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Ind w:w="959" w:type="dxa"/>
        <w:tblLayout w:type="fixed"/>
        <w:tblLook w:val="0000"/>
      </w:tblPr>
      <w:tblGrid>
        <w:gridCol w:w="9072"/>
      </w:tblGrid>
      <w:tr w:rsidR="00602A17" w:rsidRPr="00C633D6" w:rsidTr="00CE4365">
        <w:trPr>
          <w:cantSplit/>
          <w:jc w:val="center"/>
        </w:trPr>
        <w:tc>
          <w:tcPr>
            <w:tcW w:w="9072" w:type="dxa"/>
          </w:tcPr>
          <w:p w:rsidR="00602A17" w:rsidRPr="00C633D6" w:rsidRDefault="00602A17" w:rsidP="00CE4365">
            <w:pPr>
              <w:ind w:left="-108"/>
              <w:jc w:val="center"/>
              <w:rPr>
                <w:b w:val="0"/>
                <w:noProof/>
                <w:sz w:val="28"/>
                <w:szCs w:val="28"/>
              </w:rPr>
            </w:pPr>
            <w:r w:rsidRPr="00C633D6">
              <w:rPr>
                <w:b w:val="0"/>
                <w:noProof/>
                <w:sz w:val="28"/>
                <w:szCs w:val="28"/>
              </w:rPr>
              <w:t xml:space="preserve">КОНТРОЛЬНО-СЧЕТНАЯ ПАЛАТА  </w:t>
            </w:r>
          </w:p>
          <w:p w:rsidR="00602A17" w:rsidRPr="00C633D6" w:rsidRDefault="00602A17" w:rsidP="00CE4365">
            <w:pPr>
              <w:ind w:left="-108"/>
              <w:jc w:val="center"/>
              <w:rPr>
                <w:noProof/>
              </w:rPr>
            </w:pPr>
            <w:r w:rsidRPr="00C633D6">
              <w:rPr>
                <w:b w:val="0"/>
                <w:noProof/>
                <w:sz w:val="28"/>
                <w:szCs w:val="28"/>
              </w:rPr>
              <w:t xml:space="preserve">Апанасенковского муниципального </w:t>
            </w:r>
            <w:r>
              <w:rPr>
                <w:b w:val="0"/>
                <w:noProof/>
                <w:sz w:val="28"/>
                <w:szCs w:val="28"/>
              </w:rPr>
              <w:t>округа</w:t>
            </w:r>
            <w:r w:rsidRPr="00C633D6">
              <w:rPr>
                <w:b w:val="0"/>
                <w:noProof/>
                <w:sz w:val="28"/>
                <w:szCs w:val="28"/>
              </w:rPr>
              <w:t xml:space="preserve"> Ставропольского края</w:t>
            </w:r>
          </w:p>
        </w:tc>
      </w:tr>
      <w:tr w:rsidR="00602A17" w:rsidRPr="00610AF0" w:rsidTr="00CE4365">
        <w:trPr>
          <w:cantSplit/>
          <w:jc w:val="center"/>
        </w:trPr>
        <w:tc>
          <w:tcPr>
            <w:tcW w:w="9072" w:type="dxa"/>
          </w:tcPr>
          <w:p w:rsidR="00602A17" w:rsidRPr="00610AF0" w:rsidRDefault="00155774" w:rsidP="00CE4365">
            <w:pPr>
              <w:ind w:left="-108"/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pict>
                <v:line id="Line 2" o:spid="_x0000_s1026" style="position:absolute;left:0;text-align:left;flip:y;z-index:251658240;visibility:visible;mso-position-horizontal:center;mso-position-horizontal-relative:text;mso-position-vertical-relative:text" from="0,4pt" to="6in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" strokeweight="3pt"/>
              </w:pict>
            </w:r>
          </w:p>
        </w:tc>
      </w:tr>
    </w:tbl>
    <w:p w:rsidR="00602A17" w:rsidRPr="00610AF0" w:rsidRDefault="00602A17" w:rsidP="00602A17">
      <w:pPr>
        <w:jc w:val="center"/>
        <w:rPr>
          <w:b w:val="0"/>
          <w:sz w:val="28"/>
          <w:szCs w:val="28"/>
        </w:rPr>
      </w:pPr>
      <w:r w:rsidRPr="00610A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Заключение </w:t>
      </w:r>
    </w:p>
    <w:p w:rsidR="004534BE" w:rsidRPr="0020151C" w:rsidRDefault="00602A17" w:rsidP="004534BE">
      <w:pPr>
        <w:shd w:val="clear" w:color="auto" w:fill="FFFFFF"/>
        <w:spacing w:line="322" w:lineRule="exact"/>
        <w:ind w:left="163"/>
        <w:jc w:val="center"/>
        <w:rPr>
          <w:b w:val="0"/>
        </w:rPr>
      </w:pPr>
      <w:r w:rsidRPr="007F21EB">
        <w:rPr>
          <w:b w:val="0"/>
          <w:sz w:val="28"/>
          <w:szCs w:val="28"/>
        </w:rPr>
        <w:t xml:space="preserve">по результатам внешней проверки годовой </w:t>
      </w:r>
      <w:r w:rsidRPr="007F21EB">
        <w:rPr>
          <w:b w:val="0"/>
          <w:bCs/>
          <w:color w:val="000000"/>
          <w:spacing w:val="1"/>
          <w:sz w:val="28"/>
          <w:szCs w:val="28"/>
        </w:rPr>
        <w:t xml:space="preserve">бюджетной отчетности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администрации </w:t>
      </w:r>
      <w:r w:rsidR="004534BE" w:rsidRPr="0020151C">
        <w:rPr>
          <w:b w:val="0"/>
          <w:sz w:val="28"/>
          <w:szCs w:val="28"/>
        </w:rPr>
        <w:t xml:space="preserve">Апанасенковского муниципального </w:t>
      </w:r>
      <w:r w:rsidR="004534BE">
        <w:rPr>
          <w:b w:val="0"/>
          <w:sz w:val="28"/>
          <w:szCs w:val="28"/>
        </w:rPr>
        <w:t>округа</w:t>
      </w:r>
      <w:r w:rsidR="004534BE" w:rsidRPr="0020151C">
        <w:rPr>
          <w:b w:val="0"/>
          <w:sz w:val="28"/>
          <w:szCs w:val="28"/>
        </w:rPr>
        <w:t xml:space="preserve">  Ставропольского края  </w:t>
      </w:r>
      <w:r w:rsidR="004534BE" w:rsidRPr="0020151C">
        <w:rPr>
          <w:b w:val="0"/>
          <w:bCs/>
          <w:color w:val="000000"/>
          <w:sz w:val="28"/>
          <w:szCs w:val="28"/>
        </w:rPr>
        <w:t>за 2020 год</w:t>
      </w:r>
    </w:p>
    <w:p w:rsidR="004534BE" w:rsidRDefault="004534BE" w:rsidP="004534BE">
      <w:pPr>
        <w:rPr>
          <w:sz w:val="28"/>
          <w:szCs w:val="28"/>
        </w:rPr>
      </w:pPr>
    </w:p>
    <w:p w:rsidR="00602A17" w:rsidRDefault="00C6773B" w:rsidP="00602A1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30</w:t>
      </w:r>
      <w:r w:rsidR="009A6431" w:rsidRPr="009A6431">
        <w:rPr>
          <w:b w:val="0"/>
          <w:sz w:val="28"/>
          <w:szCs w:val="28"/>
        </w:rPr>
        <w:t xml:space="preserve"> апреля </w:t>
      </w:r>
      <w:r w:rsidR="00602A17" w:rsidRPr="009A6431">
        <w:rPr>
          <w:b w:val="0"/>
          <w:sz w:val="28"/>
          <w:szCs w:val="28"/>
        </w:rPr>
        <w:t xml:space="preserve"> 2021 года                                                                                      №  </w:t>
      </w:r>
      <w:r>
        <w:rPr>
          <w:b w:val="0"/>
          <w:sz w:val="28"/>
          <w:szCs w:val="28"/>
        </w:rPr>
        <w:t>41</w:t>
      </w:r>
      <w:r w:rsidR="00602A17" w:rsidRPr="009A6431">
        <w:rPr>
          <w:b w:val="0"/>
          <w:sz w:val="28"/>
          <w:szCs w:val="28"/>
        </w:rPr>
        <w:t>/э</w:t>
      </w:r>
    </w:p>
    <w:p w:rsidR="00602A17" w:rsidRDefault="00602A17" w:rsidP="00602A17">
      <w:pPr>
        <w:pStyle w:val="2"/>
        <w:spacing w:line="240" w:lineRule="auto"/>
        <w:ind w:left="0" w:firstLine="708"/>
        <w:contextualSpacing/>
        <w:jc w:val="both"/>
        <w:rPr>
          <w:sz w:val="28"/>
          <w:szCs w:val="28"/>
        </w:rPr>
      </w:pPr>
    </w:p>
    <w:p w:rsidR="00602A17" w:rsidRPr="007F21EB" w:rsidRDefault="00602A17" w:rsidP="00602A17">
      <w:pPr>
        <w:pStyle w:val="2"/>
        <w:spacing w:after="0" w:line="240" w:lineRule="auto"/>
        <w:ind w:left="0" w:firstLine="708"/>
        <w:contextualSpacing/>
        <w:jc w:val="both"/>
        <w:rPr>
          <w:b w:val="0"/>
          <w:sz w:val="28"/>
          <w:szCs w:val="28"/>
        </w:rPr>
      </w:pPr>
      <w:r w:rsidRPr="009F6F0F">
        <w:rPr>
          <w:b w:val="0"/>
          <w:sz w:val="28"/>
          <w:szCs w:val="28"/>
        </w:rPr>
        <w:t>Основание для проведения экспертно-аналитического мероприятия:</w:t>
      </w:r>
      <w:r w:rsidRPr="007F21EB">
        <w:rPr>
          <w:sz w:val="28"/>
          <w:szCs w:val="28"/>
        </w:rPr>
        <w:t xml:space="preserve"> </w:t>
      </w:r>
      <w:r w:rsidR="00351E23">
        <w:rPr>
          <w:b w:val="0"/>
          <w:sz w:val="28"/>
          <w:szCs w:val="28"/>
        </w:rPr>
        <w:t>статья 264</w:t>
      </w:r>
      <w:r w:rsidRPr="007F21EB">
        <w:rPr>
          <w:b w:val="0"/>
          <w:sz w:val="28"/>
          <w:szCs w:val="28"/>
        </w:rPr>
        <w:t xml:space="preserve">.4 Бюджетного кодекса Российской Федерации, статья </w:t>
      </w:r>
      <w:r>
        <w:rPr>
          <w:b w:val="0"/>
          <w:sz w:val="28"/>
          <w:szCs w:val="28"/>
        </w:rPr>
        <w:t>31</w:t>
      </w:r>
      <w:r w:rsidRPr="007F21EB">
        <w:rPr>
          <w:b w:val="0"/>
          <w:sz w:val="28"/>
          <w:szCs w:val="28"/>
        </w:rPr>
        <w:t xml:space="preserve"> Положения о бюджетном процессе в Апанасенковском муниципальном </w:t>
      </w:r>
      <w:r>
        <w:rPr>
          <w:b w:val="0"/>
          <w:sz w:val="28"/>
          <w:szCs w:val="28"/>
        </w:rPr>
        <w:t>округе</w:t>
      </w:r>
      <w:r w:rsidRPr="007F21EB">
        <w:rPr>
          <w:b w:val="0"/>
          <w:sz w:val="28"/>
          <w:szCs w:val="28"/>
        </w:rPr>
        <w:t xml:space="preserve"> Ставропольского края, утвержденного решением </w:t>
      </w:r>
      <w:r w:rsidR="009B6B82"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b w:val="0"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>статья 9</w:t>
      </w:r>
      <w:r w:rsidRPr="007F21EB">
        <w:rPr>
          <w:b w:val="0"/>
          <w:bCs/>
          <w:sz w:val="28"/>
          <w:szCs w:val="28"/>
        </w:rPr>
        <w:t xml:space="preserve"> Положения о  Контрольно-счетной палате  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от </w:t>
      </w:r>
      <w:r>
        <w:rPr>
          <w:b w:val="0"/>
          <w:bCs/>
          <w:sz w:val="28"/>
          <w:szCs w:val="28"/>
        </w:rPr>
        <w:t>01</w:t>
      </w:r>
      <w:r w:rsidRPr="007F21EB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0</w:t>
      </w:r>
      <w:r w:rsidRPr="007F21EB">
        <w:rPr>
          <w:b w:val="0"/>
          <w:bCs/>
          <w:sz w:val="28"/>
          <w:szCs w:val="28"/>
        </w:rPr>
        <w:t>.20</w:t>
      </w:r>
      <w:r>
        <w:rPr>
          <w:b w:val="0"/>
          <w:bCs/>
          <w:sz w:val="28"/>
          <w:szCs w:val="28"/>
        </w:rPr>
        <w:t>20</w:t>
      </w:r>
      <w:r w:rsidRPr="007F21EB">
        <w:rPr>
          <w:b w:val="0"/>
          <w:bCs/>
          <w:sz w:val="28"/>
          <w:szCs w:val="28"/>
        </w:rPr>
        <w:t xml:space="preserve"> г. № </w:t>
      </w:r>
      <w:r>
        <w:rPr>
          <w:b w:val="0"/>
          <w:bCs/>
          <w:sz w:val="28"/>
          <w:szCs w:val="28"/>
        </w:rPr>
        <w:t>19</w:t>
      </w:r>
      <w:r w:rsidRPr="007F21EB">
        <w:rPr>
          <w:b w:val="0"/>
          <w:bCs/>
          <w:sz w:val="28"/>
          <w:szCs w:val="28"/>
        </w:rPr>
        <w:t xml:space="preserve">, </w:t>
      </w:r>
      <w:r w:rsidRPr="001474C3">
        <w:rPr>
          <w:b w:val="0"/>
          <w:bCs/>
          <w:sz w:val="28"/>
          <w:szCs w:val="28"/>
        </w:rPr>
        <w:t>п.2.5</w:t>
      </w:r>
      <w:r w:rsidRPr="007F21EB">
        <w:rPr>
          <w:b w:val="0"/>
          <w:bCs/>
          <w:sz w:val="28"/>
          <w:szCs w:val="28"/>
        </w:rPr>
        <w:t xml:space="preserve"> плана </w:t>
      </w:r>
      <w:r w:rsidRPr="007F21EB">
        <w:rPr>
          <w:b w:val="0"/>
          <w:sz w:val="28"/>
          <w:szCs w:val="28"/>
        </w:rPr>
        <w:t xml:space="preserve"> работы Контрольно-счетной палаты </w:t>
      </w:r>
      <w:r w:rsidRPr="007F21EB">
        <w:rPr>
          <w:b w:val="0"/>
          <w:bCs/>
          <w:sz w:val="28"/>
          <w:szCs w:val="28"/>
        </w:rPr>
        <w:t xml:space="preserve">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на 202</w:t>
      </w:r>
      <w:r>
        <w:rPr>
          <w:b w:val="0"/>
          <w:bCs/>
          <w:sz w:val="28"/>
          <w:szCs w:val="28"/>
        </w:rPr>
        <w:t>1</w:t>
      </w:r>
      <w:r w:rsidRPr="007F21EB">
        <w:rPr>
          <w:b w:val="0"/>
          <w:bCs/>
          <w:sz w:val="28"/>
          <w:szCs w:val="28"/>
        </w:rPr>
        <w:t xml:space="preserve"> год</w:t>
      </w:r>
      <w:r>
        <w:rPr>
          <w:b w:val="0"/>
          <w:bCs/>
          <w:sz w:val="28"/>
          <w:szCs w:val="28"/>
        </w:rPr>
        <w:t>.</w:t>
      </w:r>
    </w:p>
    <w:p w:rsidR="00602A17" w:rsidRPr="007F4BFD" w:rsidRDefault="00602A17" w:rsidP="00602A17">
      <w:pPr>
        <w:ind w:firstLine="709"/>
        <w:jc w:val="both"/>
        <w:rPr>
          <w:b w:val="0"/>
          <w:sz w:val="28"/>
          <w:szCs w:val="28"/>
        </w:rPr>
      </w:pPr>
      <w:r w:rsidRPr="009F6F0F">
        <w:rPr>
          <w:b w:val="0"/>
          <w:sz w:val="28"/>
          <w:szCs w:val="28"/>
        </w:rPr>
        <w:t>Цель экспертно-аналитического мероприятия:</w:t>
      </w:r>
      <w:r w:rsidRPr="007F4BFD">
        <w:rPr>
          <w:b w:val="0"/>
          <w:sz w:val="28"/>
          <w:szCs w:val="28"/>
        </w:rPr>
        <w:t xml:space="preserve"> достоверность и полнота отражения показателей годовой бюджетной отчетности, сопоставление отчетных показателей годового отчета  с данными бюджетного учета,</w:t>
      </w:r>
      <w:r w:rsidRPr="007F4BFD">
        <w:rPr>
          <w:b w:val="0"/>
          <w:bCs/>
          <w:sz w:val="28"/>
          <w:szCs w:val="28"/>
        </w:rPr>
        <w:t xml:space="preserve">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самоуправления, </w:t>
      </w:r>
      <w:r w:rsidRPr="007F4BFD">
        <w:rPr>
          <w:b w:val="0"/>
          <w:sz w:val="28"/>
          <w:szCs w:val="28"/>
        </w:rPr>
        <w:t xml:space="preserve"> соответствие годового отчета 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>администраци</w:t>
      </w:r>
      <w:r w:rsidR="00C6773B">
        <w:rPr>
          <w:b w:val="0"/>
          <w:bCs/>
          <w:color w:val="000000"/>
          <w:spacing w:val="1"/>
          <w:sz w:val="28"/>
          <w:szCs w:val="28"/>
        </w:rPr>
        <w:t>и</w:t>
      </w:r>
      <w:r w:rsidR="004534BE" w:rsidRPr="0020151C">
        <w:rPr>
          <w:b w:val="0"/>
          <w:bCs/>
          <w:color w:val="000000"/>
          <w:spacing w:val="1"/>
          <w:sz w:val="28"/>
          <w:szCs w:val="28"/>
        </w:rPr>
        <w:t xml:space="preserve"> </w:t>
      </w:r>
      <w:r w:rsidRPr="007F4BFD">
        <w:rPr>
          <w:b w:val="0"/>
          <w:sz w:val="28"/>
          <w:szCs w:val="28"/>
        </w:rPr>
        <w:t xml:space="preserve">Апанасенковского муниципального  </w:t>
      </w:r>
      <w:r w:rsidR="009F6F0F">
        <w:rPr>
          <w:b w:val="0"/>
          <w:sz w:val="28"/>
          <w:szCs w:val="28"/>
        </w:rPr>
        <w:t>округа</w:t>
      </w:r>
      <w:r w:rsidRPr="007F4BFD">
        <w:rPr>
          <w:b w:val="0"/>
          <w:sz w:val="28"/>
          <w:szCs w:val="28"/>
        </w:rPr>
        <w:t xml:space="preserve">  Ставропольского края требованиям бюджетного законодательства 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 от 28.1</w:t>
      </w:r>
      <w:r w:rsidR="00351E23">
        <w:rPr>
          <w:b w:val="0"/>
          <w:sz w:val="28"/>
          <w:szCs w:val="28"/>
        </w:rPr>
        <w:t>2</w:t>
      </w:r>
      <w:r w:rsidRPr="007F4BFD">
        <w:rPr>
          <w:b w:val="0"/>
          <w:sz w:val="28"/>
          <w:szCs w:val="28"/>
        </w:rPr>
        <w:t>.2010г</w:t>
      </w:r>
      <w:r>
        <w:rPr>
          <w:b w:val="0"/>
          <w:sz w:val="28"/>
          <w:szCs w:val="28"/>
        </w:rPr>
        <w:t xml:space="preserve">. </w:t>
      </w:r>
      <w:r w:rsidRPr="007F4BFD">
        <w:rPr>
          <w:b w:val="0"/>
          <w:sz w:val="28"/>
          <w:szCs w:val="28"/>
        </w:rPr>
        <w:t xml:space="preserve"> № 191н.</w:t>
      </w:r>
    </w:p>
    <w:p w:rsidR="00602A17" w:rsidRDefault="00602A17" w:rsidP="00602A17">
      <w:pPr>
        <w:pStyle w:val="3"/>
        <w:spacing w:after="0"/>
        <w:ind w:firstLine="709"/>
        <w:jc w:val="both"/>
        <w:rPr>
          <w:sz w:val="28"/>
          <w:szCs w:val="28"/>
        </w:rPr>
      </w:pPr>
      <w:r w:rsidRPr="009F6F0F">
        <w:rPr>
          <w:sz w:val="28"/>
          <w:szCs w:val="28"/>
        </w:rPr>
        <w:t xml:space="preserve">Объект  </w:t>
      </w:r>
      <w:r w:rsidR="004563C4" w:rsidRPr="009F6F0F">
        <w:rPr>
          <w:sz w:val="28"/>
          <w:szCs w:val="28"/>
        </w:rPr>
        <w:t>экспертно-аналитического мероприятия</w:t>
      </w:r>
      <w:r w:rsidRPr="009F6F0F">
        <w:rPr>
          <w:sz w:val="28"/>
          <w:szCs w:val="28"/>
        </w:rPr>
        <w:t>:</w:t>
      </w:r>
      <w:r w:rsidRPr="007F21EB">
        <w:rPr>
          <w:b/>
          <w:sz w:val="28"/>
          <w:szCs w:val="28"/>
        </w:rPr>
        <w:t xml:space="preserve">  </w:t>
      </w:r>
      <w:r w:rsidR="004534BE" w:rsidRPr="0020151C">
        <w:rPr>
          <w:bCs/>
          <w:color w:val="000000"/>
          <w:spacing w:val="1"/>
          <w:sz w:val="28"/>
          <w:szCs w:val="28"/>
        </w:rPr>
        <w:t>администраци</w:t>
      </w:r>
      <w:r w:rsidR="00C6773B">
        <w:rPr>
          <w:bCs/>
          <w:color w:val="000000"/>
          <w:spacing w:val="1"/>
          <w:sz w:val="28"/>
          <w:szCs w:val="28"/>
        </w:rPr>
        <w:t>я</w:t>
      </w:r>
      <w:r w:rsidR="004534BE" w:rsidRPr="0020151C">
        <w:rPr>
          <w:bCs/>
          <w:color w:val="000000"/>
          <w:spacing w:val="1"/>
          <w:sz w:val="28"/>
          <w:szCs w:val="28"/>
        </w:rPr>
        <w:t xml:space="preserve"> </w:t>
      </w:r>
      <w:r w:rsidR="004534BE">
        <w:rPr>
          <w:bCs/>
          <w:color w:val="000000"/>
          <w:spacing w:val="1"/>
          <w:sz w:val="28"/>
          <w:szCs w:val="28"/>
        </w:rPr>
        <w:t xml:space="preserve">Апанасенковского </w:t>
      </w:r>
      <w:r w:rsidRPr="007B2E2C">
        <w:rPr>
          <w:sz w:val="28"/>
          <w:szCs w:val="28"/>
        </w:rPr>
        <w:t xml:space="preserve">муниципального  </w:t>
      </w:r>
      <w:r w:rsidR="009F6F0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</w:t>
      </w:r>
      <w:r w:rsidRPr="007F21EB">
        <w:rPr>
          <w:sz w:val="28"/>
          <w:szCs w:val="28"/>
        </w:rPr>
        <w:t xml:space="preserve"> Ставропольского края</w:t>
      </w:r>
      <w:r>
        <w:rPr>
          <w:rStyle w:val="a8"/>
          <w:sz w:val="28"/>
          <w:szCs w:val="28"/>
        </w:rPr>
        <w:footnoteReference w:id="1"/>
      </w:r>
      <w:r w:rsidRPr="00DC70D2">
        <w:rPr>
          <w:sz w:val="28"/>
          <w:szCs w:val="28"/>
        </w:rPr>
        <w:t>.</w:t>
      </w:r>
    </w:p>
    <w:p w:rsidR="00602A17" w:rsidRPr="00F02498" w:rsidRDefault="00602A17" w:rsidP="009F6F0F">
      <w:pPr>
        <w:ind w:firstLine="709"/>
        <w:jc w:val="both"/>
        <w:rPr>
          <w:b w:val="0"/>
          <w:sz w:val="28"/>
          <w:szCs w:val="28"/>
        </w:rPr>
      </w:pPr>
      <w:r w:rsidRPr="00F02498">
        <w:rPr>
          <w:rFonts w:eastAsia="Times New Roman"/>
          <w:b w:val="0"/>
          <w:sz w:val="28"/>
          <w:szCs w:val="28"/>
        </w:rPr>
        <w:t>В целях реализации Закона Ставропольского края  от 31.01.2020г.                   № 3-кз «О преобразовании муниципальных образований, входящих в состав Апанасенковского муниципального района Ставропольского края, и об организации местного самоуправления на территории Апанасенковского района Ставропольского края»</w:t>
      </w:r>
      <w:r w:rsidR="00B74137">
        <w:rPr>
          <w:rFonts w:eastAsia="Times New Roman"/>
          <w:b w:val="0"/>
          <w:sz w:val="28"/>
          <w:szCs w:val="28"/>
        </w:rPr>
        <w:t>,</w:t>
      </w:r>
      <w:r w:rsidRPr="00F02498">
        <w:rPr>
          <w:rFonts w:eastAsia="Times New Roman"/>
          <w:b w:val="0"/>
          <w:sz w:val="28"/>
          <w:szCs w:val="28"/>
        </w:rPr>
        <w:t xml:space="preserve"> на основании решения совета АМР СК от </w:t>
      </w:r>
      <w:r w:rsidRPr="007569A3">
        <w:rPr>
          <w:rFonts w:eastAsia="Times New Roman"/>
          <w:b w:val="0"/>
          <w:sz w:val="28"/>
          <w:szCs w:val="28"/>
        </w:rPr>
        <w:t xml:space="preserve">11.08.2020 г. № </w:t>
      </w:r>
      <w:r w:rsidR="007569A3" w:rsidRPr="007569A3">
        <w:rPr>
          <w:rFonts w:eastAsia="Times New Roman"/>
          <w:b w:val="0"/>
          <w:sz w:val="28"/>
          <w:szCs w:val="28"/>
        </w:rPr>
        <w:t>15</w:t>
      </w:r>
      <w:r w:rsidR="00C6773B">
        <w:rPr>
          <w:rFonts w:eastAsia="Times New Roman"/>
          <w:b w:val="0"/>
          <w:sz w:val="28"/>
          <w:szCs w:val="28"/>
        </w:rPr>
        <w:t>0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9155C3">
        <w:rPr>
          <w:rFonts w:eastAsia="Times New Roman"/>
          <w:b w:val="0"/>
          <w:sz w:val="28"/>
          <w:szCs w:val="28"/>
        </w:rPr>
        <w:t xml:space="preserve"> принято</w:t>
      </w:r>
      <w:r w:rsidRPr="00F02498">
        <w:rPr>
          <w:rFonts w:eastAsia="Times New Roman"/>
          <w:b w:val="0"/>
          <w:sz w:val="28"/>
          <w:szCs w:val="28"/>
        </w:rPr>
        <w:t xml:space="preserve"> решение о ликвидации </w:t>
      </w:r>
      <w:r w:rsidR="004534BE">
        <w:rPr>
          <w:rFonts w:eastAsia="Times New Roman"/>
          <w:b w:val="0"/>
          <w:sz w:val="28"/>
          <w:szCs w:val="28"/>
        </w:rPr>
        <w:t xml:space="preserve">администрации </w:t>
      </w:r>
      <w:r w:rsidRPr="00F02498">
        <w:rPr>
          <w:b w:val="0"/>
          <w:sz w:val="28"/>
          <w:szCs w:val="28"/>
        </w:rPr>
        <w:t xml:space="preserve">Апанасенковского муниципального района </w:t>
      </w:r>
      <w:r w:rsidR="00B74137">
        <w:rPr>
          <w:b w:val="0"/>
          <w:sz w:val="28"/>
          <w:szCs w:val="28"/>
        </w:rPr>
        <w:t xml:space="preserve"> </w:t>
      </w:r>
      <w:r w:rsidRPr="00F02498">
        <w:rPr>
          <w:b w:val="0"/>
          <w:sz w:val="28"/>
          <w:szCs w:val="28"/>
        </w:rPr>
        <w:t xml:space="preserve">Ставропольского края.  Решением </w:t>
      </w:r>
      <w:r>
        <w:rPr>
          <w:b w:val="0"/>
          <w:sz w:val="28"/>
          <w:szCs w:val="28"/>
        </w:rPr>
        <w:t>С</w:t>
      </w:r>
      <w:r w:rsidRPr="00F02498">
        <w:rPr>
          <w:b w:val="0"/>
          <w:sz w:val="28"/>
          <w:szCs w:val="28"/>
        </w:rPr>
        <w:t xml:space="preserve">овета </w:t>
      </w:r>
      <w:r w:rsidRPr="00A36C41">
        <w:rPr>
          <w:b w:val="0"/>
          <w:sz w:val="28"/>
          <w:szCs w:val="28"/>
        </w:rPr>
        <w:t xml:space="preserve">АМО СК от </w:t>
      </w:r>
      <w:r w:rsidR="006345F1" w:rsidRPr="00A36C41">
        <w:rPr>
          <w:b w:val="0"/>
          <w:sz w:val="28"/>
          <w:szCs w:val="28"/>
        </w:rPr>
        <w:t>03</w:t>
      </w:r>
      <w:r w:rsidRPr="00A36C41">
        <w:rPr>
          <w:b w:val="0"/>
          <w:sz w:val="28"/>
          <w:szCs w:val="28"/>
        </w:rPr>
        <w:t>.1</w:t>
      </w:r>
      <w:r w:rsidR="006345F1" w:rsidRPr="00A36C41">
        <w:rPr>
          <w:b w:val="0"/>
          <w:sz w:val="28"/>
          <w:szCs w:val="28"/>
        </w:rPr>
        <w:t>2</w:t>
      </w:r>
      <w:r w:rsidRPr="00A36C41">
        <w:rPr>
          <w:b w:val="0"/>
          <w:sz w:val="28"/>
          <w:szCs w:val="28"/>
        </w:rPr>
        <w:t xml:space="preserve">.2020г. № </w:t>
      </w:r>
      <w:r w:rsidR="00A36C41" w:rsidRPr="00A36C41">
        <w:rPr>
          <w:b w:val="0"/>
          <w:sz w:val="28"/>
          <w:szCs w:val="28"/>
        </w:rPr>
        <w:t>37</w:t>
      </w:r>
      <w:r w:rsidRPr="00A36C41">
        <w:rPr>
          <w:b w:val="0"/>
          <w:sz w:val="28"/>
          <w:szCs w:val="28"/>
        </w:rPr>
        <w:t xml:space="preserve"> принято решение о создании </w:t>
      </w:r>
      <w:r w:rsidR="007569A3" w:rsidRPr="00A36C41">
        <w:rPr>
          <w:b w:val="0"/>
          <w:sz w:val="28"/>
          <w:szCs w:val="28"/>
        </w:rPr>
        <w:t xml:space="preserve">администрации </w:t>
      </w:r>
      <w:r w:rsidRPr="00A36C41">
        <w:rPr>
          <w:b w:val="0"/>
          <w:sz w:val="28"/>
          <w:szCs w:val="28"/>
        </w:rPr>
        <w:t>Апанасенковского муниципального округа.</w:t>
      </w:r>
      <w:r w:rsidRPr="00F02498">
        <w:rPr>
          <w:b w:val="0"/>
          <w:sz w:val="28"/>
          <w:szCs w:val="28"/>
        </w:rPr>
        <w:t xml:space="preserve"> Исходя из вышеизложенного, в Контрольно-счетную палату представлен</w:t>
      </w:r>
      <w:r w:rsidR="009F6F0F">
        <w:rPr>
          <w:b w:val="0"/>
          <w:sz w:val="28"/>
          <w:szCs w:val="28"/>
        </w:rPr>
        <w:t>а го</w:t>
      </w:r>
      <w:r w:rsidRPr="00F02498">
        <w:rPr>
          <w:b w:val="0"/>
          <w:sz w:val="28"/>
          <w:szCs w:val="28"/>
        </w:rPr>
        <w:t>дов</w:t>
      </w:r>
      <w:r w:rsidR="009F6F0F">
        <w:rPr>
          <w:b w:val="0"/>
          <w:sz w:val="28"/>
          <w:szCs w:val="28"/>
        </w:rPr>
        <w:t>ая</w:t>
      </w:r>
      <w:r w:rsidRPr="00F02498">
        <w:rPr>
          <w:b w:val="0"/>
          <w:sz w:val="28"/>
          <w:szCs w:val="28"/>
        </w:rPr>
        <w:t xml:space="preserve"> </w:t>
      </w:r>
      <w:r w:rsidRPr="00F02498">
        <w:rPr>
          <w:b w:val="0"/>
          <w:sz w:val="28"/>
          <w:szCs w:val="28"/>
        </w:rPr>
        <w:lastRenderedPageBreak/>
        <w:t>бюджетн</w:t>
      </w:r>
      <w:r w:rsidR="009F6F0F">
        <w:rPr>
          <w:b w:val="0"/>
          <w:sz w:val="28"/>
          <w:szCs w:val="28"/>
        </w:rPr>
        <w:t>ая</w:t>
      </w:r>
      <w:r w:rsidRPr="00F02498">
        <w:rPr>
          <w:b w:val="0"/>
          <w:sz w:val="28"/>
          <w:szCs w:val="28"/>
        </w:rPr>
        <w:t xml:space="preserve"> отчетност</w:t>
      </w:r>
      <w:r w:rsidR="009F6F0F">
        <w:rPr>
          <w:b w:val="0"/>
          <w:sz w:val="28"/>
          <w:szCs w:val="28"/>
        </w:rPr>
        <w:t>ь</w:t>
      </w:r>
      <w:r w:rsidRPr="00F02498">
        <w:rPr>
          <w:b w:val="0"/>
          <w:sz w:val="28"/>
          <w:szCs w:val="28"/>
        </w:rPr>
        <w:t xml:space="preserve"> за </w:t>
      </w:r>
      <w:r w:rsidR="00083E6E">
        <w:rPr>
          <w:b w:val="0"/>
          <w:sz w:val="28"/>
          <w:szCs w:val="28"/>
        </w:rPr>
        <w:t>фактически осуществленный период</w:t>
      </w:r>
      <w:r w:rsidR="009A6431">
        <w:rPr>
          <w:b w:val="0"/>
          <w:sz w:val="28"/>
          <w:szCs w:val="28"/>
        </w:rPr>
        <w:t xml:space="preserve"> </w:t>
      </w:r>
      <w:r w:rsidR="00083E6E">
        <w:rPr>
          <w:b w:val="0"/>
          <w:sz w:val="28"/>
          <w:szCs w:val="28"/>
        </w:rPr>
        <w:t xml:space="preserve"> деятельности </w:t>
      </w:r>
      <w:r w:rsidR="009F6F0F">
        <w:rPr>
          <w:b w:val="0"/>
          <w:sz w:val="28"/>
          <w:szCs w:val="28"/>
        </w:rPr>
        <w:t xml:space="preserve"> </w:t>
      </w:r>
      <w:r w:rsidR="00A36C41">
        <w:rPr>
          <w:b w:val="0"/>
          <w:sz w:val="28"/>
          <w:szCs w:val="28"/>
        </w:rPr>
        <w:t xml:space="preserve"> администрации </w:t>
      </w:r>
      <w:r w:rsidR="007569A3" w:rsidRPr="007569A3">
        <w:rPr>
          <w:b w:val="0"/>
          <w:sz w:val="28"/>
          <w:szCs w:val="28"/>
        </w:rPr>
        <w:t>АМО С</w:t>
      </w:r>
      <w:r w:rsidR="007569A3" w:rsidRPr="009A6431">
        <w:rPr>
          <w:b w:val="0"/>
          <w:sz w:val="28"/>
          <w:szCs w:val="28"/>
        </w:rPr>
        <w:t>К</w:t>
      </w:r>
      <w:r w:rsidR="009F6F0F" w:rsidRPr="009A6431">
        <w:rPr>
          <w:b w:val="0"/>
          <w:sz w:val="28"/>
          <w:szCs w:val="28"/>
        </w:rPr>
        <w:t>.</w:t>
      </w:r>
    </w:p>
    <w:p w:rsidR="00602A17" w:rsidRPr="004E58AB" w:rsidRDefault="00602A17" w:rsidP="00602A17">
      <w:pPr>
        <w:ind w:firstLine="709"/>
        <w:jc w:val="both"/>
        <w:rPr>
          <w:b w:val="0"/>
          <w:sz w:val="28"/>
          <w:szCs w:val="28"/>
        </w:rPr>
      </w:pPr>
      <w:r w:rsidRPr="004E58AB">
        <w:rPr>
          <w:b w:val="0"/>
          <w:sz w:val="28"/>
          <w:szCs w:val="28"/>
        </w:rPr>
        <w:t>Проверяемый период: 2020 год.</w:t>
      </w:r>
    </w:p>
    <w:p w:rsidR="00602A17" w:rsidRDefault="00602A17" w:rsidP="00602A17">
      <w:pPr>
        <w:pStyle w:val="211"/>
        <w:overflowPunct/>
        <w:autoSpaceDE/>
        <w:adjustRightInd/>
        <w:ind w:firstLine="708"/>
        <w:contextualSpacing/>
        <w:jc w:val="both"/>
        <w:rPr>
          <w:b w:val="0"/>
          <w:szCs w:val="28"/>
        </w:rPr>
      </w:pPr>
      <w:r w:rsidRPr="004E58AB">
        <w:rPr>
          <w:b w:val="0"/>
          <w:szCs w:val="28"/>
        </w:rPr>
        <w:t>Метод проведения проверки: камеральный, выборочный.</w:t>
      </w:r>
    </w:p>
    <w:p w:rsidR="00AE13AC" w:rsidRDefault="00AE13AC" w:rsidP="00B74137">
      <w:pPr>
        <w:pStyle w:val="211"/>
        <w:ind w:firstLine="709"/>
        <w:contextualSpacing/>
        <w:jc w:val="both"/>
        <w:rPr>
          <w:b w:val="0"/>
          <w:szCs w:val="28"/>
        </w:rPr>
      </w:pPr>
      <w:r w:rsidRPr="00AC2FD3">
        <w:rPr>
          <w:b w:val="0"/>
          <w:szCs w:val="28"/>
        </w:rPr>
        <w:t xml:space="preserve">Сроки проведения проверки: с </w:t>
      </w:r>
      <w:r>
        <w:rPr>
          <w:b w:val="0"/>
          <w:szCs w:val="28"/>
        </w:rPr>
        <w:t>20</w:t>
      </w:r>
      <w:r w:rsidRPr="00AC2FD3">
        <w:rPr>
          <w:b w:val="0"/>
          <w:szCs w:val="28"/>
        </w:rPr>
        <w:t xml:space="preserve"> апреля по 2</w:t>
      </w:r>
      <w:r>
        <w:rPr>
          <w:b w:val="0"/>
          <w:szCs w:val="28"/>
        </w:rPr>
        <w:t>9</w:t>
      </w:r>
      <w:r w:rsidRPr="00AC2FD3">
        <w:rPr>
          <w:b w:val="0"/>
          <w:szCs w:val="28"/>
        </w:rPr>
        <w:t xml:space="preserve"> апреля 2021 года.</w:t>
      </w:r>
    </w:p>
    <w:p w:rsidR="00AE13AC" w:rsidRPr="00D72A8C" w:rsidRDefault="00AE13AC" w:rsidP="00AE13AC">
      <w:pPr>
        <w:ind w:firstLine="720"/>
        <w:contextualSpacing/>
        <w:jc w:val="both"/>
        <w:rPr>
          <w:b w:val="0"/>
          <w:sz w:val="28"/>
          <w:szCs w:val="28"/>
        </w:rPr>
      </w:pPr>
      <w:r w:rsidRPr="001203A3">
        <w:rPr>
          <w:b w:val="0"/>
          <w:sz w:val="28"/>
          <w:szCs w:val="28"/>
        </w:rPr>
        <w:t>Исполнитель экспертно-аналитического мероприятия</w:t>
      </w:r>
      <w:r w:rsidRPr="001203A3">
        <w:rPr>
          <w:b w:val="0"/>
          <w:bCs/>
          <w:sz w:val="28"/>
          <w:szCs w:val="28"/>
        </w:rPr>
        <w:t>: п</w:t>
      </w:r>
      <w:r w:rsidRPr="001203A3">
        <w:rPr>
          <w:b w:val="0"/>
          <w:sz w:val="28"/>
          <w:szCs w:val="28"/>
        </w:rPr>
        <w:t>редседатель Контрольно-счетной палаты Апанасенковского муниципального округа Ставропольского края С.И.Суконкина.</w:t>
      </w:r>
    </w:p>
    <w:p w:rsidR="00AE13AC" w:rsidRPr="00AC2FD3" w:rsidRDefault="00AE13AC" w:rsidP="00AE13AC">
      <w:pPr>
        <w:pStyle w:val="a3"/>
        <w:ind w:left="567"/>
        <w:contextualSpacing/>
        <w:jc w:val="both"/>
        <w:rPr>
          <w:b w:val="0"/>
          <w:sz w:val="28"/>
          <w:szCs w:val="28"/>
        </w:rPr>
      </w:pPr>
      <w:r w:rsidRPr="00AC2FD3">
        <w:rPr>
          <w:b w:val="0"/>
          <w:sz w:val="28"/>
          <w:szCs w:val="28"/>
        </w:rPr>
        <w:t xml:space="preserve">Должностные лица проверяемого объекта в проверяемом периоде: </w:t>
      </w:r>
    </w:p>
    <w:p w:rsidR="00AE13AC" w:rsidRPr="00240B50" w:rsidRDefault="00AE13AC" w:rsidP="00AE13AC">
      <w:pPr>
        <w:pStyle w:val="a3"/>
        <w:contextualSpacing/>
        <w:jc w:val="both"/>
        <w:rPr>
          <w:b w:val="0"/>
          <w:sz w:val="20"/>
        </w:rPr>
      </w:pPr>
      <w:r w:rsidRPr="00F11203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</w:t>
      </w:r>
      <w:r w:rsidRPr="00F11203">
        <w:rPr>
          <w:b w:val="0"/>
          <w:sz w:val="28"/>
          <w:szCs w:val="28"/>
        </w:rPr>
        <w:t xml:space="preserve">Глава </w:t>
      </w:r>
      <w:r>
        <w:rPr>
          <w:b w:val="0"/>
          <w:sz w:val="28"/>
          <w:szCs w:val="28"/>
        </w:rPr>
        <w:t xml:space="preserve">Апанасенковского муниципального округа Ставропольского края </w:t>
      </w:r>
      <w:r>
        <w:rPr>
          <w:sz w:val="28"/>
          <w:szCs w:val="28"/>
        </w:rPr>
        <w:t xml:space="preserve"> </w:t>
      </w:r>
      <w:r w:rsidRPr="00847BF7">
        <w:rPr>
          <w:b w:val="0"/>
          <w:sz w:val="28"/>
          <w:szCs w:val="28"/>
        </w:rPr>
        <w:t xml:space="preserve"> - </w:t>
      </w:r>
      <w:r>
        <w:rPr>
          <w:b w:val="0"/>
          <w:sz w:val="28"/>
          <w:szCs w:val="28"/>
        </w:rPr>
        <w:t>В</w:t>
      </w:r>
      <w:r w:rsidRPr="00240B5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Н</w:t>
      </w:r>
      <w:r w:rsidRPr="00240B5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Ткаченко</w:t>
      </w:r>
    </w:p>
    <w:p w:rsidR="00AE13AC" w:rsidRDefault="00AE13AC" w:rsidP="00AE13AC">
      <w:pPr>
        <w:pStyle w:val="a3"/>
        <w:spacing w:after="0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Начальник отдела - г</w:t>
      </w:r>
      <w:r w:rsidRPr="00CC6EAC">
        <w:rPr>
          <w:b w:val="0"/>
          <w:sz w:val="28"/>
          <w:szCs w:val="28"/>
        </w:rPr>
        <w:t xml:space="preserve">лавный бухгалтер </w:t>
      </w:r>
      <w:r w:rsidR="00B7413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 АМО СК  -</w:t>
      </w:r>
      <w:r w:rsidRPr="00CC6EA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</w:t>
      </w:r>
      <w:r w:rsidRPr="00CC6EA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И</w:t>
      </w:r>
      <w:r w:rsidRPr="00CC6EA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Кильпа</w:t>
      </w:r>
      <w:r w:rsidRPr="00CC6EAC">
        <w:rPr>
          <w:b w:val="0"/>
          <w:sz w:val="28"/>
          <w:szCs w:val="28"/>
        </w:rPr>
        <w:t>.</w:t>
      </w:r>
    </w:p>
    <w:p w:rsidR="00C82338" w:rsidRDefault="00AE13AC" w:rsidP="008F2497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состоянию на 31.12.2020г. фактическая численность работников администрации АМ</w:t>
      </w:r>
      <w:r w:rsidR="00B74137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СК составила 4 человека (глава АМО СК и 3 муниципальных служащих)</w:t>
      </w:r>
      <w:r w:rsidR="00C82338">
        <w:rPr>
          <w:b w:val="0"/>
          <w:sz w:val="28"/>
          <w:szCs w:val="28"/>
        </w:rPr>
        <w:t>.</w:t>
      </w:r>
    </w:p>
    <w:p w:rsidR="008F2497" w:rsidRDefault="00AE13AC" w:rsidP="008F2497">
      <w:pPr>
        <w:ind w:firstLine="567"/>
        <w:jc w:val="both"/>
        <w:rPr>
          <w:rFonts w:eastAsia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F2497" w:rsidRPr="007F21EB">
        <w:rPr>
          <w:b w:val="0"/>
          <w:sz w:val="28"/>
          <w:szCs w:val="28"/>
        </w:rPr>
        <w:t xml:space="preserve">Бюджетная отчетность </w:t>
      </w:r>
      <w:r w:rsidR="00B74137">
        <w:rPr>
          <w:b w:val="0"/>
          <w:sz w:val="28"/>
          <w:szCs w:val="28"/>
        </w:rPr>
        <w:t>а</w:t>
      </w:r>
      <w:r w:rsidR="008F2497">
        <w:rPr>
          <w:b w:val="0"/>
          <w:sz w:val="28"/>
          <w:szCs w:val="28"/>
        </w:rPr>
        <w:t xml:space="preserve">дминистрации АМО  СК </w:t>
      </w:r>
      <w:r w:rsidR="008F2497" w:rsidRPr="007F21EB">
        <w:rPr>
          <w:b w:val="0"/>
          <w:sz w:val="28"/>
          <w:szCs w:val="28"/>
        </w:rPr>
        <w:t xml:space="preserve">в Контрольно-счетную палату представлена </w:t>
      </w:r>
      <w:r w:rsidR="008F2497">
        <w:rPr>
          <w:b w:val="0"/>
          <w:sz w:val="28"/>
          <w:szCs w:val="28"/>
        </w:rPr>
        <w:t>26</w:t>
      </w:r>
      <w:r w:rsidR="008F2497" w:rsidRPr="007F21EB">
        <w:rPr>
          <w:b w:val="0"/>
          <w:sz w:val="28"/>
          <w:szCs w:val="28"/>
        </w:rPr>
        <w:t>.0</w:t>
      </w:r>
      <w:r w:rsidR="008F2497">
        <w:rPr>
          <w:b w:val="0"/>
          <w:sz w:val="28"/>
          <w:szCs w:val="28"/>
        </w:rPr>
        <w:t>2</w:t>
      </w:r>
      <w:r w:rsidR="008F2497" w:rsidRPr="007F21EB">
        <w:rPr>
          <w:b w:val="0"/>
          <w:sz w:val="28"/>
          <w:szCs w:val="28"/>
        </w:rPr>
        <w:t>.202</w:t>
      </w:r>
      <w:r w:rsidR="008F2497">
        <w:rPr>
          <w:b w:val="0"/>
          <w:sz w:val="28"/>
          <w:szCs w:val="28"/>
        </w:rPr>
        <w:t>1</w:t>
      </w:r>
      <w:r w:rsidR="008F2497" w:rsidRPr="007F21EB">
        <w:rPr>
          <w:b w:val="0"/>
          <w:sz w:val="28"/>
          <w:szCs w:val="28"/>
        </w:rPr>
        <w:t xml:space="preserve"> г.,</w:t>
      </w:r>
      <w:r w:rsidR="008F2497" w:rsidRPr="007F21EB">
        <w:rPr>
          <w:rFonts w:eastAsia="Times New Roman"/>
          <w:b w:val="0"/>
          <w:sz w:val="28"/>
          <w:szCs w:val="28"/>
        </w:rPr>
        <w:t xml:space="preserve"> то есть в срок, установленный пунктом </w:t>
      </w:r>
      <w:r w:rsidR="008F2497">
        <w:rPr>
          <w:rFonts w:eastAsia="Times New Roman"/>
          <w:b w:val="0"/>
          <w:sz w:val="28"/>
          <w:szCs w:val="28"/>
        </w:rPr>
        <w:t xml:space="preserve"> </w:t>
      </w:r>
      <w:r w:rsidR="008F2497" w:rsidRPr="007F21EB">
        <w:rPr>
          <w:rFonts w:eastAsia="Times New Roman"/>
          <w:b w:val="0"/>
          <w:sz w:val="28"/>
          <w:szCs w:val="28"/>
        </w:rPr>
        <w:t xml:space="preserve">1 статьи </w:t>
      </w:r>
      <w:r w:rsidR="008F2497">
        <w:rPr>
          <w:rFonts w:eastAsia="Times New Roman"/>
          <w:b w:val="0"/>
          <w:sz w:val="28"/>
          <w:szCs w:val="28"/>
        </w:rPr>
        <w:t>31</w:t>
      </w:r>
      <w:r w:rsidR="008F2497" w:rsidRPr="007F21EB">
        <w:rPr>
          <w:rFonts w:eastAsia="Times New Roman"/>
          <w:b w:val="0"/>
          <w:sz w:val="28"/>
          <w:szCs w:val="28"/>
        </w:rPr>
        <w:t xml:space="preserve">  Положения о бюджетном процессе,</w:t>
      </w:r>
      <w:r w:rsidR="008F2497" w:rsidRPr="000E6D56">
        <w:rPr>
          <w:b w:val="0"/>
          <w:sz w:val="28"/>
          <w:szCs w:val="28"/>
        </w:rPr>
        <w:t xml:space="preserve"> </w:t>
      </w:r>
      <w:r w:rsidR="008F2497" w:rsidRPr="007F21EB">
        <w:rPr>
          <w:b w:val="0"/>
          <w:sz w:val="28"/>
          <w:szCs w:val="28"/>
        </w:rPr>
        <w:t xml:space="preserve">утвержденного решением </w:t>
      </w:r>
      <w:r w:rsidR="008F2497">
        <w:rPr>
          <w:b w:val="0"/>
          <w:sz w:val="28"/>
          <w:szCs w:val="28"/>
        </w:rPr>
        <w:t>С</w:t>
      </w:r>
      <w:r w:rsidR="008F2497"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 w:rsidR="008F2497">
        <w:rPr>
          <w:b w:val="0"/>
          <w:sz w:val="28"/>
          <w:szCs w:val="28"/>
        </w:rPr>
        <w:t>округа</w:t>
      </w:r>
      <w:r w:rsidR="008F2497" w:rsidRPr="007F21EB">
        <w:rPr>
          <w:b w:val="0"/>
          <w:sz w:val="28"/>
          <w:szCs w:val="28"/>
        </w:rPr>
        <w:t xml:space="preserve"> Ставропольского края от </w:t>
      </w:r>
      <w:r w:rsidR="008F2497" w:rsidRPr="007F21EB">
        <w:rPr>
          <w:sz w:val="28"/>
          <w:szCs w:val="28"/>
        </w:rPr>
        <w:t xml:space="preserve"> </w:t>
      </w:r>
      <w:r w:rsidR="008F2497" w:rsidRPr="000518B8">
        <w:rPr>
          <w:b w:val="0"/>
          <w:sz w:val="28"/>
          <w:szCs w:val="28"/>
        </w:rPr>
        <w:t>01.10</w:t>
      </w:r>
      <w:r w:rsidR="008F2497" w:rsidRPr="007F21EB">
        <w:rPr>
          <w:b w:val="0"/>
          <w:sz w:val="28"/>
          <w:szCs w:val="28"/>
        </w:rPr>
        <w:t>.20</w:t>
      </w:r>
      <w:r w:rsidR="008F2497">
        <w:rPr>
          <w:b w:val="0"/>
          <w:sz w:val="28"/>
          <w:szCs w:val="28"/>
        </w:rPr>
        <w:t>20</w:t>
      </w:r>
      <w:r w:rsidR="008F2497" w:rsidRPr="007F21EB">
        <w:rPr>
          <w:b w:val="0"/>
          <w:sz w:val="28"/>
          <w:szCs w:val="28"/>
        </w:rPr>
        <w:t>г. № 18</w:t>
      </w:r>
      <w:r w:rsidR="008F2497">
        <w:rPr>
          <w:b w:val="0"/>
          <w:sz w:val="28"/>
          <w:szCs w:val="28"/>
        </w:rPr>
        <w:t>,</w:t>
      </w:r>
      <w:r w:rsidR="008F2497" w:rsidRPr="007F21EB">
        <w:rPr>
          <w:rFonts w:eastAsia="Times New Roman"/>
          <w:b w:val="0"/>
          <w:sz w:val="28"/>
          <w:szCs w:val="28"/>
        </w:rPr>
        <w:t xml:space="preserve"> </w:t>
      </w:r>
      <w:r w:rsidR="008F2497" w:rsidRPr="007F21EB">
        <w:rPr>
          <w:rFonts w:eastAsia="Times New Roman"/>
          <w:b w:val="0"/>
          <w:color w:val="000000"/>
          <w:sz w:val="28"/>
          <w:szCs w:val="28"/>
        </w:rPr>
        <w:t>в составе, определенном ст.264.1 Бюджетного кодекса  РФ</w:t>
      </w:r>
      <w:r w:rsidR="008F2497" w:rsidRPr="007F21EB">
        <w:rPr>
          <w:rFonts w:eastAsia="Times New Roman"/>
          <w:b w:val="0"/>
          <w:sz w:val="28"/>
          <w:szCs w:val="28"/>
        </w:rPr>
        <w:t>.</w:t>
      </w:r>
    </w:p>
    <w:p w:rsidR="008F2497" w:rsidRDefault="008F2497" w:rsidP="008F2497">
      <w:pPr>
        <w:ind w:firstLine="567"/>
        <w:jc w:val="both"/>
        <w:rPr>
          <w:b w:val="0"/>
          <w:sz w:val="28"/>
          <w:szCs w:val="28"/>
        </w:rPr>
      </w:pPr>
      <w:r w:rsidRPr="007F21EB">
        <w:rPr>
          <w:rFonts w:eastAsia="Times New Roman"/>
          <w:b w:val="0"/>
          <w:sz w:val="28"/>
          <w:szCs w:val="28"/>
        </w:rPr>
        <w:t>Годовая отчетность за 20</w:t>
      </w:r>
      <w:r>
        <w:rPr>
          <w:rFonts w:eastAsia="Times New Roman"/>
          <w:b w:val="0"/>
          <w:sz w:val="28"/>
          <w:szCs w:val="28"/>
        </w:rPr>
        <w:t>20</w:t>
      </w:r>
      <w:r w:rsidRPr="007F21EB">
        <w:rPr>
          <w:rFonts w:eastAsia="Times New Roman"/>
          <w:b w:val="0"/>
          <w:sz w:val="28"/>
          <w:szCs w:val="28"/>
        </w:rPr>
        <w:t xml:space="preserve"> год</w:t>
      </w:r>
      <w:r w:rsidR="00B74137"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sz w:val="28"/>
          <w:szCs w:val="28"/>
        </w:rPr>
        <w:t xml:space="preserve"> </w:t>
      </w:r>
      <w:r w:rsidR="00B74137">
        <w:rPr>
          <w:rFonts w:eastAsia="Times New Roman"/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дминистрацией АМО СК </w:t>
      </w:r>
      <w:r w:rsidRPr="007F21EB">
        <w:rPr>
          <w:rFonts w:eastAsia="Times New Roman"/>
          <w:b w:val="0"/>
          <w:sz w:val="28"/>
          <w:szCs w:val="28"/>
        </w:rPr>
        <w:t xml:space="preserve">представлена </w:t>
      </w:r>
      <w:r w:rsidRPr="007F21EB">
        <w:rPr>
          <w:b w:val="0"/>
          <w:sz w:val="28"/>
          <w:szCs w:val="28"/>
        </w:rPr>
        <w:t xml:space="preserve"> на бумажных носителях, в сброшюрованном и пронумерованном виде, с оглавлением</w:t>
      </w:r>
      <w:r>
        <w:rPr>
          <w:b w:val="0"/>
          <w:sz w:val="28"/>
          <w:szCs w:val="28"/>
        </w:rPr>
        <w:t xml:space="preserve"> и сопроводительным письмом.</w:t>
      </w:r>
    </w:p>
    <w:p w:rsidR="00071C14" w:rsidRPr="008F2497" w:rsidRDefault="00071C14" w:rsidP="00071C14">
      <w:pPr>
        <w:ind w:firstLine="709"/>
        <w:jc w:val="both"/>
        <w:rPr>
          <w:rFonts w:eastAsia="Times New Roman"/>
          <w:b w:val="0"/>
        </w:rPr>
      </w:pPr>
      <w:r w:rsidRPr="008F2497">
        <w:rPr>
          <w:rFonts w:eastAsia="Times New Roman"/>
          <w:b w:val="0"/>
          <w:color w:val="000000"/>
          <w:sz w:val="28"/>
          <w:szCs w:val="28"/>
        </w:rPr>
        <w:t xml:space="preserve">Отчетность составлена нарастающим итогом с начала года в рублях с точностью до второго десятичного знака после запятой. </w:t>
      </w:r>
    </w:p>
    <w:p w:rsidR="00071C14" w:rsidRDefault="004E58AB" w:rsidP="004E58AB">
      <w:pPr>
        <w:pStyle w:val="a5"/>
        <w:tabs>
          <w:tab w:val="left" w:pos="709"/>
          <w:tab w:val="left" w:pos="851"/>
        </w:tabs>
        <w:ind w:left="0" w:firstLine="567"/>
        <w:jc w:val="both"/>
        <w:rPr>
          <w:b w:val="0"/>
        </w:rPr>
      </w:pPr>
      <w:r w:rsidRPr="008F2497">
        <w:rPr>
          <w:b w:val="0"/>
          <w:sz w:val="28"/>
          <w:szCs w:val="28"/>
        </w:rPr>
        <w:t xml:space="preserve">  </w:t>
      </w:r>
      <w:r w:rsidR="00071C14" w:rsidRPr="008F2497">
        <w:rPr>
          <w:b w:val="0"/>
          <w:sz w:val="28"/>
          <w:szCs w:val="28"/>
        </w:rPr>
        <w:t>В Контрольно-счетную палату представлен</w:t>
      </w:r>
      <w:r w:rsidR="00872823">
        <w:rPr>
          <w:b w:val="0"/>
          <w:sz w:val="28"/>
          <w:szCs w:val="28"/>
        </w:rPr>
        <w:t>ы</w:t>
      </w:r>
      <w:r w:rsidR="00071C14" w:rsidRPr="008F2497">
        <w:rPr>
          <w:b w:val="0"/>
          <w:sz w:val="28"/>
          <w:szCs w:val="28"/>
        </w:rPr>
        <w:t xml:space="preserve"> </w:t>
      </w:r>
      <w:r w:rsidR="008F2497" w:rsidRPr="008F2497">
        <w:rPr>
          <w:b w:val="0"/>
          <w:sz w:val="28"/>
          <w:szCs w:val="28"/>
        </w:rPr>
        <w:t>следующие фо</w:t>
      </w:r>
      <w:r w:rsidR="00872823">
        <w:rPr>
          <w:b w:val="0"/>
          <w:sz w:val="28"/>
          <w:szCs w:val="28"/>
        </w:rPr>
        <w:t>р</w:t>
      </w:r>
      <w:r w:rsidR="008F2497" w:rsidRPr="008F2497">
        <w:rPr>
          <w:b w:val="0"/>
          <w:sz w:val="28"/>
          <w:szCs w:val="28"/>
        </w:rPr>
        <w:t xml:space="preserve">мы </w:t>
      </w:r>
      <w:r w:rsidR="00071C14" w:rsidRPr="008F2497">
        <w:rPr>
          <w:b w:val="0"/>
          <w:sz w:val="28"/>
          <w:szCs w:val="28"/>
        </w:rPr>
        <w:t>бюджетн</w:t>
      </w:r>
      <w:r w:rsidR="008F2497" w:rsidRPr="008F2497">
        <w:rPr>
          <w:b w:val="0"/>
          <w:sz w:val="28"/>
          <w:szCs w:val="28"/>
        </w:rPr>
        <w:t>ой</w:t>
      </w:r>
      <w:r w:rsidR="00071C14" w:rsidRPr="008F2497">
        <w:rPr>
          <w:b w:val="0"/>
          <w:sz w:val="28"/>
          <w:szCs w:val="28"/>
        </w:rPr>
        <w:t xml:space="preserve"> отчетност</w:t>
      </w:r>
      <w:r w:rsidR="008F2497" w:rsidRPr="008F2497">
        <w:rPr>
          <w:b w:val="0"/>
          <w:sz w:val="28"/>
          <w:szCs w:val="28"/>
        </w:rPr>
        <w:t>и</w:t>
      </w:r>
      <w:r w:rsidR="00071C14" w:rsidRPr="008F2497">
        <w:rPr>
          <w:b w:val="0"/>
          <w:sz w:val="28"/>
          <w:szCs w:val="28"/>
        </w:rPr>
        <w:t>:</w:t>
      </w:r>
      <w:r w:rsidR="00071C14" w:rsidRPr="008F2497">
        <w:rPr>
          <w:b w:val="0"/>
        </w:rPr>
        <w:t xml:space="preserve">  </w:t>
      </w:r>
    </w:p>
    <w:p w:rsidR="00872823" w:rsidRPr="00872823" w:rsidRDefault="00872823" w:rsidP="00872823">
      <w:pPr>
        <w:pStyle w:val="a5"/>
        <w:numPr>
          <w:ilvl w:val="0"/>
          <w:numId w:val="2"/>
        </w:numPr>
        <w:ind w:left="567" w:hanging="567"/>
        <w:jc w:val="both"/>
      </w:pPr>
      <w:r w:rsidRPr="00872823">
        <w:rPr>
          <w:b w:val="0"/>
          <w:color w:val="000000"/>
          <w:sz w:val="28"/>
          <w:szCs w:val="28"/>
        </w:rPr>
        <w:t xml:space="preserve"> Справка по заключению счетов бюджетного учета отчетного финансового года (ф</w:t>
      </w:r>
      <w:r>
        <w:rPr>
          <w:b w:val="0"/>
          <w:color w:val="000000"/>
          <w:sz w:val="28"/>
          <w:szCs w:val="28"/>
        </w:rPr>
        <w:t xml:space="preserve">орма </w:t>
      </w:r>
      <w:r w:rsidRPr="00872823">
        <w:rPr>
          <w:b w:val="0"/>
          <w:color w:val="000000"/>
          <w:sz w:val="28"/>
          <w:szCs w:val="28"/>
        </w:rPr>
        <w:t>0503110);</w:t>
      </w:r>
    </w:p>
    <w:p w:rsidR="00872823" w:rsidRPr="00071C14" w:rsidRDefault="00872823" w:rsidP="00872823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t>Отчет о финансовых результатах деятельности</w:t>
      </w:r>
      <w:r>
        <w:rPr>
          <w:b w:val="0"/>
          <w:color w:val="000000"/>
          <w:sz w:val="28"/>
          <w:szCs w:val="28"/>
        </w:rPr>
        <w:t xml:space="preserve"> (ф.0503121);</w:t>
      </w:r>
    </w:p>
    <w:p w:rsidR="00872823" w:rsidRPr="00872823" w:rsidRDefault="00872823" w:rsidP="00872823">
      <w:pPr>
        <w:pStyle w:val="a5"/>
        <w:numPr>
          <w:ilvl w:val="0"/>
          <w:numId w:val="2"/>
        </w:numPr>
        <w:ind w:left="567" w:hanging="567"/>
        <w:jc w:val="both"/>
      </w:pPr>
      <w:r w:rsidRPr="006C6731">
        <w:rPr>
          <w:b w:val="0"/>
          <w:sz w:val="28"/>
          <w:szCs w:val="28"/>
        </w:rPr>
        <w:t>Отчет о движении денежных средств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(ф.0503123);</w:t>
      </w:r>
    </w:p>
    <w:p w:rsidR="00872823" w:rsidRPr="00071C14" w:rsidRDefault="00872823" w:rsidP="00872823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t>Справка по</w:t>
      </w:r>
      <w:r>
        <w:rPr>
          <w:b w:val="0"/>
          <w:color w:val="000000"/>
          <w:sz w:val="28"/>
          <w:szCs w:val="28"/>
        </w:rPr>
        <w:t xml:space="preserve"> консолидируемым расчетам (ф.0503125);</w:t>
      </w:r>
    </w:p>
    <w:p w:rsidR="00872823" w:rsidRPr="00872823" w:rsidRDefault="00872823" w:rsidP="00872823">
      <w:pPr>
        <w:pStyle w:val="a5"/>
        <w:numPr>
          <w:ilvl w:val="0"/>
          <w:numId w:val="2"/>
        </w:numPr>
        <w:ind w:left="567" w:hanging="567"/>
        <w:jc w:val="both"/>
      </w:pPr>
      <w:r>
        <w:rPr>
          <w:b w:val="0"/>
          <w:color w:val="000000"/>
          <w:sz w:val="28"/>
          <w:szCs w:val="28"/>
        </w:rPr>
        <w:t>Отчет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872823" w:rsidRPr="00872823" w:rsidRDefault="00872823" w:rsidP="00872823">
      <w:pPr>
        <w:pStyle w:val="a5"/>
        <w:numPr>
          <w:ilvl w:val="0"/>
          <w:numId w:val="2"/>
        </w:numPr>
        <w:ind w:left="567" w:hanging="567"/>
        <w:jc w:val="both"/>
      </w:pPr>
      <w:r w:rsidRPr="00872823">
        <w:rPr>
          <w:b w:val="0"/>
          <w:color w:val="000000"/>
          <w:sz w:val="28"/>
          <w:szCs w:val="28"/>
        </w:rPr>
        <w:t>Отчет о принятых бюджетных обязательствах</w:t>
      </w:r>
      <w:r>
        <w:rPr>
          <w:b w:val="0"/>
          <w:color w:val="000000"/>
          <w:sz w:val="28"/>
          <w:szCs w:val="28"/>
        </w:rPr>
        <w:t xml:space="preserve"> (ф.0503128);</w:t>
      </w:r>
    </w:p>
    <w:p w:rsidR="0088522C" w:rsidRPr="00872823" w:rsidRDefault="00071C1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872823">
        <w:rPr>
          <w:b w:val="0"/>
          <w:color w:val="000000"/>
          <w:sz w:val="28"/>
          <w:szCs w:val="28"/>
        </w:rPr>
        <w:t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110EBF" w:rsidRPr="00872823">
        <w:rPr>
          <w:b w:val="0"/>
          <w:color w:val="000000"/>
          <w:sz w:val="28"/>
          <w:szCs w:val="28"/>
        </w:rPr>
        <w:t xml:space="preserve"> ф.0503130  (далее – ф.0503130)</w:t>
      </w:r>
      <w:r w:rsidRPr="00872823">
        <w:rPr>
          <w:b w:val="0"/>
          <w:color w:val="000000"/>
          <w:sz w:val="28"/>
          <w:szCs w:val="28"/>
        </w:rPr>
        <w:t>;</w:t>
      </w:r>
    </w:p>
    <w:p w:rsidR="00872823" w:rsidRPr="00872823" w:rsidRDefault="00872823" w:rsidP="00872823">
      <w:pPr>
        <w:pStyle w:val="a5"/>
        <w:numPr>
          <w:ilvl w:val="0"/>
          <w:numId w:val="2"/>
        </w:numPr>
        <w:tabs>
          <w:tab w:val="left" w:pos="567"/>
        </w:tabs>
        <w:ind w:hanging="1429"/>
        <w:jc w:val="both"/>
        <w:rPr>
          <w:b w:val="0"/>
          <w:color w:val="000000"/>
          <w:sz w:val="28"/>
          <w:szCs w:val="28"/>
        </w:rPr>
      </w:pPr>
      <w:r w:rsidRPr="00872823">
        <w:rPr>
          <w:b w:val="0"/>
          <w:color w:val="000000"/>
          <w:sz w:val="28"/>
          <w:szCs w:val="28"/>
        </w:rPr>
        <w:t xml:space="preserve">Пояснительная записка </w:t>
      </w:r>
      <w:r>
        <w:rPr>
          <w:b w:val="0"/>
          <w:color w:val="000000"/>
          <w:sz w:val="28"/>
          <w:szCs w:val="28"/>
        </w:rPr>
        <w:t>(ф.0503160);</w:t>
      </w:r>
    </w:p>
    <w:p w:rsidR="00872823" w:rsidRPr="00872823" w:rsidRDefault="00872823" w:rsidP="00071C14">
      <w:pPr>
        <w:pStyle w:val="a5"/>
        <w:numPr>
          <w:ilvl w:val="0"/>
          <w:numId w:val="2"/>
        </w:numPr>
        <w:ind w:left="567" w:hanging="567"/>
        <w:jc w:val="both"/>
      </w:pPr>
      <w:r w:rsidRPr="00623A9C">
        <w:rPr>
          <w:b w:val="0"/>
          <w:color w:val="000000"/>
          <w:sz w:val="28"/>
          <w:szCs w:val="28"/>
        </w:rPr>
        <w:t>Сведения об исполнении бюджета</w:t>
      </w:r>
      <w:r>
        <w:rPr>
          <w:b w:val="0"/>
          <w:color w:val="000000"/>
          <w:sz w:val="28"/>
          <w:szCs w:val="28"/>
        </w:rPr>
        <w:t xml:space="preserve"> (ф.0503164);</w:t>
      </w:r>
    </w:p>
    <w:p w:rsidR="00872823" w:rsidRPr="00872823" w:rsidRDefault="00473F94" w:rsidP="00071C14">
      <w:pPr>
        <w:pStyle w:val="a5"/>
        <w:numPr>
          <w:ilvl w:val="0"/>
          <w:numId w:val="2"/>
        </w:numPr>
        <w:ind w:left="567" w:hanging="567"/>
        <w:jc w:val="both"/>
      </w:pPr>
      <w:r w:rsidRPr="00E442E5">
        <w:rPr>
          <w:b w:val="0"/>
          <w:color w:val="000000"/>
          <w:sz w:val="28"/>
          <w:szCs w:val="28"/>
        </w:rPr>
        <w:lastRenderedPageBreak/>
        <w:t>Сведения по дебиторской и кредиторской задолженности</w:t>
      </w:r>
      <w:r w:rsidR="0048305C">
        <w:rPr>
          <w:b w:val="0"/>
          <w:color w:val="000000"/>
          <w:sz w:val="28"/>
          <w:szCs w:val="28"/>
        </w:rPr>
        <w:t xml:space="preserve"> (ф.0503169)</w:t>
      </w:r>
      <w:r w:rsidR="00872823">
        <w:rPr>
          <w:b w:val="0"/>
          <w:color w:val="000000"/>
          <w:sz w:val="28"/>
          <w:szCs w:val="28"/>
        </w:rPr>
        <w:t>;</w:t>
      </w:r>
    </w:p>
    <w:p w:rsidR="00473F94" w:rsidRPr="00324B0F" w:rsidRDefault="00872823" w:rsidP="00071C14">
      <w:pPr>
        <w:pStyle w:val="a5"/>
        <w:numPr>
          <w:ilvl w:val="0"/>
          <w:numId w:val="2"/>
        </w:numPr>
        <w:ind w:left="567" w:hanging="567"/>
        <w:jc w:val="both"/>
      </w:pPr>
      <w:r w:rsidRPr="005525A7">
        <w:rPr>
          <w:b w:val="0"/>
          <w:sz w:val="28"/>
          <w:szCs w:val="28"/>
        </w:rPr>
        <w:t>Сведения о принятых и неисполненных обязательствах получателя бюджетных средств</w:t>
      </w:r>
      <w:r w:rsidRPr="0087282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(ф.0503175)</w:t>
      </w:r>
      <w:r w:rsidR="00D703AC">
        <w:rPr>
          <w:b w:val="0"/>
          <w:color w:val="000000"/>
          <w:sz w:val="28"/>
          <w:szCs w:val="28"/>
        </w:rPr>
        <w:t>.</w:t>
      </w:r>
    </w:p>
    <w:p w:rsidR="00324B0F" w:rsidRDefault="00324B0F" w:rsidP="00324B0F">
      <w:pPr>
        <w:pStyle w:val="a5"/>
        <w:ind w:left="0" w:firstLine="567"/>
        <w:jc w:val="both"/>
        <w:rPr>
          <w:b w:val="0"/>
          <w:sz w:val="28"/>
          <w:szCs w:val="28"/>
        </w:rPr>
      </w:pPr>
      <w:r w:rsidRPr="007F21EB">
        <w:rPr>
          <w:b w:val="0"/>
          <w:sz w:val="28"/>
          <w:szCs w:val="28"/>
        </w:rPr>
        <w:t xml:space="preserve">На основании пункта 10 Инструкции  № 191н,  проведено сопоставление форм отчетности </w:t>
      </w:r>
      <w:r>
        <w:rPr>
          <w:b w:val="0"/>
          <w:sz w:val="28"/>
          <w:szCs w:val="28"/>
        </w:rPr>
        <w:t>администрации АМ</w:t>
      </w:r>
      <w:r w:rsidR="0063268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СК </w:t>
      </w:r>
      <w:r w:rsidRPr="007F21EB">
        <w:rPr>
          <w:b w:val="0"/>
          <w:sz w:val="28"/>
          <w:szCs w:val="28"/>
        </w:rPr>
        <w:t>за 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 xml:space="preserve"> год путем сверки показателей представленной отчетности по установленным контрольным соотношениям.</w:t>
      </w:r>
      <w:r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>Проверкой контрольных соотношений между показателями форм бюджетной отчетности  расхождений не установлено.</w:t>
      </w:r>
    </w:p>
    <w:p w:rsidR="00324B0F" w:rsidRDefault="00324B0F" w:rsidP="00324B0F">
      <w:pPr>
        <w:ind w:firstLine="567"/>
        <w:jc w:val="both"/>
        <w:rPr>
          <w:b w:val="0"/>
          <w:sz w:val="28"/>
          <w:szCs w:val="28"/>
        </w:rPr>
      </w:pPr>
      <w:r w:rsidRPr="00601407">
        <w:rPr>
          <w:b w:val="0"/>
          <w:sz w:val="28"/>
          <w:szCs w:val="28"/>
        </w:rPr>
        <w:t>В соответствии с п.8 Инструкции 191н,  в случае, если все показатели, предусмотренные формой бюджетной отчетности, утвержденной Инструкцией 191н, не имеют числового значения, такая форма не составляется, информация, о чем подлежит отражению в пояснительной записке к бюджетной отчетности за отчетный период. В  представленной пояснительной записке отражены формы, которые не имеют числовых значений</w:t>
      </w:r>
      <w:r>
        <w:rPr>
          <w:b w:val="0"/>
          <w:sz w:val="28"/>
          <w:szCs w:val="28"/>
        </w:rPr>
        <w:t>.</w:t>
      </w:r>
    </w:p>
    <w:p w:rsidR="00110EBF" w:rsidRDefault="00D703AC" w:rsidP="00473F94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C777A2">
        <w:rPr>
          <w:b w:val="0"/>
          <w:sz w:val="28"/>
          <w:szCs w:val="28"/>
        </w:rPr>
        <w:t xml:space="preserve"> соответствии с отчетом об исполнении бюджета  (ф.0503127) и отчета о финансовых результатах </w:t>
      </w:r>
      <w:r w:rsidR="00DA6FA0">
        <w:rPr>
          <w:b w:val="0"/>
          <w:sz w:val="28"/>
          <w:szCs w:val="28"/>
        </w:rPr>
        <w:t>деятельности (</w:t>
      </w:r>
      <w:r w:rsidR="00110EBF">
        <w:rPr>
          <w:b w:val="0"/>
          <w:sz w:val="28"/>
          <w:szCs w:val="28"/>
        </w:rPr>
        <w:t>ф.050312</w:t>
      </w:r>
      <w:r w:rsidR="00DA6FA0">
        <w:rPr>
          <w:b w:val="0"/>
          <w:sz w:val="28"/>
          <w:szCs w:val="28"/>
        </w:rPr>
        <w:t>1)</w:t>
      </w:r>
      <w:r w:rsidR="00110EBF">
        <w:rPr>
          <w:b w:val="0"/>
          <w:sz w:val="28"/>
          <w:szCs w:val="28"/>
        </w:rPr>
        <w:t xml:space="preserve">  администрируемые</w:t>
      </w:r>
      <w:r w:rsidR="007B0C9A" w:rsidRPr="007B0C9A">
        <w:rPr>
          <w:b w:val="0"/>
          <w:sz w:val="28"/>
          <w:szCs w:val="28"/>
        </w:rPr>
        <w:t xml:space="preserve"> </w:t>
      </w:r>
      <w:r w:rsidR="009A6431">
        <w:rPr>
          <w:b w:val="0"/>
          <w:sz w:val="28"/>
          <w:szCs w:val="28"/>
        </w:rPr>
        <w:t xml:space="preserve"> </w:t>
      </w:r>
      <w:r w:rsidR="007B0C9A">
        <w:rPr>
          <w:b w:val="0"/>
          <w:sz w:val="28"/>
          <w:szCs w:val="28"/>
        </w:rPr>
        <w:t xml:space="preserve">доходы </w:t>
      </w:r>
      <w:r w:rsidR="00C777A2">
        <w:rPr>
          <w:b w:val="0"/>
          <w:sz w:val="28"/>
          <w:szCs w:val="28"/>
        </w:rPr>
        <w:t>администрации</w:t>
      </w:r>
      <w:r w:rsidR="0048305C">
        <w:rPr>
          <w:b w:val="0"/>
          <w:sz w:val="28"/>
          <w:szCs w:val="28"/>
        </w:rPr>
        <w:t xml:space="preserve"> </w:t>
      </w:r>
      <w:r w:rsidR="00DA6FA0">
        <w:rPr>
          <w:b w:val="0"/>
          <w:sz w:val="28"/>
          <w:szCs w:val="28"/>
        </w:rPr>
        <w:t xml:space="preserve"> </w:t>
      </w:r>
      <w:r w:rsidR="007B0C9A">
        <w:rPr>
          <w:b w:val="0"/>
          <w:sz w:val="28"/>
          <w:szCs w:val="28"/>
        </w:rPr>
        <w:t>АМ</w:t>
      </w:r>
      <w:r w:rsidR="004563C4">
        <w:rPr>
          <w:b w:val="0"/>
          <w:sz w:val="28"/>
          <w:szCs w:val="28"/>
        </w:rPr>
        <w:t>О</w:t>
      </w:r>
      <w:r w:rsidR="007B0C9A">
        <w:rPr>
          <w:b w:val="0"/>
          <w:sz w:val="28"/>
          <w:szCs w:val="28"/>
        </w:rPr>
        <w:t xml:space="preserve"> СК </w:t>
      </w:r>
      <w:r w:rsidR="00110EBF">
        <w:rPr>
          <w:b w:val="0"/>
          <w:sz w:val="28"/>
          <w:szCs w:val="28"/>
        </w:rPr>
        <w:t xml:space="preserve"> в отчетном периоде отсутствуют.</w:t>
      </w:r>
    </w:p>
    <w:p w:rsidR="007B0C9A" w:rsidRPr="00734B9D" w:rsidRDefault="007B0C9A" w:rsidP="007B0C9A">
      <w:pPr>
        <w:pStyle w:val="a5"/>
        <w:tabs>
          <w:tab w:val="left" w:pos="709"/>
          <w:tab w:val="left" w:pos="1589"/>
        </w:tabs>
        <w:ind w:left="0" w:firstLine="567"/>
        <w:jc w:val="both"/>
        <w:rPr>
          <w:b w:val="0"/>
          <w:sz w:val="28"/>
          <w:szCs w:val="28"/>
        </w:rPr>
      </w:pPr>
      <w:r w:rsidRPr="00B03A66">
        <w:rPr>
          <w:b w:val="0"/>
          <w:bCs/>
          <w:sz w:val="28"/>
          <w:szCs w:val="28"/>
        </w:rPr>
        <w:t xml:space="preserve">Проверкой </w:t>
      </w:r>
      <w:r w:rsidRPr="00B03A66">
        <w:rPr>
          <w:b w:val="0"/>
          <w:sz w:val="28"/>
          <w:szCs w:val="28"/>
        </w:rPr>
        <w:t xml:space="preserve">бюджетной отчетности главного  распорядителя  средств  </w:t>
      </w:r>
      <w:r w:rsidRPr="00734B9D">
        <w:rPr>
          <w:b w:val="0"/>
          <w:sz w:val="28"/>
          <w:szCs w:val="28"/>
        </w:rPr>
        <w:t xml:space="preserve">бюджета Апанасенковского муниципального </w:t>
      </w:r>
      <w:r w:rsidR="004563C4">
        <w:rPr>
          <w:b w:val="0"/>
          <w:sz w:val="28"/>
          <w:szCs w:val="28"/>
        </w:rPr>
        <w:t>округа</w:t>
      </w:r>
      <w:r w:rsidRPr="00734B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="0027401C">
        <w:rPr>
          <w:b w:val="0"/>
          <w:sz w:val="28"/>
          <w:szCs w:val="28"/>
        </w:rPr>
        <w:t xml:space="preserve"> администрации </w:t>
      </w:r>
      <w:r w:rsidR="00DA6FA0">
        <w:rPr>
          <w:b w:val="0"/>
          <w:sz w:val="28"/>
          <w:szCs w:val="28"/>
        </w:rPr>
        <w:t xml:space="preserve">АМО </w:t>
      </w:r>
      <w:r w:rsidRPr="00734B9D">
        <w:rPr>
          <w:b w:val="0"/>
          <w:sz w:val="28"/>
          <w:szCs w:val="28"/>
        </w:rPr>
        <w:t xml:space="preserve">СК установлено:  </w:t>
      </w:r>
    </w:p>
    <w:p w:rsidR="0027401C" w:rsidRDefault="0027401C" w:rsidP="0027401C">
      <w:pPr>
        <w:ind w:firstLine="709"/>
        <w:jc w:val="both"/>
      </w:pPr>
      <w:r w:rsidRPr="003C688E">
        <w:rPr>
          <w:b w:val="0"/>
          <w:sz w:val="28"/>
          <w:szCs w:val="28"/>
        </w:rPr>
        <w:t xml:space="preserve">В соответствии </w:t>
      </w:r>
      <w:r w:rsidRPr="006153C7">
        <w:rPr>
          <w:b w:val="0"/>
          <w:sz w:val="28"/>
          <w:szCs w:val="28"/>
        </w:rPr>
        <w:t xml:space="preserve">с решением </w:t>
      </w:r>
      <w:r>
        <w:rPr>
          <w:rFonts w:eastAsia="Times New Roman"/>
          <w:b w:val="0"/>
          <w:sz w:val="28"/>
          <w:szCs w:val="28"/>
        </w:rPr>
        <w:t>совета Апанасенковского муниципального района Ставропольского края</w:t>
      </w:r>
      <w:r w:rsidRPr="006153C7">
        <w:rPr>
          <w:b w:val="0"/>
          <w:sz w:val="28"/>
          <w:szCs w:val="28"/>
        </w:rPr>
        <w:t xml:space="preserve">  </w:t>
      </w:r>
      <w:r w:rsidRPr="006153C7">
        <w:rPr>
          <w:b w:val="0"/>
          <w:color w:val="000000"/>
          <w:spacing w:val="16"/>
          <w:sz w:val="28"/>
          <w:szCs w:val="28"/>
        </w:rPr>
        <w:t xml:space="preserve">от </w:t>
      </w:r>
      <w:r w:rsidR="008E0524">
        <w:rPr>
          <w:b w:val="0"/>
          <w:color w:val="000000"/>
          <w:spacing w:val="16"/>
          <w:sz w:val="28"/>
          <w:szCs w:val="28"/>
        </w:rPr>
        <w:t>1</w:t>
      </w:r>
      <w:r w:rsidR="0063268C">
        <w:rPr>
          <w:b w:val="0"/>
          <w:color w:val="000000"/>
          <w:spacing w:val="16"/>
          <w:sz w:val="28"/>
          <w:szCs w:val="28"/>
        </w:rPr>
        <w:t>1</w:t>
      </w:r>
      <w:r w:rsidRPr="006153C7">
        <w:rPr>
          <w:b w:val="0"/>
          <w:sz w:val="28"/>
          <w:szCs w:val="28"/>
        </w:rPr>
        <w:t>.</w:t>
      </w:r>
      <w:r w:rsidR="008E0524">
        <w:rPr>
          <w:b w:val="0"/>
          <w:sz w:val="28"/>
          <w:szCs w:val="28"/>
        </w:rPr>
        <w:t>09</w:t>
      </w:r>
      <w:r w:rsidRPr="006153C7">
        <w:rPr>
          <w:b w:val="0"/>
          <w:sz w:val="28"/>
          <w:szCs w:val="28"/>
        </w:rPr>
        <w:t>.20</w:t>
      </w:r>
      <w:r w:rsidR="008E0524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г.</w:t>
      </w:r>
      <w:r w:rsidRPr="006153C7">
        <w:rPr>
          <w:b w:val="0"/>
          <w:sz w:val="28"/>
          <w:szCs w:val="28"/>
        </w:rPr>
        <w:t xml:space="preserve">  </w:t>
      </w:r>
      <w:r w:rsidRPr="00C82338">
        <w:rPr>
          <w:b w:val="0"/>
          <w:sz w:val="28"/>
          <w:szCs w:val="28"/>
        </w:rPr>
        <w:t>№ 1</w:t>
      </w:r>
      <w:r w:rsidR="008E0524" w:rsidRPr="00C82338">
        <w:rPr>
          <w:b w:val="0"/>
          <w:sz w:val="28"/>
          <w:szCs w:val="28"/>
        </w:rPr>
        <w:t>67</w:t>
      </w:r>
      <w:r w:rsidRPr="00C82338">
        <w:rPr>
          <w:b w:val="0"/>
          <w:sz w:val="28"/>
          <w:szCs w:val="28"/>
        </w:rPr>
        <w:t xml:space="preserve"> </w:t>
      </w:r>
      <w:r w:rsidR="008E0524" w:rsidRPr="00C82338">
        <w:rPr>
          <w:b w:val="0"/>
          <w:sz w:val="28"/>
          <w:szCs w:val="28"/>
        </w:rPr>
        <w:t xml:space="preserve">«О внесении изменений и дополнений в решение совета Апанасенковского муниципального района Ставропольского края четвертого созыва </w:t>
      </w:r>
      <w:r w:rsidR="008E0524" w:rsidRPr="00C82338">
        <w:rPr>
          <w:b w:val="0"/>
          <w:color w:val="000000"/>
          <w:spacing w:val="16"/>
          <w:sz w:val="28"/>
          <w:szCs w:val="28"/>
        </w:rPr>
        <w:t>от 20.12</w:t>
      </w:r>
      <w:r w:rsidR="008E0524" w:rsidRPr="00C82338">
        <w:rPr>
          <w:b w:val="0"/>
          <w:sz w:val="28"/>
          <w:szCs w:val="28"/>
        </w:rPr>
        <w:t>.2020г.  № 167 «О бюджете Апанасенковского муниципального района Ставропольского края на 2020 год и плановый период 2021 и 2022 годов»</w:t>
      </w:r>
      <w:r w:rsidRPr="00C82338">
        <w:rPr>
          <w:b w:val="0"/>
          <w:sz w:val="28"/>
          <w:szCs w:val="28"/>
        </w:rPr>
        <w:t xml:space="preserve"> </w:t>
      </w:r>
      <w:r w:rsidRPr="00C82338">
        <w:rPr>
          <w:rStyle w:val="a8"/>
          <w:b w:val="0"/>
          <w:sz w:val="28"/>
          <w:szCs w:val="28"/>
        </w:rPr>
        <w:footnoteReference w:id="2"/>
      </w:r>
      <w:r w:rsidRPr="00C82338">
        <w:rPr>
          <w:b w:val="0"/>
          <w:sz w:val="28"/>
          <w:szCs w:val="28"/>
        </w:rPr>
        <w:t xml:space="preserve"> Администрация АМ</w:t>
      </w:r>
      <w:r w:rsidR="008E0524" w:rsidRPr="00C82338">
        <w:rPr>
          <w:b w:val="0"/>
          <w:sz w:val="28"/>
          <w:szCs w:val="28"/>
        </w:rPr>
        <w:t>О</w:t>
      </w:r>
      <w:r w:rsidRPr="00C82338">
        <w:rPr>
          <w:b w:val="0"/>
          <w:sz w:val="28"/>
          <w:szCs w:val="28"/>
        </w:rPr>
        <w:t xml:space="preserve"> СК   </w:t>
      </w:r>
      <w:r w:rsidRPr="00C82338">
        <w:rPr>
          <w:b w:val="0"/>
          <w:color w:val="000000"/>
          <w:sz w:val="28"/>
          <w:szCs w:val="28"/>
          <w:shd w:val="clear" w:color="auto" w:fill="FFFFFF"/>
        </w:rPr>
        <w:t xml:space="preserve">включена в перечень главных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>распорядителей средств районного бюджета в составе ведомственной структуры расходов</w:t>
      </w:r>
      <w:r w:rsidRPr="00BB3B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>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наделен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бюджетными полномочиями главного распорядителя бюджетных средств (далее - ГРБС), определенными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атьей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158 Б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юджетного кодекса 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 РФ,</w:t>
      </w:r>
      <w:r w:rsidRPr="00BB3B7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B3B7E">
        <w:rPr>
          <w:b w:val="0"/>
          <w:color w:val="000000"/>
          <w:sz w:val="28"/>
          <w:szCs w:val="28"/>
          <w:shd w:val="clear" w:color="auto" w:fill="FFFFFF"/>
        </w:rPr>
        <w:t xml:space="preserve">по коду ведомства </w:t>
      </w:r>
      <w:r w:rsidR="008E0524">
        <w:rPr>
          <w:b w:val="0"/>
          <w:color w:val="000000"/>
          <w:sz w:val="28"/>
          <w:szCs w:val="28"/>
          <w:shd w:val="clear" w:color="auto" w:fill="FFFFFF"/>
        </w:rPr>
        <w:t>701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F349BB" w:rsidRDefault="00DA6FA0" w:rsidP="00BC5945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сводной бюджетной росписью Апанасенковского муниципального района (округа) по состоянию на 31.12.2020г. </w:t>
      </w:r>
      <w:r w:rsidR="00BC5945">
        <w:rPr>
          <w:b w:val="0"/>
          <w:sz w:val="28"/>
          <w:szCs w:val="28"/>
        </w:rPr>
        <w:t xml:space="preserve">расходы  </w:t>
      </w:r>
      <w:r w:rsidR="008E0524">
        <w:rPr>
          <w:b w:val="0"/>
          <w:sz w:val="28"/>
          <w:szCs w:val="28"/>
        </w:rPr>
        <w:t xml:space="preserve">администрации </w:t>
      </w:r>
      <w:r w:rsidR="00BC5945">
        <w:rPr>
          <w:b w:val="0"/>
          <w:sz w:val="28"/>
          <w:szCs w:val="28"/>
        </w:rPr>
        <w:t>АМ</w:t>
      </w:r>
      <w:r w:rsidR="004563C4">
        <w:rPr>
          <w:b w:val="0"/>
          <w:sz w:val="28"/>
          <w:szCs w:val="28"/>
        </w:rPr>
        <w:t>О</w:t>
      </w:r>
      <w:r w:rsidR="00BC5945">
        <w:rPr>
          <w:b w:val="0"/>
          <w:sz w:val="28"/>
          <w:szCs w:val="28"/>
        </w:rPr>
        <w:t xml:space="preserve"> СК на 2020 год </w:t>
      </w:r>
      <w:r w:rsidR="008E0524">
        <w:rPr>
          <w:b w:val="0"/>
          <w:sz w:val="28"/>
          <w:szCs w:val="28"/>
        </w:rPr>
        <w:t xml:space="preserve"> </w:t>
      </w:r>
      <w:r w:rsidR="00BC5945">
        <w:rPr>
          <w:b w:val="0"/>
          <w:sz w:val="28"/>
          <w:szCs w:val="28"/>
        </w:rPr>
        <w:t>утверждены</w:t>
      </w:r>
      <w:r w:rsidR="008E0524">
        <w:rPr>
          <w:b w:val="0"/>
          <w:sz w:val="28"/>
          <w:szCs w:val="28"/>
        </w:rPr>
        <w:t xml:space="preserve"> в сумме 210,90 тыс.рублей</w:t>
      </w:r>
      <w:r w:rsidR="00BC5945">
        <w:rPr>
          <w:b w:val="0"/>
          <w:sz w:val="28"/>
          <w:szCs w:val="28"/>
        </w:rPr>
        <w:t>.</w:t>
      </w:r>
      <w:r w:rsidR="007B0C9A" w:rsidRPr="00734B9D">
        <w:rPr>
          <w:b w:val="0"/>
          <w:sz w:val="28"/>
          <w:szCs w:val="28"/>
        </w:rPr>
        <w:t xml:space="preserve"> </w:t>
      </w:r>
    </w:p>
    <w:p w:rsidR="00C03D1F" w:rsidRDefault="00C03D1F" w:rsidP="00C03D1F">
      <w:pPr>
        <w:ind w:firstLine="540"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Утвержденные бюджетные назначения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, отраженные в годовой бюджетной отчетности за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20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 соответствуют показателям сводной бюджетной росписи на 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20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с учетом изменений, внес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енных в ходе исполнения бюджета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4C6C5D">
        <w:t xml:space="preserve"> </w:t>
      </w:r>
    </w:p>
    <w:p w:rsidR="00F0093E" w:rsidRDefault="00F0093E" w:rsidP="00BC5945">
      <w:pPr>
        <w:ind w:firstLine="567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t xml:space="preserve">По данным формы 0503127 годовой отчетности  исполнение расходов в 2020 году составило </w:t>
      </w:r>
      <w:r>
        <w:rPr>
          <w:b w:val="0"/>
          <w:sz w:val="28"/>
          <w:szCs w:val="28"/>
        </w:rPr>
        <w:t xml:space="preserve">160,17 </w:t>
      </w:r>
      <w:r w:rsidRPr="00DC4EA5">
        <w:rPr>
          <w:b w:val="0"/>
          <w:sz w:val="28"/>
          <w:szCs w:val="28"/>
        </w:rPr>
        <w:t xml:space="preserve">тыс.рублей, т.е. </w:t>
      </w:r>
      <w:r>
        <w:rPr>
          <w:b w:val="0"/>
          <w:sz w:val="28"/>
          <w:szCs w:val="28"/>
        </w:rPr>
        <w:t>75</w:t>
      </w:r>
      <w:r w:rsidRPr="00DC4EA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9 </w:t>
      </w:r>
      <w:r w:rsidRPr="00DC4EA5">
        <w:rPr>
          <w:b w:val="0"/>
          <w:sz w:val="28"/>
          <w:szCs w:val="28"/>
        </w:rPr>
        <w:t>% от утвержденных бюджетных назначений (</w:t>
      </w:r>
      <w:r>
        <w:rPr>
          <w:b w:val="0"/>
          <w:sz w:val="28"/>
          <w:szCs w:val="28"/>
        </w:rPr>
        <w:t xml:space="preserve">210,90 </w:t>
      </w:r>
      <w:r w:rsidRPr="00DC4EA5">
        <w:rPr>
          <w:b w:val="0"/>
          <w:sz w:val="28"/>
          <w:szCs w:val="28"/>
        </w:rPr>
        <w:t xml:space="preserve">тыс.рублей). Сумма неисполненных </w:t>
      </w:r>
      <w:r w:rsidRPr="00DC4EA5">
        <w:rPr>
          <w:b w:val="0"/>
          <w:sz w:val="28"/>
          <w:szCs w:val="28"/>
        </w:rPr>
        <w:lastRenderedPageBreak/>
        <w:t xml:space="preserve">бюджетных назначений </w:t>
      </w:r>
      <w:r>
        <w:rPr>
          <w:b w:val="0"/>
          <w:sz w:val="28"/>
          <w:szCs w:val="28"/>
        </w:rPr>
        <w:t xml:space="preserve">по ассигнованиям </w:t>
      </w:r>
      <w:r w:rsidRPr="00DC4EA5">
        <w:rPr>
          <w:b w:val="0"/>
          <w:sz w:val="28"/>
          <w:szCs w:val="28"/>
        </w:rPr>
        <w:t xml:space="preserve">на конец отчетного периода составила </w:t>
      </w:r>
      <w:r>
        <w:rPr>
          <w:b w:val="0"/>
          <w:sz w:val="28"/>
          <w:szCs w:val="28"/>
        </w:rPr>
        <w:t>50,73</w:t>
      </w:r>
      <w:r w:rsidRPr="00DC4EA5">
        <w:rPr>
          <w:b w:val="0"/>
          <w:sz w:val="28"/>
          <w:szCs w:val="28"/>
        </w:rPr>
        <w:t xml:space="preserve"> тыс. рублей</w:t>
      </w:r>
      <w:r>
        <w:rPr>
          <w:b w:val="0"/>
          <w:sz w:val="28"/>
          <w:szCs w:val="28"/>
        </w:rPr>
        <w:t xml:space="preserve">. В соответствии  с пояснительной запиской администрации АМО СК </w:t>
      </w:r>
      <w:r w:rsidR="005C10E9">
        <w:rPr>
          <w:b w:val="0"/>
          <w:sz w:val="28"/>
          <w:szCs w:val="28"/>
        </w:rPr>
        <w:t>причиной неосвоенности ассигнований является отсутствие  потребности</w:t>
      </w:r>
      <w:r w:rsidR="0063268C">
        <w:rPr>
          <w:b w:val="0"/>
          <w:sz w:val="28"/>
          <w:szCs w:val="28"/>
        </w:rPr>
        <w:t xml:space="preserve"> в</w:t>
      </w:r>
      <w:r w:rsidR="005C10E9">
        <w:rPr>
          <w:b w:val="0"/>
          <w:sz w:val="28"/>
          <w:szCs w:val="28"/>
        </w:rPr>
        <w:t xml:space="preserve"> бюджетных средств</w:t>
      </w:r>
      <w:r w:rsidR="0063268C">
        <w:rPr>
          <w:b w:val="0"/>
          <w:sz w:val="28"/>
          <w:szCs w:val="28"/>
        </w:rPr>
        <w:t>ах</w:t>
      </w:r>
      <w:r w:rsidR="005C10E9">
        <w:rPr>
          <w:b w:val="0"/>
          <w:sz w:val="28"/>
          <w:szCs w:val="28"/>
        </w:rPr>
        <w:t>.</w:t>
      </w:r>
    </w:p>
    <w:p w:rsidR="00C82338" w:rsidRDefault="00C82338" w:rsidP="00C82338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t xml:space="preserve">В соответствии с Отчетом о движении денежных средств </w:t>
      </w:r>
      <w:r w:rsidR="0063268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дминистрации АМО  СК</w:t>
      </w:r>
      <w:r w:rsidRPr="00DC4EA5">
        <w:rPr>
          <w:b w:val="0"/>
          <w:sz w:val="28"/>
          <w:szCs w:val="28"/>
        </w:rPr>
        <w:t xml:space="preserve">  в 2020 году  осуществлены </w:t>
      </w:r>
      <w:r>
        <w:rPr>
          <w:b w:val="0"/>
          <w:sz w:val="28"/>
          <w:szCs w:val="28"/>
        </w:rPr>
        <w:t>следующие</w:t>
      </w:r>
      <w:r w:rsidRPr="00DC4EA5">
        <w:rPr>
          <w:b w:val="0"/>
          <w:sz w:val="28"/>
          <w:szCs w:val="28"/>
        </w:rPr>
        <w:t xml:space="preserve"> расходы:</w:t>
      </w:r>
    </w:p>
    <w:p w:rsidR="00C82338" w:rsidRDefault="00C82338" w:rsidP="00C82338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2338">
        <w:rPr>
          <w:b w:val="0"/>
          <w:sz w:val="28"/>
          <w:szCs w:val="28"/>
        </w:rPr>
        <w:t xml:space="preserve"> оплат</w:t>
      </w:r>
      <w:r>
        <w:rPr>
          <w:b w:val="0"/>
          <w:sz w:val="28"/>
          <w:szCs w:val="28"/>
        </w:rPr>
        <w:t>а</w:t>
      </w:r>
      <w:r w:rsidRPr="00C82338">
        <w:rPr>
          <w:b w:val="0"/>
          <w:sz w:val="28"/>
          <w:szCs w:val="28"/>
        </w:rPr>
        <w:t xml:space="preserve"> труда и начислений на выплаты по оплате труда</w:t>
      </w:r>
      <w:r>
        <w:rPr>
          <w:b w:val="0"/>
          <w:sz w:val="28"/>
          <w:szCs w:val="28"/>
        </w:rPr>
        <w:t xml:space="preserve"> – 140,58 тыс.рублей;</w:t>
      </w:r>
    </w:p>
    <w:p w:rsidR="00C82338" w:rsidRDefault="00C82338" w:rsidP="00C82338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оплата прочих работ, услуг – 15,45 тыс.рублей;</w:t>
      </w:r>
    </w:p>
    <w:p w:rsidR="00C82338" w:rsidRPr="00DC4EA5" w:rsidRDefault="00C82338" w:rsidP="00C82338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 оплата </w:t>
      </w:r>
      <w:r w:rsidRPr="00C82338">
        <w:rPr>
          <w:b w:val="0"/>
          <w:sz w:val="28"/>
          <w:szCs w:val="28"/>
        </w:rPr>
        <w:t>компенсаций персоналу в денежной форме</w:t>
      </w:r>
      <w:r>
        <w:rPr>
          <w:b w:val="0"/>
          <w:sz w:val="28"/>
          <w:szCs w:val="28"/>
        </w:rPr>
        <w:t xml:space="preserve"> – 4,13 тыс.рублей.</w:t>
      </w:r>
    </w:p>
    <w:p w:rsidR="00F97BAB" w:rsidRPr="00324B0F" w:rsidRDefault="00F97BAB" w:rsidP="00F97BAB">
      <w:pPr>
        <w:ind w:firstLine="708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 xml:space="preserve">Проверка  показателей отчетности </w:t>
      </w:r>
      <w:r w:rsidR="00C82338" w:rsidRPr="00324B0F">
        <w:rPr>
          <w:b w:val="0"/>
          <w:sz w:val="28"/>
          <w:szCs w:val="28"/>
        </w:rPr>
        <w:t xml:space="preserve"> администрации </w:t>
      </w:r>
      <w:r w:rsidRPr="00324B0F">
        <w:rPr>
          <w:b w:val="0"/>
          <w:sz w:val="28"/>
          <w:szCs w:val="28"/>
        </w:rPr>
        <w:t>АМО СК и отражения данных в формах годовой бюджетной отчетности показала следующее:</w:t>
      </w:r>
    </w:p>
    <w:p w:rsidR="00F97BAB" w:rsidRPr="00C0468D" w:rsidRDefault="00F97BAB" w:rsidP="00F97BAB">
      <w:pPr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  <w:r w:rsidRPr="00C0468D">
        <w:rPr>
          <w:rFonts w:eastAsia="Times New Roman"/>
          <w:b w:val="0"/>
          <w:color w:val="000000"/>
          <w:sz w:val="28"/>
          <w:szCs w:val="28"/>
        </w:rPr>
        <w:t xml:space="preserve">Валюта баланса ф.0503130 на конец  отчетного периода </w:t>
      </w:r>
      <w:r w:rsidR="009B6B82" w:rsidRPr="00C0468D">
        <w:rPr>
          <w:rFonts w:eastAsia="Times New Roman"/>
          <w:b w:val="0"/>
          <w:color w:val="000000"/>
          <w:sz w:val="28"/>
          <w:szCs w:val="28"/>
        </w:rPr>
        <w:t xml:space="preserve">составила </w:t>
      </w:r>
      <w:r w:rsidR="00F26875" w:rsidRPr="00C0468D">
        <w:rPr>
          <w:rFonts w:eastAsia="Times New Roman"/>
          <w:b w:val="0"/>
          <w:color w:val="000000"/>
          <w:sz w:val="28"/>
          <w:szCs w:val="28"/>
        </w:rPr>
        <w:t>346 066,26</w:t>
      </w:r>
      <w:r w:rsidRPr="00C0468D">
        <w:rPr>
          <w:rFonts w:eastAsia="Times New Roman"/>
          <w:b w:val="0"/>
          <w:color w:val="000000"/>
          <w:sz w:val="28"/>
          <w:szCs w:val="28"/>
        </w:rPr>
        <w:t xml:space="preserve"> тыс.рублей. </w:t>
      </w:r>
    </w:p>
    <w:p w:rsidR="00F26875" w:rsidRPr="00C0468D" w:rsidRDefault="00F26875" w:rsidP="00CE4365">
      <w:pPr>
        <w:ind w:firstLine="709"/>
        <w:jc w:val="both"/>
        <w:rPr>
          <w:rFonts w:eastAsia="Times New Roman"/>
          <w:b w:val="0"/>
          <w:color w:val="000000"/>
          <w:sz w:val="28"/>
          <w:szCs w:val="28"/>
        </w:rPr>
      </w:pPr>
      <w:r w:rsidRPr="00C0468D">
        <w:rPr>
          <w:rFonts w:eastAsia="Times New Roman"/>
          <w:b w:val="0"/>
          <w:color w:val="000000"/>
          <w:sz w:val="28"/>
          <w:szCs w:val="28"/>
        </w:rPr>
        <w:t xml:space="preserve">Показатели раздела </w:t>
      </w:r>
      <w:r w:rsidRPr="00C0468D">
        <w:rPr>
          <w:rFonts w:eastAsia="Times New Roman"/>
          <w:b w:val="0"/>
          <w:color w:val="000000"/>
          <w:sz w:val="28"/>
          <w:szCs w:val="28"/>
          <w:lang w:val="en-US"/>
        </w:rPr>
        <w:t>I</w:t>
      </w:r>
      <w:r w:rsidRPr="00C0468D">
        <w:rPr>
          <w:rFonts w:eastAsia="Times New Roman"/>
          <w:b w:val="0"/>
          <w:color w:val="000000"/>
          <w:sz w:val="28"/>
          <w:szCs w:val="28"/>
        </w:rPr>
        <w:t xml:space="preserve"> «Нефинансовые активы» имеют нулевое значение.</w:t>
      </w:r>
    </w:p>
    <w:p w:rsidR="00C0468D" w:rsidRDefault="00F26875" w:rsidP="00CE4365">
      <w:pPr>
        <w:ind w:firstLine="709"/>
        <w:jc w:val="both"/>
        <w:rPr>
          <w:b w:val="0"/>
          <w:sz w:val="28"/>
          <w:szCs w:val="28"/>
          <w:highlight w:val="yellow"/>
        </w:rPr>
      </w:pPr>
      <w:r w:rsidRPr="00C0468D">
        <w:rPr>
          <w:rFonts w:eastAsia="Times New Roman"/>
          <w:b w:val="0"/>
          <w:color w:val="000000"/>
          <w:sz w:val="28"/>
          <w:szCs w:val="28"/>
        </w:rPr>
        <w:t xml:space="preserve">Раздел </w:t>
      </w:r>
      <w:r w:rsidRPr="00C0468D">
        <w:rPr>
          <w:rFonts w:eastAsia="Times New Roman"/>
          <w:b w:val="0"/>
          <w:color w:val="000000"/>
          <w:sz w:val="28"/>
          <w:szCs w:val="28"/>
          <w:lang w:val="en-US"/>
        </w:rPr>
        <w:t>II</w:t>
      </w:r>
      <w:r w:rsidRPr="00C0468D">
        <w:rPr>
          <w:rFonts w:eastAsia="Times New Roman"/>
          <w:b w:val="0"/>
          <w:color w:val="000000"/>
          <w:sz w:val="28"/>
          <w:szCs w:val="28"/>
        </w:rPr>
        <w:t xml:space="preserve"> «Финансовые активы</w:t>
      </w:r>
      <w:r w:rsidR="00C0468D" w:rsidRPr="00C0468D">
        <w:rPr>
          <w:rFonts w:eastAsia="Times New Roman"/>
          <w:b w:val="0"/>
          <w:color w:val="000000"/>
          <w:sz w:val="28"/>
          <w:szCs w:val="28"/>
        </w:rPr>
        <w:t>»</w:t>
      </w:r>
      <w:r w:rsidRPr="00C0468D">
        <w:rPr>
          <w:b w:val="0"/>
          <w:sz w:val="28"/>
          <w:szCs w:val="28"/>
        </w:rPr>
        <w:t xml:space="preserve"> </w:t>
      </w:r>
      <w:r w:rsidR="00C0468D" w:rsidRPr="00C0468D">
        <w:rPr>
          <w:b w:val="0"/>
          <w:sz w:val="28"/>
          <w:szCs w:val="28"/>
        </w:rPr>
        <w:t xml:space="preserve"> представлен дебиторской задолженностью по доходам, по счету 1.205.00.000, в сумме 346 050,81 тыс. рублей, которая начислена в  соответствии с федеральным стандартом бухгалтерского учета  «Доходы» (начислены межбюджетные трансферты на период 2021- 2023 годов). Дебиторская задолженность по выплатам состоит из задолженности  по счету 1.206.00.000 в сумме 15,45 тыс. рублей, (авансовый платеж  за подписку периодических изданий на 1-е полугодие 2021 года).</w:t>
      </w:r>
      <w:r w:rsidR="00C0468D" w:rsidRPr="00C82338">
        <w:rPr>
          <w:b w:val="0"/>
          <w:sz w:val="28"/>
          <w:szCs w:val="28"/>
          <w:highlight w:val="yellow"/>
        </w:rPr>
        <w:t xml:space="preserve"> </w:t>
      </w:r>
    </w:p>
    <w:p w:rsidR="00C0468D" w:rsidRPr="00324B0F" w:rsidRDefault="00C0468D" w:rsidP="00CE4365">
      <w:pPr>
        <w:ind w:firstLine="709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>Пассив баланса состоит из следующих обязательств:</w:t>
      </w:r>
    </w:p>
    <w:p w:rsidR="00324B0F" w:rsidRDefault="00C0468D" w:rsidP="00CE4365">
      <w:pPr>
        <w:ind w:firstLine="709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>- доходы буду</w:t>
      </w:r>
      <w:r w:rsidR="00324B0F" w:rsidRPr="00324B0F">
        <w:rPr>
          <w:b w:val="0"/>
          <w:sz w:val="28"/>
          <w:szCs w:val="28"/>
        </w:rPr>
        <w:t>щих периодов (</w:t>
      </w:r>
      <w:r w:rsidR="00324B0F" w:rsidRPr="0006287D">
        <w:rPr>
          <w:b w:val="0"/>
          <w:sz w:val="28"/>
          <w:szCs w:val="28"/>
        </w:rPr>
        <w:t>счет 1.401.40.000) в сумме</w:t>
      </w:r>
      <w:r w:rsidR="00324B0F">
        <w:rPr>
          <w:sz w:val="28"/>
          <w:szCs w:val="28"/>
        </w:rPr>
        <w:t xml:space="preserve"> </w:t>
      </w:r>
      <w:r w:rsidR="00324B0F" w:rsidRPr="00C0468D">
        <w:rPr>
          <w:b w:val="0"/>
          <w:sz w:val="28"/>
          <w:szCs w:val="28"/>
        </w:rPr>
        <w:t>346 050,81 тыс. рублей</w:t>
      </w:r>
      <w:r w:rsidR="00324B0F">
        <w:rPr>
          <w:b w:val="0"/>
          <w:sz w:val="28"/>
          <w:szCs w:val="28"/>
        </w:rPr>
        <w:t>;</w:t>
      </w:r>
    </w:p>
    <w:p w:rsidR="00324B0F" w:rsidRDefault="00324B0F" w:rsidP="00324B0F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>- резерв предстоящих расходов (счет 1.401.60.000)  в сумме 15,11 тыс.рублей, (сформирован резерв на оплату отпусков за фактически отработанное время или компенсаций за неиспользованный отпуск,  включая платежи на обязательное социальное страхование);</w:t>
      </w:r>
    </w:p>
    <w:p w:rsidR="0006287D" w:rsidRPr="0006287D" w:rsidRDefault="0006287D" w:rsidP="00324B0F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06287D">
        <w:rPr>
          <w:b w:val="0"/>
          <w:sz w:val="28"/>
          <w:szCs w:val="28"/>
        </w:rPr>
        <w:t>- р</w:t>
      </w:r>
      <w:r w:rsidRPr="0006287D">
        <w:rPr>
          <w:b w:val="0"/>
          <w:color w:val="4D5156"/>
          <w:sz w:val="28"/>
          <w:szCs w:val="28"/>
          <w:shd w:val="clear" w:color="auto" w:fill="FFFFFF"/>
        </w:rPr>
        <w:t xml:space="preserve">асчеты по страховым взносам на обязательное медицинское страхование в Федеральный ФОМС (счет 1.303.07.000)  в сумме 1,71 тыс.рублей. </w:t>
      </w:r>
    </w:p>
    <w:p w:rsidR="00CE4365" w:rsidRPr="00C03D1F" w:rsidRDefault="00CE4365" w:rsidP="00CE4365">
      <w:pPr>
        <w:ind w:firstLine="709"/>
        <w:jc w:val="both"/>
        <w:rPr>
          <w:b w:val="0"/>
          <w:sz w:val="28"/>
          <w:szCs w:val="28"/>
        </w:rPr>
      </w:pPr>
      <w:r w:rsidRPr="00C03D1F">
        <w:rPr>
          <w:b w:val="0"/>
          <w:sz w:val="28"/>
          <w:szCs w:val="28"/>
        </w:rPr>
        <w:t>Показатели статей баланса  ф.0503130 подтверждены данными регистров бухгалтерского учета -  главной книгой и журнал</w:t>
      </w:r>
      <w:r w:rsidR="0006287D" w:rsidRPr="00C03D1F">
        <w:rPr>
          <w:b w:val="0"/>
          <w:sz w:val="28"/>
          <w:szCs w:val="28"/>
        </w:rPr>
        <w:t>ами</w:t>
      </w:r>
      <w:r w:rsidR="00C03D1F" w:rsidRPr="00C03D1F">
        <w:rPr>
          <w:b w:val="0"/>
          <w:sz w:val="28"/>
          <w:szCs w:val="28"/>
        </w:rPr>
        <w:t xml:space="preserve">  операций</w:t>
      </w:r>
      <w:r w:rsidRPr="00C03D1F">
        <w:rPr>
          <w:b w:val="0"/>
          <w:sz w:val="28"/>
          <w:szCs w:val="28"/>
        </w:rPr>
        <w:t>.</w:t>
      </w:r>
    </w:p>
    <w:p w:rsidR="00CE4365" w:rsidRPr="00C82338" w:rsidRDefault="00CE4365" w:rsidP="00F97BAB">
      <w:pPr>
        <w:ind w:firstLine="709"/>
        <w:jc w:val="both"/>
        <w:rPr>
          <w:rFonts w:eastAsia="Times New Roman"/>
          <w:b w:val="0"/>
          <w:color w:val="000000"/>
          <w:sz w:val="28"/>
          <w:szCs w:val="28"/>
          <w:highlight w:val="yellow"/>
        </w:rPr>
      </w:pPr>
    </w:p>
    <w:p w:rsidR="00FF4E55" w:rsidRPr="006810FC" w:rsidRDefault="00FF4E55" w:rsidP="00FF4E55">
      <w:pPr>
        <w:spacing w:line="326" w:lineRule="atLeast"/>
        <w:jc w:val="center"/>
        <w:textAlignment w:val="baseline"/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</w:pPr>
      <w:r w:rsidRPr="00C03D1F">
        <w:rPr>
          <w:rFonts w:eastAsia="Times New Roman"/>
          <w:b w:val="0"/>
          <w:bCs/>
          <w:color w:val="000000"/>
          <w:sz w:val="28"/>
          <w:szCs w:val="28"/>
          <w:bdr w:val="none" w:sz="0" w:space="0" w:color="auto" w:frame="1"/>
        </w:rPr>
        <w:t>Выводы</w:t>
      </w:r>
    </w:p>
    <w:p w:rsidR="00FF4E55" w:rsidRPr="00166F3A" w:rsidRDefault="00FF4E55" w:rsidP="00FF4E55">
      <w:pPr>
        <w:spacing w:line="326" w:lineRule="atLeast"/>
        <w:jc w:val="center"/>
        <w:textAlignment w:val="baseline"/>
        <w:rPr>
          <w:rFonts w:eastAsia="Times New Roman"/>
          <w:b w:val="0"/>
          <w:bCs/>
          <w:color w:val="000000"/>
          <w:sz w:val="28"/>
          <w:szCs w:val="28"/>
          <w:highlight w:val="yellow"/>
          <w:bdr w:val="none" w:sz="0" w:space="0" w:color="auto" w:frame="1"/>
        </w:rPr>
      </w:pPr>
    </w:p>
    <w:p w:rsidR="00C03D1F" w:rsidRDefault="00C03D1F" w:rsidP="00C03D1F">
      <w:pPr>
        <w:shd w:val="clear" w:color="auto" w:fill="FFFFFF"/>
        <w:spacing w:line="322" w:lineRule="exact"/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6810FC">
        <w:rPr>
          <w:b w:val="0"/>
          <w:color w:val="000000"/>
          <w:spacing w:val="5"/>
          <w:sz w:val="28"/>
          <w:szCs w:val="28"/>
        </w:rPr>
        <w:t xml:space="preserve">Представленная бюджетная отчетность </w:t>
      </w:r>
      <w:r>
        <w:rPr>
          <w:b w:val="0"/>
          <w:color w:val="000000"/>
          <w:spacing w:val="5"/>
          <w:sz w:val="28"/>
          <w:szCs w:val="28"/>
        </w:rPr>
        <w:t xml:space="preserve">администрации </w:t>
      </w:r>
      <w:r w:rsidRPr="006810FC">
        <w:rPr>
          <w:b w:val="0"/>
          <w:bCs/>
          <w:color w:val="000000"/>
          <w:sz w:val="28"/>
          <w:szCs w:val="28"/>
        </w:rPr>
        <w:t>А</w:t>
      </w:r>
      <w:r>
        <w:rPr>
          <w:b w:val="0"/>
          <w:bCs/>
          <w:color w:val="000000"/>
          <w:sz w:val="28"/>
          <w:szCs w:val="28"/>
        </w:rPr>
        <w:t xml:space="preserve">панасенковского муниципального округа  Ставропольского края </w:t>
      </w:r>
      <w:r w:rsidRPr="006810FC">
        <w:rPr>
          <w:b w:val="0"/>
          <w:bCs/>
          <w:color w:val="000000"/>
          <w:sz w:val="28"/>
          <w:szCs w:val="28"/>
        </w:rPr>
        <w:t xml:space="preserve">за 2020 год  </w:t>
      </w:r>
      <w:r w:rsidRPr="006810FC">
        <w:rPr>
          <w:b w:val="0"/>
          <w:color w:val="000000"/>
          <w:sz w:val="28"/>
          <w:szCs w:val="28"/>
        </w:rPr>
        <w:t xml:space="preserve">составлена в соответствии с требованиями </w:t>
      </w:r>
      <w:r>
        <w:rPr>
          <w:b w:val="0"/>
          <w:color w:val="000000"/>
          <w:sz w:val="28"/>
          <w:szCs w:val="28"/>
        </w:rPr>
        <w:t xml:space="preserve">бюджетного законодательства, </w:t>
      </w:r>
      <w:r w:rsidRPr="006810FC">
        <w:rPr>
          <w:b w:val="0"/>
          <w:color w:val="000000"/>
          <w:spacing w:val="1"/>
          <w:sz w:val="28"/>
          <w:szCs w:val="28"/>
        </w:rPr>
        <w:t xml:space="preserve"> а также с учетом рекомендаций по составлению отдельных форм годовой бюджетной и бухгалтерской отчетности.</w:t>
      </w:r>
    </w:p>
    <w:p w:rsidR="00083E6E" w:rsidRDefault="00083E6E" w:rsidP="00083E6E">
      <w:pPr>
        <w:ind w:firstLine="540"/>
        <w:jc w:val="both"/>
        <w:rPr>
          <w:b w:val="0"/>
          <w:sz w:val="28"/>
          <w:szCs w:val="28"/>
        </w:rPr>
      </w:pPr>
      <w:r w:rsidRPr="00F20166">
        <w:rPr>
          <w:b w:val="0"/>
          <w:sz w:val="28"/>
          <w:szCs w:val="28"/>
        </w:rPr>
        <w:lastRenderedPageBreak/>
        <w:t>Расхождений между показателями годовой отчетности за 20</w:t>
      </w:r>
      <w:r>
        <w:rPr>
          <w:b w:val="0"/>
          <w:sz w:val="28"/>
          <w:szCs w:val="28"/>
        </w:rPr>
        <w:t>20</w:t>
      </w:r>
      <w:r w:rsidRPr="00F20166">
        <w:rPr>
          <w:b w:val="0"/>
          <w:sz w:val="28"/>
          <w:szCs w:val="28"/>
        </w:rPr>
        <w:t xml:space="preserve"> год и данными бухгалтерского учета не установлено.</w:t>
      </w:r>
    </w:p>
    <w:p w:rsidR="00C03D1F" w:rsidRDefault="00C03D1F" w:rsidP="00C03D1F">
      <w:pPr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F20166">
        <w:rPr>
          <w:b w:val="0"/>
          <w:sz w:val="28"/>
          <w:szCs w:val="28"/>
        </w:rPr>
        <w:t xml:space="preserve">Представленная для внешней проверки годовая бюджетная отчетность </w:t>
      </w:r>
      <w:r>
        <w:rPr>
          <w:b w:val="0"/>
          <w:sz w:val="28"/>
          <w:szCs w:val="28"/>
        </w:rPr>
        <w:t xml:space="preserve"> Администрации АМО СК </w:t>
      </w:r>
      <w:r w:rsidRPr="00F20166">
        <w:rPr>
          <w:b w:val="0"/>
          <w:sz w:val="28"/>
          <w:szCs w:val="28"/>
        </w:rPr>
        <w:t xml:space="preserve">достоверно отражает финансовое положение главного администратора (распорядителя) средств бюджета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F20166">
        <w:rPr>
          <w:b w:val="0"/>
          <w:sz w:val="28"/>
          <w:szCs w:val="28"/>
        </w:rPr>
        <w:t xml:space="preserve"> Ставропольского края по состоянию на 01.01.202</w:t>
      </w:r>
      <w:r>
        <w:rPr>
          <w:b w:val="0"/>
          <w:sz w:val="28"/>
          <w:szCs w:val="28"/>
        </w:rPr>
        <w:t>1</w:t>
      </w:r>
      <w:r w:rsidRPr="00F20166">
        <w:rPr>
          <w:b w:val="0"/>
          <w:sz w:val="28"/>
          <w:szCs w:val="28"/>
        </w:rPr>
        <w:t xml:space="preserve"> года. </w:t>
      </w:r>
    </w:p>
    <w:p w:rsidR="00FF4E55" w:rsidRPr="00AF5810" w:rsidRDefault="00FF4E55" w:rsidP="00FF4E55">
      <w:pPr>
        <w:ind w:firstLine="540"/>
        <w:jc w:val="both"/>
        <w:rPr>
          <w:b w:val="0"/>
          <w:sz w:val="28"/>
          <w:szCs w:val="28"/>
        </w:rPr>
      </w:pPr>
    </w:p>
    <w:p w:rsidR="007F64D6" w:rsidRDefault="00A36C41" w:rsidP="007F64D6">
      <w:pPr>
        <w:ind w:left="-20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C03D1F" w:rsidRDefault="00C03D1F" w:rsidP="007F64D6">
      <w:pPr>
        <w:ind w:left="-206"/>
        <w:jc w:val="both"/>
        <w:rPr>
          <w:b w:val="0"/>
          <w:bCs/>
          <w:sz w:val="28"/>
          <w:szCs w:val="28"/>
        </w:rPr>
      </w:pPr>
    </w:p>
    <w:p w:rsidR="007F64D6" w:rsidRPr="00FC36FE" w:rsidRDefault="007F64D6" w:rsidP="007F64D6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Председатель Контрольно-счетной палаты</w:t>
      </w:r>
    </w:p>
    <w:p w:rsidR="007F64D6" w:rsidRPr="00FC36FE" w:rsidRDefault="007F64D6" w:rsidP="007F64D6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Апанасенковского муниципального округа</w:t>
      </w:r>
    </w:p>
    <w:p w:rsidR="007F64D6" w:rsidRPr="007F64D6" w:rsidRDefault="007F64D6" w:rsidP="007F64D6">
      <w:pPr>
        <w:ind w:left="-206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FC36FE">
        <w:rPr>
          <w:b w:val="0"/>
          <w:sz w:val="28"/>
          <w:szCs w:val="28"/>
        </w:rPr>
        <w:t xml:space="preserve">Ставропольского края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FC36FE">
        <w:rPr>
          <w:b w:val="0"/>
          <w:sz w:val="28"/>
          <w:szCs w:val="28"/>
        </w:rPr>
        <w:t xml:space="preserve">    С.И.Суконкина                          </w:t>
      </w:r>
    </w:p>
    <w:p w:rsidR="00FF4E55" w:rsidRPr="00B03A66" w:rsidRDefault="00FF4E55" w:rsidP="007F64D6">
      <w:pPr>
        <w:tabs>
          <w:tab w:val="left" w:pos="567"/>
        </w:tabs>
        <w:jc w:val="both"/>
        <w:rPr>
          <w:b w:val="0"/>
          <w:sz w:val="28"/>
          <w:szCs w:val="28"/>
        </w:rPr>
      </w:pPr>
    </w:p>
    <w:p w:rsidR="00F97BAB" w:rsidRPr="00F97BAB" w:rsidRDefault="00F97BAB" w:rsidP="007F64D6">
      <w:pPr>
        <w:jc w:val="both"/>
        <w:rPr>
          <w:b w:val="0"/>
          <w:sz w:val="28"/>
          <w:szCs w:val="28"/>
        </w:rPr>
      </w:pPr>
    </w:p>
    <w:p w:rsidR="00F349BB" w:rsidRPr="00F97BAB" w:rsidRDefault="00F349BB" w:rsidP="00F349B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</w:p>
    <w:sectPr w:rsidR="00F349BB" w:rsidRPr="00F97BAB" w:rsidSect="00CE4365">
      <w:footerReference w:type="default" r:id="rId8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D8B" w:rsidRDefault="00FA2D8B" w:rsidP="00602A17">
      <w:r>
        <w:separator/>
      </w:r>
    </w:p>
  </w:endnote>
  <w:endnote w:type="continuationSeparator" w:id="0">
    <w:p w:rsidR="00FA2D8B" w:rsidRDefault="00FA2D8B" w:rsidP="0060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6217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C0468D" w:rsidRPr="004E58AB" w:rsidRDefault="00155774">
        <w:pPr>
          <w:pStyle w:val="ad"/>
          <w:jc w:val="right"/>
          <w:rPr>
            <w:b w:val="0"/>
          </w:rPr>
        </w:pPr>
        <w:r w:rsidRPr="004E58AB">
          <w:rPr>
            <w:b w:val="0"/>
          </w:rPr>
          <w:fldChar w:fldCharType="begin"/>
        </w:r>
        <w:r w:rsidR="00C0468D" w:rsidRPr="004E58AB">
          <w:rPr>
            <w:b w:val="0"/>
          </w:rPr>
          <w:instrText xml:space="preserve"> PAGE   \* MERGEFORMAT </w:instrText>
        </w:r>
        <w:r w:rsidRPr="004E58AB">
          <w:rPr>
            <w:b w:val="0"/>
          </w:rPr>
          <w:fldChar w:fldCharType="separate"/>
        </w:r>
        <w:r w:rsidR="00CF62DE">
          <w:rPr>
            <w:b w:val="0"/>
            <w:noProof/>
          </w:rPr>
          <w:t>1</w:t>
        </w:r>
        <w:r w:rsidRPr="004E58AB">
          <w:rPr>
            <w:b w:val="0"/>
          </w:rPr>
          <w:fldChar w:fldCharType="end"/>
        </w:r>
      </w:p>
    </w:sdtContent>
  </w:sdt>
  <w:p w:rsidR="00C0468D" w:rsidRDefault="00C0468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D8B" w:rsidRDefault="00FA2D8B" w:rsidP="00602A17">
      <w:r>
        <w:separator/>
      </w:r>
    </w:p>
  </w:footnote>
  <w:footnote w:type="continuationSeparator" w:id="0">
    <w:p w:rsidR="00FA2D8B" w:rsidRDefault="00FA2D8B" w:rsidP="00602A17">
      <w:r>
        <w:continuationSeparator/>
      </w:r>
    </w:p>
  </w:footnote>
  <w:footnote w:id="1">
    <w:p w:rsidR="00C0468D" w:rsidRDefault="00C0468D" w:rsidP="00602A17">
      <w:pPr>
        <w:pStyle w:val="a6"/>
      </w:pPr>
      <w:r>
        <w:rPr>
          <w:rStyle w:val="a8"/>
        </w:rPr>
        <w:footnoteRef/>
      </w:r>
      <w:r>
        <w:t xml:space="preserve"> Д</w:t>
      </w:r>
      <w:r w:rsidRPr="006C6F2E">
        <w:rPr>
          <w:sz w:val="24"/>
          <w:szCs w:val="24"/>
        </w:rPr>
        <w:t xml:space="preserve">алее – </w:t>
      </w:r>
      <w:r>
        <w:rPr>
          <w:sz w:val="24"/>
          <w:szCs w:val="24"/>
        </w:rPr>
        <w:t>администрация    АМО СК</w:t>
      </w:r>
    </w:p>
  </w:footnote>
  <w:footnote w:id="2">
    <w:p w:rsidR="00C0468D" w:rsidRDefault="00C0468D" w:rsidP="0027401C">
      <w:pPr>
        <w:pStyle w:val="a6"/>
        <w:spacing w:line="240" w:lineRule="exact"/>
      </w:pPr>
      <w:r>
        <w:rPr>
          <w:rStyle w:val="a8"/>
          <w:rFonts w:eastAsia="Calibri"/>
        </w:rPr>
        <w:footnoteRef/>
      </w:r>
      <w:r>
        <w:t xml:space="preserve"> далее – решение о бюджете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A6A"/>
    <w:multiLevelType w:val="multilevel"/>
    <w:tmpl w:val="646871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132AB"/>
    <w:multiLevelType w:val="hybridMultilevel"/>
    <w:tmpl w:val="25B6215A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DB2609"/>
    <w:multiLevelType w:val="hybridMultilevel"/>
    <w:tmpl w:val="A19EA376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EB63DD"/>
    <w:multiLevelType w:val="hybridMultilevel"/>
    <w:tmpl w:val="CB180154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836511"/>
    <w:multiLevelType w:val="hybridMultilevel"/>
    <w:tmpl w:val="73809AE2"/>
    <w:lvl w:ilvl="0" w:tplc="BC2C8082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99256D"/>
    <w:multiLevelType w:val="hybridMultilevel"/>
    <w:tmpl w:val="12F8F8A8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A17"/>
    <w:rsid w:val="00002C55"/>
    <w:rsid w:val="00003031"/>
    <w:rsid w:val="00005048"/>
    <w:rsid w:val="000053BF"/>
    <w:rsid w:val="0000713E"/>
    <w:rsid w:val="00013FC6"/>
    <w:rsid w:val="0001429B"/>
    <w:rsid w:val="000212A5"/>
    <w:rsid w:val="000224A3"/>
    <w:rsid w:val="00022ED2"/>
    <w:rsid w:val="00027E63"/>
    <w:rsid w:val="00041000"/>
    <w:rsid w:val="00043C64"/>
    <w:rsid w:val="00045704"/>
    <w:rsid w:val="00045AA2"/>
    <w:rsid w:val="00046333"/>
    <w:rsid w:val="000539DB"/>
    <w:rsid w:val="00054736"/>
    <w:rsid w:val="00060EBB"/>
    <w:rsid w:val="0006221B"/>
    <w:rsid w:val="0006287D"/>
    <w:rsid w:val="0006666F"/>
    <w:rsid w:val="00071C14"/>
    <w:rsid w:val="00072FBF"/>
    <w:rsid w:val="00073F64"/>
    <w:rsid w:val="00076910"/>
    <w:rsid w:val="00081A20"/>
    <w:rsid w:val="000825B2"/>
    <w:rsid w:val="00083E6E"/>
    <w:rsid w:val="00084045"/>
    <w:rsid w:val="0008456D"/>
    <w:rsid w:val="0009543B"/>
    <w:rsid w:val="0009718E"/>
    <w:rsid w:val="000A5784"/>
    <w:rsid w:val="000A66E5"/>
    <w:rsid w:val="000B3340"/>
    <w:rsid w:val="000B4B32"/>
    <w:rsid w:val="000B5AC2"/>
    <w:rsid w:val="000B64DD"/>
    <w:rsid w:val="000B7340"/>
    <w:rsid w:val="000C1EEB"/>
    <w:rsid w:val="000C37AA"/>
    <w:rsid w:val="000D1258"/>
    <w:rsid w:val="000D1EA2"/>
    <w:rsid w:val="000D476F"/>
    <w:rsid w:val="000E1190"/>
    <w:rsid w:val="000E3DAE"/>
    <w:rsid w:val="000E774B"/>
    <w:rsid w:val="000E7841"/>
    <w:rsid w:val="000E78A5"/>
    <w:rsid w:val="000E7FE4"/>
    <w:rsid w:val="000F0DA9"/>
    <w:rsid w:val="000F1BBD"/>
    <w:rsid w:val="00102C53"/>
    <w:rsid w:val="00106639"/>
    <w:rsid w:val="00107A0F"/>
    <w:rsid w:val="00110EBF"/>
    <w:rsid w:val="0011308C"/>
    <w:rsid w:val="00114814"/>
    <w:rsid w:val="00115233"/>
    <w:rsid w:val="00121C59"/>
    <w:rsid w:val="00123D27"/>
    <w:rsid w:val="00131E38"/>
    <w:rsid w:val="00133918"/>
    <w:rsid w:val="00136A63"/>
    <w:rsid w:val="001409D7"/>
    <w:rsid w:val="00140C72"/>
    <w:rsid w:val="00144739"/>
    <w:rsid w:val="0015221C"/>
    <w:rsid w:val="00152628"/>
    <w:rsid w:val="00152882"/>
    <w:rsid w:val="00155774"/>
    <w:rsid w:val="00156991"/>
    <w:rsid w:val="00163781"/>
    <w:rsid w:val="0017328B"/>
    <w:rsid w:val="00175C2E"/>
    <w:rsid w:val="001802AF"/>
    <w:rsid w:val="001902D1"/>
    <w:rsid w:val="00191293"/>
    <w:rsid w:val="001971DF"/>
    <w:rsid w:val="00197760"/>
    <w:rsid w:val="001A0658"/>
    <w:rsid w:val="001A13E1"/>
    <w:rsid w:val="001A1407"/>
    <w:rsid w:val="001A6682"/>
    <w:rsid w:val="001B093E"/>
    <w:rsid w:val="001B0DC6"/>
    <w:rsid w:val="001B66F1"/>
    <w:rsid w:val="001B711A"/>
    <w:rsid w:val="001C687E"/>
    <w:rsid w:val="001C6CED"/>
    <w:rsid w:val="001C7876"/>
    <w:rsid w:val="001D0BD3"/>
    <w:rsid w:val="001D0C4C"/>
    <w:rsid w:val="001D3CFA"/>
    <w:rsid w:val="001E518B"/>
    <w:rsid w:val="001E7897"/>
    <w:rsid w:val="001F086D"/>
    <w:rsid w:val="001F3DD0"/>
    <w:rsid w:val="0020336F"/>
    <w:rsid w:val="00203D01"/>
    <w:rsid w:val="00204AC5"/>
    <w:rsid w:val="00204DD7"/>
    <w:rsid w:val="0020644A"/>
    <w:rsid w:val="00221504"/>
    <w:rsid w:val="00224675"/>
    <w:rsid w:val="0023074B"/>
    <w:rsid w:val="00234E35"/>
    <w:rsid w:val="002412B7"/>
    <w:rsid w:val="00242EB2"/>
    <w:rsid w:val="0024382F"/>
    <w:rsid w:val="0024684E"/>
    <w:rsid w:val="00250162"/>
    <w:rsid w:val="0026177D"/>
    <w:rsid w:val="002660B8"/>
    <w:rsid w:val="00266D73"/>
    <w:rsid w:val="00270221"/>
    <w:rsid w:val="002716EE"/>
    <w:rsid w:val="00271EC1"/>
    <w:rsid w:val="0027401C"/>
    <w:rsid w:val="002746EE"/>
    <w:rsid w:val="00277FDD"/>
    <w:rsid w:val="002825AF"/>
    <w:rsid w:val="00284A6E"/>
    <w:rsid w:val="002943EC"/>
    <w:rsid w:val="00294D7D"/>
    <w:rsid w:val="002A51C2"/>
    <w:rsid w:val="002B07DD"/>
    <w:rsid w:val="002B2C76"/>
    <w:rsid w:val="002B6C7C"/>
    <w:rsid w:val="002C1E42"/>
    <w:rsid w:val="002C33AC"/>
    <w:rsid w:val="002C47E4"/>
    <w:rsid w:val="002D555B"/>
    <w:rsid w:val="002E2976"/>
    <w:rsid w:val="002F444A"/>
    <w:rsid w:val="002F4D16"/>
    <w:rsid w:val="0030096B"/>
    <w:rsid w:val="00300A63"/>
    <w:rsid w:val="00301774"/>
    <w:rsid w:val="00303C79"/>
    <w:rsid w:val="003121E2"/>
    <w:rsid w:val="00314714"/>
    <w:rsid w:val="00321D17"/>
    <w:rsid w:val="003226E6"/>
    <w:rsid w:val="003228A1"/>
    <w:rsid w:val="003231C8"/>
    <w:rsid w:val="00324B0F"/>
    <w:rsid w:val="00324B45"/>
    <w:rsid w:val="0032642F"/>
    <w:rsid w:val="00330359"/>
    <w:rsid w:val="003307A2"/>
    <w:rsid w:val="0033578B"/>
    <w:rsid w:val="00337C7B"/>
    <w:rsid w:val="003454BD"/>
    <w:rsid w:val="003508F7"/>
    <w:rsid w:val="00350E41"/>
    <w:rsid w:val="00351030"/>
    <w:rsid w:val="00351E23"/>
    <w:rsid w:val="003606E5"/>
    <w:rsid w:val="00361E2C"/>
    <w:rsid w:val="00366E72"/>
    <w:rsid w:val="00371404"/>
    <w:rsid w:val="00372AA9"/>
    <w:rsid w:val="00384647"/>
    <w:rsid w:val="00385332"/>
    <w:rsid w:val="003855C8"/>
    <w:rsid w:val="00390B4F"/>
    <w:rsid w:val="003912AC"/>
    <w:rsid w:val="003A3429"/>
    <w:rsid w:val="003A7D47"/>
    <w:rsid w:val="003B48E5"/>
    <w:rsid w:val="003C711E"/>
    <w:rsid w:val="003D54DA"/>
    <w:rsid w:val="003E00DD"/>
    <w:rsid w:val="003E3671"/>
    <w:rsid w:val="003E4B3E"/>
    <w:rsid w:val="003E5169"/>
    <w:rsid w:val="003F02E8"/>
    <w:rsid w:val="003F4E0D"/>
    <w:rsid w:val="003F679B"/>
    <w:rsid w:val="003F6E86"/>
    <w:rsid w:val="003F7AAB"/>
    <w:rsid w:val="0040149F"/>
    <w:rsid w:val="004053C9"/>
    <w:rsid w:val="004072A3"/>
    <w:rsid w:val="004100B2"/>
    <w:rsid w:val="0041693C"/>
    <w:rsid w:val="0041702F"/>
    <w:rsid w:val="00417391"/>
    <w:rsid w:val="00417A93"/>
    <w:rsid w:val="00424DAC"/>
    <w:rsid w:val="00427FC1"/>
    <w:rsid w:val="004311D3"/>
    <w:rsid w:val="0043591E"/>
    <w:rsid w:val="00444725"/>
    <w:rsid w:val="004520CD"/>
    <w:rsid w:val="004522D7"/>
    <w:rsid w:val="004534BE"/>
    <w:rsid w:val="004563C4"/>
    <w:rsid w:val="00460341"/>
    <w:rsid w:val="00460CE0"/>
    <w:rsid w:val="0046317B"/>
    <w:rsid w:val="0046318B"/>
    <w:rsid w:val="00463ED6"/>
    <w:rsid w:val="00465D92"/>
    <w:rsid w:val="0047088F"/>
    <w:rsid w:val="00471198"/>
    <w:rsid w:val="004723AD"/>
    <w:rsid w:val="004729CF"/>
    <w:rsid w:val="00473F94"/>
    <w:rsid w:val="0047540E"/>
    <w:rsid w:val="004815A0"/>
    <w:rsid w:val="0048305C"/>
    <w:rsid w:val="00485440"/>
    <w:rsid w:val="00487366"/>
    <w:rsid w:val="004906C5"/>
    <w:rsid w:val="00490F87"/>
    <w:rsid w:val="004915A1"/>
    <w:rsid w:val="00491D25"/>
    <w:rsid w:val="00494D41"/>
    <w:rsid w:val="00494E08"/>
    <w:rsid w:val="004A6421"/>
    <w:rsid w:val="004A6E03"/>
    <w:rsid w:val="004A7725"/>
    <w:rsid w:val="004C1D90"/>
    <w:rsid w:val="004C5697"/>
    <w:rsid w:val="004D0A45"/>
    <w:rsid w:val="004D5054"/>
    <w:rsid w:val="004D6137"/>
    <w:rsid w:val="004D6FA0"/>
    <w:rsid w:val="004E32D3"/>
    <w:rsid w:val="004E4826"/>
    <w:rsid w:val="004E58AB"/>
    <w:rsid w:val="004F541C"/>
    <w:rsid w:val="00501BC6"/>
    <w:rsid w:val="00505482"/>
    <w:rsid w:val="00511107"/>
    <w:rsid w:val="00513C81"/>
    <w:rsid w:val="00513F0B"/>
    <w:rsid w:val="00514AF8"/>
    <w:rsid w:val="005171B3"/>
    <w:rsid w:val="00520333"/>
    <w:rsid w:val="00522042"/>
    <w:rsid w:val="00523244"/>
    <w:rsid w:val="005301EF"/>
    <w:rsid w:val="00530400"/>
    <w:rsid w:val="0053168F"/>
    <w:rsid w:val="00532F14"/>
    <w:rsid w:val="005370DB"/>
    <w:rsid w:val="00537CA6"/>
    <w:rsid w:val="005453DC"/>
    <w:rsid w:val="00550115"/>
    <w:rsid w:val="00557CBC"/>
    <w:rsid w:val="005655C0"/>
    <w:rsid w:val="00566941"/>
    <w:rsid w:val="005677F4"/>
    <w:rsid w:val="00573A0E"/>
    <w:rsid w:val="0058559D"/>
    <w:rsid w:val="005929B1"/>
    <w:rsid w:val="00595EAB"/>
    <w:rsid w:val="005A09DB"/>
    <w:rsid w:val="005A305A"/>
    <w:rsid w:val="005A3ABC"/>
    <w:rsid w:val="005A62A1"/>
    <w:rsid w:val="005B1DC8"/>
    <w:rsid w:val="005B46F6"/>
    <w:rsid w:val="005B5C3F"/>
    <w:rsid w:val="005B6547"/>
    <w:rsid w:val="005B6B7E"/>
    <w:rsid w:val="005B7C12"/>
    <w:rsid w:val="005C10E9"/>
    <w:rsid w:val="005C34C0"/>
    <w:rsid w:val="005C6575"/>
    <w:rsid w:val="005C66D3"/>
    <w:rsid w:val="005D045A"/>
    <w:rsid w:val="005D0522"/>
    <w:rsid w:val="005D0678"/>
    <w:rsid w:val="005D0924"/>
    <w:rsid w:val="005D208D"/>
    <w:rsid w:val="005D2BAC"/>
    <w:rsid w:val="005D6444"/>
    <w:rsid w:val="005E2A78"/>
    <w:rsid w:val="005E2A7E"/>
    <w:rsid w:val="005F5F88"/>
    <w:rsid w:val="00602A17"/>
    <w:rsid w:val="00604669"/>
    <w:rsid w:val="006110D9"/>
    <w:rsid w:val="00611E96"/>
    <w:rsid w:val="006220E7"/>
    <w:rsid w:val="00626A87"/>
    <w:rsid w:val="006308F5"/>
    <w:rsid w:val="0063268C"/>
    <w:rsid w:val="006345F1"/>
    <w:rsid w:val="00644924"/>
    <w:rsid w:val="0064712F"/>
    <w:rsid w:val="0065034C"/>
    <w:rsid w:val="006546A6"/>
    <w:rsid w:val="006551F1"/>
    <w:rsid w:val="006572BC"/>
    <w:rsid w:val="0066282A"/>
    <w:rsid w:val="00663AF2"/>
    <w:rsid w:val="0066711D"/>
    <w:rsid w:val="006740C1"/>
    <w:rsid w:val="006751C3"/>
    <w:rsid w:val="00675A43"/>
    <w:rsid w:val="00675A45"/>
    <w:rsid w:val="006769C3"/>
    <w:rsid w:val="00695D62"/>
    <w:rsid w:val="006968F4"/>
    <w:rsid w:val="00697AAA"/>
    <w:rsid w:val="006A05E4"/>
    <w:rsid w:val="006A0625"/>
    <w:rsid w:val="006A0823"/>
    <w:rsid w:val="006A2EE6"/>
    <w:rsid w:val="006A4D53"/>
    <w:rsid w:val="006B0219"/>
    <w:rsid w:val="006B0675"/>
    <w:rsid w:val="006B0A11"/>
    <w:rsid w:val="006B2EC9"/>
    <w:rsid w:val="006B4284"/>
    <w:rsid w:val="006B4F05"/>
    <w:rsid w:val="006B79C7"/>
    <w:rsid w:val="006C0AB4"/>
    <w:rsid w:val="006C0D14"/>
    <w:rsid w:val="006C1E21"/>
    <w:rsid w:val="006C265A"/>
    <w:rsid w:val="006C39F4"/>
    <w:rsid w:val="006C446C"/>
    <w:rsid w:val="006C526B"/>
    <w:rsid w:val="006C62A6"/>
    <w:rsid w:val="006C7BC8"/>
    <w:rsid w:val="006D3779"/>
    <w:rsid w:val="006D4F5A"/>
    <w:rsid w:val="006D5E5F"/>
    <w:rsid w:val="006D792D"/>
    <w:rsid w:val="006E2184"/>
    <w:rsid w:val="006E2E73"/>
    <w:rsid w:val="006E6BC1"/>
    <w:rsid w:val="006E6F73"/>
    <w:rsid w:val="006F4609"/>
    <w:rsid w:val="006F67BB"/>
    <w:rsid w:val="00701FBE"/>
    <w:rsid w:val="00703046"/>
    <w:rsid w:val="00705968"/>
    <w:rsid w:val="00705C44"/>
    <w:rsid w:val="00711F12"/>
    <w:rsid w:val="00712015"/>
    <w:rsid w:val="00712AB3"/>
    <w:rsid w:val="00713922"/>
    <w:rsid w:val="00715220"/>
    <w:rsid w:val="007242F1"/>
    <w:rsid w:val="00724C88"/>
    <w:rsid w:val="00733B6A"/>
    <w:rsid w:val="007356EE"/>
    <w:rsid w:val="00747084"/>
    <w:rsid w:val="00750D75"/>
    <w:rsid w:val="00754427"/>
    <w:rsid w:val="00755A50"/>
    <w:rsid w:val="007569A3"/>
    <w:rsid w:val="00756FD9"/>
    <w:rsid w:val="00757CC3"/>
    <w:rsid w:val="0077290D"/>
    <w:rsid w:val="007850BB"/>
    <w:rsid w:val="0078676C"/>
    <w:rsid w:val="00792CC7"/>
    <w:rsid w:val="00797667"/>
    <w:rsid w:val="007A34DB"/>
    <w:rsid w:val="007A692C"/>
    <w:rsid w:val="007B0C9A"/>
    <w:rsid w:val="007B28C7"/>
    <w:rsid w:val="007B29DB"/>
    <w:rsid w:val="007B2E38"/>
    <w:rsid w:val="007C195E"/>
    <w:rsid w:val="007C709E"/>
    <w:rsid w:val="007D0F3B"/>
    <w:rsid w:val="007D383A"/>
    <w:rsid w:val="007D7533"/>
    <w:rsid w:val="007D7C30"/>
    <w:rsid w:val="007E1582"/>
    <w:rsid w:val="007F1032"/>
    <w:rsid w:val="007F3D7D"/>
    <w:rsid w:val="007F5884"/>
    <w:rsid w:val="007F64D6"/>
    <w:rsid w:val="007F74F3"/>
    <w:rsid w:val="00800D9E"/>
    <w:rsid w:val="00804F69"/>
    <w:rsid w:val="0081204D"/>
    <w:rsid w:val="00813180"/>
    <w:rsid w:val="00814788"/>
    <w:rsid w:val="00820D63"/>
    <w:rsid w:val="00823A24"/>
    <w:rsid w:val="008248B5"/>
    <w:rsid w:val="00831B9E"/>
    <w:rsid w:val="00831FA7"/>
    <w:rsid w:val="0083316C"/>
    <w:rsid w:val="0083330F"/>
    <w:rsid w:val="00834002"/>
    <w:rsid w:val="0083563B"/>
    <w:rsid w:val="00835A3C"/>
    <w:rsid w:val="00835B87"/>
    <w:rsid w:val="00843BBD"/>
    <w:rsid w:val="0084524C"/>
    <w:rsid w:val="00851D0A"/>
    <w:rsid w:val="00852170"/>
    <w:rsid w:val="0085674B"/>
    <w:rsid w:val="00856CC8"/>
    <w:rsid w:val="008607A3"/>
    <w:rsid w:val="00861C76"/>
    <w:rsid w:val="00862778"/>
    <w:rsid w:val="00864D32"/>
    <w:rsid w:val="00867AE3"/>
    <w:rsid w:val="00872823"/>
    <w:rsid w:val="00873B65"/>
    <w:rsid w:val="00873E1B"/>
    <w:rsid w:val="00882FA7"/>
    <w:rsid w:val="0088522C"/>
    <w:rsid w:val="00885A2D"/>
    <w:rsid w:val="00887BE4"/>
    <w:rsid w:val="00894914"/>
    <w:rsid w:val="00894F2F"/>
    <w:rsid w:val="00895F9B"/>
    <w:rsid w:val="008A146E"/>
    <w:rsid w:val="008A6D9F"/>
    <w:rsid w:val="008A7C20"/>
    <w:rsid w:val="008C2C06"/>
    <w:rsid w:val="008C391A"/>
    <w:rsid w:val="008C499F"/>
    <w:rsid w:val="008C4D3B"/>
    <w:rsid w:val="008C67AC"/>
    <w:rsid w:val="008D0962"/>
    <w:rsid w:val="008D76A7"/>
    <w:rsid w:val="008D7DF1"/>
    <w:rsid w:val="008E0524"/>
    <w:rsid w:val="008E21FD"/>
    <w:rsid w:val="008E532F"/>
    <w:rsid w:val="008E5950"/>
    <w:rsid w:val="008E6EE5"/>
    <w:rsid w:val="008E756C"/>
    <w:rsid w:val="008F1370"/>
    <w:rsid w:val="008F2497"/>
    <w:rsid w:val="008F2B49"/>
    <w:rsid w:val="008F5E99"/>
    <w:rsid w:val="008F73CC"/>
    <w:rsid w:val="00900AE6"/>
    <w:rsid w:val="00900E8D"/>
    <w:rsid w:val="00901AEC"/>
    <w:rsid w:val="0090600D"/>
    <w:rsid w:val="0091081A"/>
    <w:rsid w:val="00910978"/>
    <w:rsid w:val="009131AE"/>
    <w:rsid w:val="0091371B"/>
    <w:rsid w:val="00914194"/>
    <w:rsid w:val="00915549"/>
    <w:rsid w:val="00915933"/>
    <w:rsid w:val="00916A56"/>
    <w:rsid w:val="009175D2"/>
    <w:rsid w:val="00917F65"/>
    <w:rsid w:val="0092030D"/>
    <w:rsid w:val="00923240"/>
    <w:rsid w:val="00924981"/>
    <w:rsid w:val="00926B71"/>
    <w:rsid w:val="009273F9"/>
    <w:rsid w:val="00931CDF"/>
    <w:rsid w:val="0093434F"/>
    <w:rsid w:val="00936175"/>
    <w:rsid w:val="0094064B"/>
    <w:rsid w:val="00947D98"/>
    <w:rsid w:val="0095006A"/>
    <w:rsid w:val="00957330"/>
    <w:rsid w:val="00957723"/>
    <w:rsid w:val="00961136"/>
    <w:rsid w:val="00961515"/>
    <w:rsid w:val="00961DF8"/>
    <w:rsid w:val="00964511"/>
    <w:rsid w:val="00965E88"/>
    <w:rsid w:val="00991970"/>
    <w:rsid w:val="009923F7"/>
    <w:rsid w:val="00995E45"/>
    <w:rsid w:val="0099792C"/>
    <w:rsid w:val="009A4068"/>
    <w:rsid w:val="009A6431"/>
    <w:rsid w:val="009A66AC"/>
    <w:rsid w:val="009B0B2D"/>
    <w:rsid w:val="009B6809"/>
    <w:rsid w:val="009B6B82"/>
    <w:rsid w:val="009C03F5"/>
    <w:rsid w:val="009C19A8"/>
    <w:rsid w:val="009C3BEC"/>
    <w:rsid w:val="009C3F04"/>
    <w:rsid w:val="009C6F89"/>
    <w:rsid w:val="009D080D"/>
    <w:rsid w:val="009D0A4B"/>
    <w:rsid w:val="009D0C8A"/>
    <w:rsid w:val="009D32E9"/>
    <w:rsid w:val="009D3E01"/>
    <w:rsid w:val="009D610E"/>
    <w:rsid w:val="009E49CB"/>
    <w:rsid w:val="009F11A5"/>
    <w:rsid w:val="009F3BAD"/>
    <w:rsid w:val="009F51BB"/>
    <w:rsid w:val="009F6F0F"/>
    <w:rsid w:val="00A00A92"/>
    <w:rsid w:val="00A00B3C"/>
    <w:rsid w:val="00A04806"/>
    <w:rsid w:val="00A058D7"/>
    <w:rsid w:val="00A06898"/>
    <w:rsid w:val="00A1069A"/>
    <w:rsid w:val="00A11293"/>
    <w:rsid w:val="00A17580"/>
    <w:rsid w:val="00A2279F"/>
    <w:rsid w:val="00A23331"/>
    <w:rsid w:val="00A23F05"/>
    <w:rsid w:val="00A26B8B"/>
    <w:rsid w:val="00A27E18"/>
    <w:rsid w:val="00A36C41"/>
    <w:rsid w:val="00A40202"/>
    <w:rsid w:val="00A411CC"/>
    <w:rsid w:val="00A47B39"/>
    <w:rsid w:val="00A50B3E"/>
    <w:rsid w:val="00A554C6"/>
    <w:rsid w:val="00A55B99"/>
    <w:rsid w:val="00A57B28"/>
    <w:rsid w:val="00A60651"/>
    <w:rsid w:val="00A612B0"/>
    <w:rsid w:val="00A66BE6"/>
    <w:rsid w:val="00A71C44"/>
    <w:rsid w:val="00A71F8D"/>
    <w:rsid w:val="00A731D2"/>
    <w:rsid w:val="00A742C3"/>
    <w:rsid w:val="00A74FE5"/>
    <w:rsid w:val="00A757F5"/>
    <w:rsid w:val="00A76345"/>
    <w:rsid w:val="00A76FC2"/>
    <w:rsid w:val="00A85449"/>
    <w:rsid w:val="00A864BD"/>
    <w:rsid w:val="00A91284"/>
    <w:rsid w:val="00A926C4"/>
    <w:rsid w:val="00A9321C"/>
    <w:rsid w:val="00A93F54"/>
    <w:rsid w:val="00A94827"/>
    <w:rsid w:val="00AA16DD"/>
    <w:rsid w:val="00AA4D07"/>
    <w:rsid w:val="00AA5999"/>
    <w:rsid w:val="00AB0039"/>
    <w:rsid w:val="00AB06F1"/>
    <w:rsid w:val="00AB2C38"/>
    <w:rsid w:val="00AB2D61"/>
    <w:rsid w:val="00AB762B"/>
    <w:rsid w:val="00AB7AE6"/>
    <w:rsid w:val="00AC2A4A"/>
    <w:rsid w:val="00AC418B"/>
    <w:rsid w:val="00AC5F29"/>
    <w:rsid w:val="00AC7873"/>
    <w:rsid w:val="00AD3050"/>
    <w:rsid w:val="00AD3B15"/>
    <w:rsid w:val="00AE06C9"/>
    <w:rsid w:val="00AE13AC"/>
    <w:rsid w:val="00AE4F6E"/>
    <w:rsid w:val="00AF4CD9"/>
    <w:rsid w:val="00AF62E8"/>
    <w:rsid w:val="00AF798D"/>
    <w:rsid w:val="00B000CC"/>
    <w:rsid w:val="00B03C8E"/>
    <w:rsid w:val="00B16EC5"/>
    <w:rsid w:val="00B2192F"/>
    <w:rsid w:val="00B30BA6"/>
    <w:rsid w:val="00B30F5C"/>
    <w:rsid w:val="00B31C5A"/>
    <w:rsid w:val="00B35827"/>
    <w:rsid w:val="00B35A2B"/>
    <w:rsid w:val="00B4691C"/>
    <w:rsid w:val="00B514C3"/>
    <w:rsid w:val="00B52EAA"/>
    <w:rsid w:val="00B70720"/>
    <w:rsid w:val="00B720CA"/>
    <w:rsid w:val="00B74137"/>
    <w:rsid w:val="00B7516E"/>
    <w:rsid w:val="00B81F53"/>
    <w:rsid w:val="00B865AF"/>
    <w:rsid w:val="00B87D4E"/>
    <w:rsid w:val="00B90D67"/>
    <w:rsid w:val="00B90F30"/>
    <w:rsid w:val="00B94B51"/>
    <w:rsid w:val="00B96F74"/>
    <w:rsid w:val="00B972A5"/>
    <w:rsid w:val="00B97BE1"/>
    <w:rsid w:val="00BB7DB4"/>
    <w:rsid w:val="00BC1551"/>
    <w:rsid w:val="00BC4AEA"/>
    <w:rsid w:val="00BC5945"/>
    <w:rsid w:val="00BD0BD0"/>
    <w:rsid w:val="00BD0E33"/>
    <w:rsid w:val="00BD1A4E"/>
    <w:rsid w:val="00BD3FFA"/>
    <w:rsid w:val="00BD4C81"/>
    <w:rsid w:val="00BD6359"/>
    <w:rsid w:val="00BD7862"/>
    <w:rsid w:val="00BE3F87"/>
    <w:rsid w:val="00BF1193"/>
    <w:rsid w:val="00BF338D"/>
    <w:rsid w:val="00BF59D4"/>
    <w:rsid w:val="00BF6625"/>
    <w:rsid w:val="00C00C0B"/>
    <w:rsid w:val="00C0267B"/>
    <w:rsid w:val="00C03D1F"/>
    <w:rsid w:val="00C0468D"/>
    <w:rsid w:val="00C067B1"/>
    <w:rsid w:val="00C07B44"/>
    <w:rsid w:val="00C07BAB"/>
    <w:rsid w:val="00C120D7"/>
    <w:rsid w:val="00C125CA"/>
    <w:rsid w:val="00C148ED"/>
    <w:rsid w:val="00C14DB0"/>
    <w:rsid w:val="00C208A4"/>
    <w:rsid w:val="00C26105"/>
    <w:rsid w:val="00C30CE4"/>
    <w:rsid w:val="00C35DB3"/>
    <w:rsid w:val="00C365BF"/>
    <w:rsid w:val="00C40061"/>
    <w:rsid w:val="00C43ECA"/>
    <w:rsid w:val="00C50EB0"/>
    <w:rsid w:val="00C524E7"/>
    <w:rsid w:val="00C53C50"/>
    <w:rsid w:val="00C553F1"/>
    <w:rsid w:val="00C664DC"/>
    <w:rsid w:val="00C66AD9"/>
    <w:rsid w:val="00C6773B"/>
    <w:rsid w:val="00C71823"/>
    <w:rsid w:val="00C71994"/>
    <w:rsid w:val="00C7300B"/>
    <w:rsid w:val="00C75A1B"/>
    <w:rsid w:val="00C7625D"/>
    <w:rsid w:val="00C7637A"/>
    <w:rsid w:val="00C777A2"/>
    <w:rsid w:val="00C77EE7"/>
    <w:rsid w:val="00C8048F"/>
    <w:rsid w:val="00C82338"/>
    <w:rsid w:val="00C8666F"/>
    <w:rsid w:val="00C86716"/>
    <w:rsid w:val="00CA1B2C"/>
    <w:rsid w:val="00CB0754"/>
    <w:rsid w:val="00CB0888"/>
    <w:rsid w:val="00CB11A8"/>
    <w:rsid w:val="00CB4AC9"/>
    <w:rsid w:val="00CB5253"/>
    <w:rsid w:val="00CB6C57"/>
    <w:rsid w:val="00CC0765"/>
    <w:rsid w:val="00CC088B"/>
    <w:rsid w:val="00CC3C7A"/>
    <w:rsid w:val="00CD6745"/>
    <w:rsid w:val="00CD67D9"/>
    <w:rsid w:val="00CD6AF3"/>
    <w:rsid w:val="00CE1EB9"/>
    <w:rsid w:val="00CE21DF"/>
    <w:rsid w:val="00CE3710"/>
    <w:rsid w:val="00CE4365"/>
    <w:rsid w:val="00CE618D"/>
    <w:rsid w:val="00CE7406"/>
    <w:rsid w:val="00CF02A7"/>
    <w:rsid w:val="00CF41CE"/>
    <w:rsid w:val="00CF4853"/>
    <w:rsid w:val="00CF62DE"/>
    <w:rsid w:val="00D0092C"/>
    <w:rsid w:val="00D05E29"/>
    <w:rsid w:val="00D14E38"/>
    <w:rsid w:val="00D15F41"/>
    <w:rsid w:val="00D2284E"/>
    <w:rsid w:val="00D26833"/>
    <w:rsid w:val="00D31F17"/>
    <w:rsid w:val="00D3293D"/>
    <w:rsid w:val="00D362A9"/>
    <w:rsid w:val="00D402E1"/>
    <w:rsid w:val="00D40DB6"/>
    <w:rsid w:val="00D44716"/>
    <w:rsid w:val="00D50973"/>
    <w:rsid w:val="00D51A70"/>
    <w:rsid w:val="00D61B20"/>
    <w:rsid w:val="00D63622"/>
    <w:rsid w:val="00D67347"/>
    <w:rsid w:val="00D67405"/>
    <w:rsid w:val="00D703AC"/>
    <w:rsid w:val="00D70CB7"/>
    <w:rsid w:val="00D72D62"/>
    <w:rsid w:val="00D74F56"/>
    <w:rsid w:val="00D76D59"/>
    <w:rsid w:val="00D820C1"/>
    <w:rsid w:val="00D92DB3"/>
    <w:rsid w:val="00D93F44"/>
    <w:rsid w:val="00DA423C"/>
    <w:rsid w:val="00DA6FA0"/>
    <w:rsid w:val="00DB2A1F"/>
    <w:rsid w:val="00DB2AC8"/>
    <w:rsid w:val="00DC0806"/>
    <w:rsid w:val="00DD446B"/>
    <w:rsid w:val="00DD4752"/>
    <w:rsid w:val="00DE13DC"/>
    <w:rsid w:val="00DF693F"/>
    <w:rsid w:val="00DF7B4A"/>
    <w:rsid w:val="00E03CA3"/>
    <w:rsid w:val="00E05271"/>
    <w:rsid w:val="00E1124F"/>
    <w:rsid w:val="00E14841"/>
    <w:rsid w:val="00E17300"/>
    <w:rsid w:val="00E17986"/>
    <w:rsid w:val="00E224DF"/>
    <w:rsid w:val="00E23E54"/>
    <w:rsid w:val="00E30DCD"/>
    <w:rsid w:val="00E3183F"/>
    <w:rsid w:val="00E36EB1"/>
    <w:rsid w:val="00E3702B"/>
    <w:rsid w:val="00E37401"/>
    <w:rsid w:val="00E41C2E"/>
    <w:rsid w:val="00E43366"/>
    <w:rsid w:val="00E4418B"/>
    <w:rsid w:val="00E515A9"/>
    <w:rsid w:val="00E5566B"/>
    <w:rsid w:val="00E56E62"/>
    <w:rsid w:val="00E577B4"/>
    <w:rsid w:val="00E61452"/>
    <w:rsid w:val="00E617E3"/>
    <w:rsid w:val="00E62923"/>
    <w:rsid w:val="00E63CCF"/>
    <w:rsid w:val="00E6412D"/>
    <w:rsid w:val="00E677D4"/>
    <w:rsid w:val="00E726AD"/>
    <w:rsid w:val="00E74A78"/>
    <w:rsid w:val="00E77168"/>
    <w:rsid w:val="00E915D7"/>
    <w:rsid w:val="00E91DCD"/>
    <w:rsid w:val="00EA5F30"/>
    <w:rsid w:val="00EA7990"/>
    <w:rsid w:val="00EB1B57"/>
    <w:rsid w:val="00EB2550"/>
    <w:rsid w:val="00EB44E9"/>
    <w:rsid w:val="00EC0526"/>
    <w:rsid w:val="00EC3719"/>
    <w:rsid w:val="00ED1F46"/>
    <w:rsid w:val="00ED49AB"/>
    <w:rsid w:val="00EE09E8"/>
    <w:rsid w:val="00EE1B64"/>
    <w:rsid w:val="00EE2241"/>
    <w:rsid w:val="00EE51F8"/>
    <w:rsid w:val="00EE719B"/>
    <w:rsid w:val="00EE74BF"/>
    <w:rsid w:val="00EE76E1"/>
    <w:rsid w:val="00EF46AB"/>
    <w:rsid w:val="00EF57F9"/>
    <w:rsid w:val="00EF5D41"/>
    <w:rsid w:val="00F0093E"/>
    <w:rsid w:val="00F0159B"/>
    <w:rsid w:val="00F01BF8"/>
    <w:rsid w:val="00F04B14"/>
    <w:rsid w:val="00F07A1C"/>
    <w:rsid w:val="00F100DD"/>
    <w:rsid w:val="00F144E3"/>
    <w:rsid w:val="00F26875"/>
    <w:rsid w:val="00F26C93"/>
    <w:rsid w:val="00F31433"/>
    <w:rsid w:val="00F32419"/>
    <w:rsid w:val="00F33EE3"/>
    <w:rsid w:val="00F349BB"/>
    <w:rsid w:val="00F35FB4"/>
    <w:rsid w:val="00F36C8A"/>
    <w:rsid w:val="00F412C4"/>
    <w:rsid w:val="00F42C97"/>
    <w:rsid w:val="00F42F0F"/>
    <w:rsid w:val="00F459DA"/>
    <w:rsid w:val="00F46B28"/>
    <w:rsid w:val="00F563D8"/>
    <w:rsid w:val="00F57175"/>
    <w:rsid w:val="00F5747B"/>
    <w:rsid w:val="00F62E9A"/>
    <w:rsid w:val="00F6688E"/>
    <w:rsid w:val="00F72C6A"/>
    <w:rsid w:val="00F7484F"/>
    <w:rsid w:val="00F762EE"/>
    <w:rsid w:val="00F7654A"/>
    <w:rsid w:val="00F767D7"/>
    <w:rsid w:val="00F8039B"/>
    <w:rsid w:val="00F816A4"/>
    <w:rsid w:val="00F81757"/>
    <w:rsid w:val="00F8227B"/>
    <w:rsid w:val="00F82AF9"/>
    <w:rsid w:val="00F83625"/>
    <w:rsid w:val="00F84AFE"/>
    <w:rsid w:val="00F85226"/>
    <w:rsid w:val="00F91921"/>
    <w:rsid w:val="00F9480D"/>
    <w:rsid w:val="00F97BAB"/>
    <w:rsid w:val="00FA27C7"/>
    <w:rsid w:val="00FA2D8B"/>
    <w:rsid w:val="00FA2E26"/>
    <w:rsid w:val="00FA3DA0"/>
    <w:rsid w:val="00FB069E"/>
    <w:rsid w:val="00FB531F"/>
    <w:rsid w:val="00FB7BB9"/>
    <w:rsid w:val="00FC0A7C"/>
    <w:rsid w:val="00FC341D"/>
    <w:rsid w:val="00FC63E4"/>
    <w:rsid w:val="00FC65E5"/>
    <w:rsid w:val="00FC6EE9"/>
    <w:rsid w:val="00FC7B58"/>
    <w:rsid w:val="00FD1FBB"/>
    <w:rsid w:val="00FD32A8"/>
    <w:rsid w:val="00FD3DE9"/>
    <w:rsid w:val="00FD4C50"/>
    <w:rsid w:val="00FD62AD"/>
    <w:rsid w:val="00FD6EE0"/>
    <w:rsid w:val="00FD76C2"/>
    <w:rsid w:val="00FE400D"/>
    <w:rsid w:val="00FE7E35"/>
    <w:rsid w:val="00FF3DA2"/>
    <w:rsid w:val="00FF476C"/>
    <w:rsid w:val="00FF4873"/>
    <w:rsid w:val="00FF4E55"/>
    <w:rsid w:val="00FF753B"/>
    <w:rsid w:val="00FF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17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02A17"/>
    <w:pPr>
      <w:spacing w:after="120"/>
    </w:pPr>
    <w:rPr>
      <w:rFonts w:eastAsia="Times New Roman"/>
      <w:b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2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602A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02A1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602A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2A17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A17"/>
  </w:style>
  <w:style w:type="paragraph" w:styleId="a5">
    <w:name w:val="List Paragraph"/>
    <w:basedOn w:val="a"/>
    <w:uiPriority w:val="34"/>
    <w:qFormat/>
    <w:rsid w:val="00602A17"/>
    <w:pPr>
      <w:ind w:left="720"/>
      <w:contextualSpacing/>
    </w:pPr>
  </w:style>
  <w:style w:type="paragraph" w:customStyle="1" w:styleId="211">
    <w:name w:val="Основной текст 211"/>
    <w:basedOn w:val="a"/>
    <w:rsid w:val="00602A17"/>
    <w:pPr>
      <w:overflowPunct w:val="0"/>
      <w:autoSpaceDE w:val="0"/>
      <w:autoSpaceDN w:val="0"/>
      <w:adjustRightInd w:val="0"/>
      <w:jc w:val="center"/>
    </w:pPr>
    <w:rPr>
      <w:rFonts w:eastAsia="Times New Roman"/>
      <w:sz w:val="28"/>
      <w:szCs w:val="20"/>
    </w:rPr>
  </w:style>
  <w:style w:type="paragraph" w:styleId="a6">
    <w:name w:val="footnote text"/>
    <w:basedOn w:val="a"/>
    <w:link w:val="a7"/>
    <w:rsid w:val="00602A17"/>
    <w:rPr>
      <w:rFonts w:eastAsia="Times New Roman"/>
      <w:b w:val="0"/>
      <w:sz w:val="20"/>
      <w:szCs w:val="20"/>
    </w:rPr>
  </w:style>
  <w:style w:type="character" w:customStyle="1" w:styleId="a7">
    <w:name w:val="Текст сноски Знак"/>
    <w:basedOn w:val="a0"/>
    <w:link w:val="a6"/>
    <w:rsid w:val="0060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02A17"/>
    <w:rPr>
      <w:rFonts w:cs="Times New Roman"/>
      <w:vertAlign w:val="superscript"/>
    </w:rPr>
  </w:style>
  <w:style w:type="character" w:customStyle="1" w:styleId="a9">
    <w:name w:val="Привязка сноски"/>
    <w:rsid w:val="00602A17"/>
    <w:rPr>
      <w:vertAlign w:val="superscript"/>
    </w:rPr>
  </w:style>
  <w:style w:type="paragraph" w:customStyle="1" w:styleId="aa">
    <w:name w:val="Сноска"/>
    <w:basedOn w:val="a"/>
    <w:rsid w:val="00602A17"/>
    <w:pPr>
      <w:suppressAutoHyphens/>
    </w:pPr>
  </w:style>
  <w:style w:type="paragraph" w:styleId="ab">
    <w:name w:val="header"/>
    <w:basedOn w:val="a"/>
    <w:link w:val="ac"/>
    <w:uiPriority w:val="99"/>
    <w:semiHidden/>
    <w:unhideWhenUsed/>
    <w:rsid w:val="004E58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58AB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E58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8AB"/>
    <w:rPr>
      <w:rFonts w:ascii="Times New Roman" w:eastAsia="Calibri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77BC-BB66-43F1-9F3B-B73C36C2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2021-05-17T11:12:00Z</cp:lastPrinted>
  <dcterms:created xsi:type="dcterms:W3CDTF">2021-06-02T12:27:00Z</dcterms:created>
  <dcterms:modified xsi:type="dcterms:W3CDTF">2021-06-02T12:27:00Z</dcterms:modified>
</cp:coreProperties>
</file>