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ED" w:rsidRPr="00272834" w:rsidRDefault="00302DED" w:rsidP="00302DED">
      <w:pPr>
        <w:shd w:val="clear" w:color="auto" w:fill="FFFFFF"/>
        <w:spacing w:line="187" w:lineRule="exact"/>
        <w:ind w:left="2405" w:right="2549"/>
        <w:jc w:val="center"/>
        <w:rPr>
          <w:sz w:val="16"/>
          <w:szCs w:val="16"/>
        </w:rPr>
      </w:pPr>
      <w:proofErr w:type="gramStart"/>
      <w:r w:rsidRPr="00272834">
        <w:rPr>
          <w:rFonts w:eastAsia="Times New Roman"/>
          <w:color w:val="000000"/>
          <w:spacing w:val="11"/>
          <w:sz w:val="16"/>
          <w:szCs w:val="16"/>
        </w:rPr>
        <w:t>КОНТРОЛЬНОЕ</w:t>
      </w:r>
      <w:proofErr w:type="gramEnd"/>
      <w:r w:rsidRPr="00272834">
        <w:rPr>
          <w:rFonts w:eastAsia="Times New Roman"/>
          <w:color w:val="000000"/>
          <w:spacing w:val="11"/>
          <w:sz w:val="16"/>
          <w:szCs w:val="16"/>
        </w:rPr>
        <w:t xml:space="preserve"> ЧЕТНАЯ ПАЛАТА </w:t>
      </w:r>
      <w:proofErr w:type="spellStart"/>
      <w:r w:rsidRPr="00272834">
        <w:rPr>
          <w:rFonts w:eastAsia="Times New Roman"/>
          <w:color w:val="000000"/>
          <w:spacing w:val="3"/>
          <w:sz w:val="16"/>
          <w:szCs w:val="16"/>
        </w:rPr>
        <w:t>Апанасенконского</w:t>
      </w:r>
      <w:proofErr w:type="spellEnd"/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 муниципального округа Ставропольского края</w:t>
      </w:r>
    </w:p>
    <w:p w:rsidR="00302DED" w:rsidRPr="00272834" w:rsidRDefault="00D44B01" w:rsidP="00302DED">
      <w:pPr>
        <w:shd w:val="clear" w:color="auto" w:fill="FFFFFF"/>
        <w:spacing w:before="367"/>
        <w:ind w:left="14"/>
        <w:jc w:val="center"/>
        <w:rPr>
          <w:sz w:val="16"/>
          <w:szCs w:val="16"/>
        </w:rPr>
      </w:pPr>
      <w:r w:rsidRPr="00272834">
        <w:rPr>
          <w:noProof/>
          <w:sz w:val="16"/>
          <w:szCs w:val="16"/>
        </w:rPr>
        <w:pict>
          <v:line id="_x0000_s1030" style="position:absolute;left:0;text-align:left;z-index:251665408" from="18.7pt,3.6pt" to="449.25pt,3.6pt" o:allowincell="f" strokeweight="2.5pt"/>
        </w:pict>
      </w:r>
      <w:r w:rsidR="00302DED" w:rsidRPr="00272834">
        <w:rPr>
          <w:rFonts w:eastAsia="Times New Roman"/>
          <w:color w:val="000000"/>
          <w:spacing w:val="-2"/>
          <w:sz w:val="16"/>
          <w:szCs w:val="16"/>
        </w:rPr>
        <w:t>Заключение</w:t>
      </w:r>
    </w:p>
    <w:p w:rsidR="00302DED" w:rsidRPr="00272834" w:rsidRDefault="00302DED" w:rsidP="00302DED">
      <w:pPr>
        <w:shd w:val="clear" w:color="auto" w:fill="FFFFFF"/>
        <w:spacing w:line="324" w:lineRule="exact"/>
        <w:ind w:left="2189" w:hanging="1836"/>
        <w:rPr>
          <w:sz w:val="16"/>
          <w:szCs w:val="16"/>
        </w:rPr>
      </w:pP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по результатам внешней проверки годовой бюджетной отчетности отдела имущественных и </w:t>
      </w:r>
      <w:r w:rsidRPr="00272834"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земельных 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отношений </w:t>
      </w:r>
      <w:r w:rsidR="00C179FF" w:rsidRPr="00272834">
        <w:rPr>
          <w:rFonts w:eastAsia="Times New Roman"/>
          <w:color w:val="000000"/>
          <w:spacing w:val="2"/>
          <w:sz w:val="16"/>
          <w:szCs w:val="16"/>
        </w:rPr>
        <w:t>админист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рации </w:t>
      </w:r>
      <w:proofErr w:type="spellStart"/>
      <w:r w:rsidRPr="00272834">
        <w:rPr>
          <w:rFonts w:eastAsia="Times New Roman"/>
          <w:color w:val="000000"/>
          <w:spacing w:val="4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муниципального района Ставропольского края за 2020 год</w:t>
      </w:r>
    </w:p>
    <w:p w:rsidR="00302DED" w:rsidRPr="00272834" w:rsidRDefault="00302DED" w:rsidP="00302DED">
      <w:pPr>
        <w:shd w:val="clear" w:color="auto" w:fill="FFFFFF"/>
        <w:tabs>
          <w:tab w:val="left" w:pos="4918"/>
        </w:tabs>
        <w:spacing w:before="180"/>
        <w:ind w:left="65"/>
        <w:rPr>
          <w:sz w:val="16"/>
          <w:szCs w:val="16"/>
        </w:rPr>
      </w:pPr>
      <w:r w:rsidRPr="00272834">
        <w:rPr>
          <w:color w:val="000000"/>
          <w:sz w:val="16"/>
          <w:szCs w:val="16"/>
        </w:rPr>
        <w:t xml:space="preserve">16 </w:t>
      </w:r>
      <w:r w:rsidRPr="00272834">
        <w:rPr>
          <w:rFonts w:eastAsia="Times New Roman"/>
          <w:color w:val="000000"/>
          <w:sz w:val="16"/>
          <w:szCs w:val="16"/>
        </w:rPr>
        <w:t>апреля 2021 года</w:t>
      </w:r>
      <w:r w:rsidRPr="00272834">
        <w:rPr>
          <w:rFonts w:eastAsia="Times New Roman"/>
          <w:color w:val="000000"/>
          <w:sz w:val="16"/>
          <w:szCs w:val="16"/>
        </w:rPr>
        <w:tab/>
      </w:r>
      <w:r w:rsidR="00C179FF" w:rsidRPr="00272834">
        <w:rPr>
          <w:rFonts w:eastAsia="Times New Roman"/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Pr="00272834">
        <w:rPr>
          <w:rFonts w:eastAsia="Times New Roman"/>
          <w:color w:val="000000"/>
          <w:spacing w:val="-1"/>
          <w:sz w:val="16"/>
          <w:szCs w:val="16"/>
        </w:rPr>
        <w:t>№ 26/э</w:t>
      </w:r>
    </w:p>
    <w:p w:rsidR="00302DED" w:rsidRPr="00272834" w:rsidRDefault="00302DED" w:rsidP="00302DED">
      <w:pPr>
        <w:shd w:val="clear" w:color="auto" w:fill="FFFFFF"/>
        <w:spacing w:before="374" w:line="180" w:lineRule="exact"/>
        <w:ind w:left="50" w:right="7" w:firstLine="713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z w:val="16"/>
          <w:szCs w:val="16"/>
        </w:rPr>
        <w:t>Основание для проведения экспертно-аналитического мероприятия: статья</w:t>
      </w:r>
      <w:r w:rsidR="00C179FF" w:rsidRPr="00272834">
        <w:rPr>
          <w:rFonts w:eastAsia="Times New Roman"/>
          <w:color w:val="000000"/>
          <w:sz w:val="16"/>
          <w:szCs w:val="16"/>
        </w:rPr>
        <w:t xml:space="preserve"> 264.</w:t>
      </w:r>
      <w:r w:rsidRPr="00272834">
        <w:rPr>
          <w:rFonts w:eastAsia="Times New Roman"/>
          <w:color w:val="000000"/>
          <w:sz w:val="16"/>
          <w:szCs w:val="16"/>
        </w:rPr>
        <w:t xml:space="preserve">4 Бюджетного кодекса </w:t>
      </w:r>
      <w:r w:rsidRPr="00272834">
        <w:rPr>
          <w:rFonts w:eastAsia="Times New Roman"/>
          <w:bCs/>
          <w:color w:val="000000"/>
          <w:sz w:val="16"/>
          <w:szCs w:val="16"/>
        </w:rPr>
        <w:t xml:space="preserve">РОССИЙСКОЙ </w:t>
      </w:r>
      <w:r w:rsidRPr="00272834">
        <w:rPr>
          <w:rFonts w:eastAsia="Times New Roman"/>
          <w:color w:val="000000"/>
          <w:sz w:val="16"/>
          <w:szCs w:val="16"/>
        </w:rPr>
        <w:t xml:space="preserve">Федерации. 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статья 31 Положения </w:t>
      </w:r>
      <w:r w:rsidRPr="00272834"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о 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бюджетном процессе </w:t>
      </w:r>
      <w:r w:rsidR="004D2228" w:rsidRPr="00272834">
        <w:rPr>
          <w:rFonts w:eastAsia="Times New Roman"/>
          <w:color w:val="000000"/>
          <w:spacing w:val="2"/>
          <w:sz w:val="16"/>
          <w:szCs w:val="16"/>
        </w:rPr>
        <w:t>в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proofErr w:type="spellStart"/>
      <w:r w:rsidR="004D2228" w:rsidRPr="00272834">
        <w:rPr>
          <w:rFonts w:eastAsia="Times New Roman"/>
          <w:color w:val="000000"/>
          <w:spacing w:val="2"/>
          <w:sz w:val="16"/>
          <w:szCs w:val="16"/>
        </w:rPr>
        <w:t>Ап</w:t>
      </w:r>
      <w:r w:rsidRPr="00272834">
        <w:rPr>
          <w:rFonts w:eastAsia="Times New Roman"/>
          <w:color w:val="000000"/>
          <w:spacing w:val="2"/>
          <w:sz w:val="16"/>
          <w:szCs w:val="16"/>
        </w:rPr>
        <w:t>анасенковском</w:t>
      </w:r>
      <w:proofErr w:type="spellEnd"/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 муниципальном округе Ставропольскою края, </w:t>
      </w:r>
      <w:r w:rsidRPr="00272834">
        <w:rPr>
          <w:rFonts w:eastAsia="Times New Roman"/>
          <w:bCs/>
          <w:color w:val="000000"/>
          <w:spacing w:val="2"/>
          <w:sz w:val="16"/>
          <w:szCs w:val="16"/>
        </w:rPr>
        <w:t>утвержденного</w:t>
      </w:r>
      <w:r w:rsidRPr="00272834"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решением 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Совета </w:t>
      </w:r>
      <w:proofErr w:type="spellStart"/>
      <w:r w:rsidRPr="00272834">
        <w:rPr>
          <w:rFonts w:eastAsia="Times New Roman"/>
          <w:color w:val="000000"/>
          <w:spacing w:val="5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муниципального округа </w:t>
      </w:r>
      <w:r w:rsidRPr="00272834">
        <w:rPr>
          <w:rFonts w:eastAsia="Times New Roman"/>
          <w:bCs/>
          <w:color w:val="000000"/>
          <w:spacing w:val="5"/>
          <w:sz w:val="16"/>
          <w:szCs w:val="16"/>
        </w:rPr>
        <w:t>Ставропольского</w:t>
      </w:r>
      <w:r w:rsidRPr="00272834"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края </w:t>
      </w:r>
      <w:proofErr w:type="spellStart"/>
      <w:r w:rsidRPr="00272834">
        <w:rPr>
          <w:rFonts w:eastAsia="Times New Roman"/>
          <w:color w:val="000000"/>
          <w:spacing w:val="5"/>
          <w:sz w:val="16"/>
          <w:szCs w:val="16"/>
        </w:rPr>
        <w:t>ог</w:t>
      </w:r>
      <w:proofErr w:type="spellEnd"/>
      <w:r w:rsidR="007E71A1" w:rsidRPr="00272834">
        <w:rPr>
          <w:rFonts w:eastAsia="Times New Roman"/>
          <w:color w:val="000000"/>
          <w:spacing w:val="5"/>
          <w:sz w:val="16"/>
          <w:szCs w:val="16"/>
        </w:rPr>
        <w:t xml:space="preserve"> 01.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10.2020г. № </w:t>
      </w:r>
      <w:r w:rsidR="004D2228" w:rsidRPr="00272834">
        <w:rPr>
          <w:rFonts w:eastAsia="Times New Roman"/>
          <w:color w:val="000000"/>
          <w:spacing w:val="5"/>
          <w:sz w:val="16"/>
          <w:szCs w:val="16"/>
        </w:rPr>
        <w:t>18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статья</w:t>
      </w:r>
      <w:r w:rsidR="004D2228" w:rsidRPr="00272834">
        <w:rPr>
          <w:rFonts w:eastAsia="Times New Roman"/>
          <w:color w:val="000000"/>
          <w:spacing w:val="5"/>
          <w:sz w:val="16"/>
          <w:szCs w:val="16"/>
        </w:rPr>
        <w:t xml:space="preserve"> 9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Положения о Контрольно-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счетной палате </w:t>
      </w:r>
      <w:proofErr w:type="spellStart"/>
      <w:r w:rsidRPr="00272834">
        <w:rPr>
          <w:rFonts w:eastAsia="Times New Roman"/>
          <w:color w:val="000000"/>
          <w:spacing w:val="3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 муниципального округа Ставропольского края от</w:t>
      </w:r>
      <w:r w:rsidR="007E71A1" w:rsidRPr="00272834">
        <w:rPr>
          <w:rFonts w:eastAsia="Times New Roman"/>
          <w:color w:val="000000"/>
          <w:spacing w:val="3"/>
          <w:sz w:val="16"/>
          <w:szCs w:val="16"/>
        </w:rPr>
        <w:t xml:space="preserve"> 01.10.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2020 г № </w:t>
      </w:r>
      <w:r w:rsidRPr="00272834">
        <w:rPr>
          <w:rFonts w:eastAsia="Times New Roman"/>
          <w:bCs/>
          <w:color w:val="000000"/>
          <w:spacing w:val="3"/>
          <w:sz w:val="16"/>
          <w:szCs w:val="16"/>
        </w:rPr>
        <w:t>19</w:t>
      </w:r>
      <w:r w:rsidRPr="00272834"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, </w:t>
      </w:r>
      <w:proofErr w:type="gramStart"/>
      <w:r w:rsidRPr="00272834">
        <w:rPr>
          <w:rFonts w:eastAsia="Times New Roman"/>
          <w:color w:val="000000"/>
          <w:spacing w:val="3"/>
          <w:sz w:val="16"/>
          <w:szCs w:val="16"/>
        </w:rPr>
        <w:t>П</w:t>
      </w:r>
      <w:proofErr w:type="gramEnd"/>
      <w:r w:rsidR="004D2228" w:rsidRPr="00272834">
        <w:rPr>
          <w:rFonts w:eastAsia="Times New Roman"/>
          <w:color w:val="000000"/>
          <w:spacing w:val="3"/>
          <w:sz w:val="16"/>
          <w:szCs w:val="16"/>
        </w:rPr>
        <w:t xml:space="preserve"> 2.</w:t>
      </w:r>
      <w:r w:rsidRPr="00272834">
        <w:rPr>
          <w:rFonts w:eastAsia="Times New Roman"/>
          <w:color w:val="000000"/>
          <w:spacing w:val="3"/>
          <w:sz w:val="16"/>
          <w:szCs w:val="16"/>
        </w:rPr>
        <w:t>5 плана работы Контрольно-</w:t>
      </w:r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счетной палаты </w:t>
      </w:r>
      <w:proofErr w:type="spellStart"/>
      <w:r w:rsidRPr="00272834">
        <w:rPr>
          <w:rFonts w:eastAsia="Times New Roman"/>
          <w:color w:val="000000"/>
          <w:spacing w:val="4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муниципального округа </w:t>
      </w:r>
      <w:proofErr w:type="spellStart"/>
      <w:r w:rsidRPr="00272834">
        <w:rPr>
          <w:rFonts w:eastAsia="Times New Roman"/>
          <w:color w:val="000000"/>
          <w:spacing w:val="4"/>
          <w:sz w:val="16"/>
          <w:szCs w:val="16"/>
        </w:rPr>
        <w:t>Ставропольски</w:t>
      </w:r>
      <w:proofErr w:type="spellEnd"/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о края на 2021 год</w:t>
      </w:r>
      <w:r w:rsidR="007E71A1" w:rsidRPr="00272834">
        <w:rPr>
          <w:rFonts w:eastAsia="Times New Roman"/>
          <w:color w:val="000000"/>
          <w:spacing w:val="4"/>
          <w:sz w:val="16"/>
          <w:szCs w:val="16"/>
        </w:rPr>
        <w:t>.</w:t>
      </w:r>
    </w:p>
    <w:p w:rsidR="00302DED" w:rsidRPr="00272834" w:rsidRDefault="00302DED" w:rsidP="00302DED">
      <w:pPr>
        <w:shd w:val="clear" w:color="auto" w:fill="FFFFFF"/>
        <w:spacing w:before="7" w:line="180" w:lineRule="exact"/>
        <w:ind w:left="36" w:firstLine="576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pacing w:val="3"/>
          <w:sz w:val="16"/>
          <w:szCs w:val="16"/>
        </w:rPr>
        <w:t>Цель</w:t>
      </w:r>
      <w:r w:rsidR="004D2228" w:rsidRPr="00272834">
        <w:rPr>
          <w:rFonts w:eastAsia="Times New Roman"/>
          <w:color w:val="000000"/>
          <w:spacing w:val="3"/>
          <w:sz w:val="16"/>
          <w:szCs w:val="16"/>
        </w:rPr>
        <w:t xml:space="preserve"> экс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пертно-аналитического мероприятия: достоверность и полнота отражения </w:t>
      </w:r>
      <w:r w:rsidR="007E71A1" w:rsidRPr="00272834">
        <w:rPr>
          <w:rFonts w:eastAsia="Times New Roman"/>
          <w:color w:val="000000"/>
          <w:spacing w:val="3"/>
          <w:sz w:val="16"/>
          <w:szCs w:val="16"/>
        </w:rPr>
        <w:t>показателей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="004D2228" w:rsidRPr="00272834">
        <w:rPr>
          <w:rFonts w:eastAsia="Times New Roman"/>
          <w:color w:val="000000"/>
          <w:spacing w:val="3"/>
          <w:sz w:val="16"/>
          <w:szCs w:val="16"/>
        </w:rPr>
        <w:t>го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довой бюджетной </w:t>
      </w:r>
      <w:r w:rsidRPr="00272834">
        <w:rPr>
          <w:rFonts w:eastAsia="Times New Roman"/>
          <w:bCs/>
          <w:color w:val="000000"/>
          <w:spacing w:val="3"/>
          <w:sz w:val="16"/>
          <w:szCs w:val="16"/>
        </w:rPr>
        <w:t>отчетности</w:t>
      </w:r>
      <w:r w:rsidRPr="00272834"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, </w:t>
      </w:r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сопоставление отчетных показателей годового отчета с данными бюджетного учета; установление соответствия фактического 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исполнения бюджета его плановым назначениям, установленным решениями представительного органа местного самоуправления, </w:t>
      </w:r>
      <w:r w:rsidR="007E71A1" w:rsidRPr="00272834">
        <w:rPr>
          <w:rFonts w:eastAsia="Times New Roman"/>
          <w:color w:val="000000"/>
          <w:spacing w:val="2"/>
          <w:sz w:val="16"/>
          <w:szCs w:val="16"/>
        </w:rPr>
        <w:t>анализ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11"/>
          <w:sz w:val="16"/>
          <w:szCs w:val="16"/>
        </w:rPr>
        <w:t>структуры дебиторской и кредиторской задолженности на конец отчетного периода, причин и сроков их возникновения</w:t>
      </w:r>
      <w:proofErr w:type="gramStart"/>
      <w:r w:rsidRPr="00272834">
        <w:rPr>
          <w:rFonts w:eastAsia="Times New Roman"/>
          <w:color w:val="000000"/>
          <w:spacing w:val="11"/>
          <w:sz w:val="16"/>
          <w:szCs w:val="16"/>
        </w:rPr>
        <w:t>.</w:t>
      </w:r>
      <w:proofErr w:type="gramEnd"/>
      <w:r w:rsidRPr="00272834">
        <w:rPr>
          <w:rFonts w:eastAsia="Times New Roman"/>
          <w:color w:val="000000"/>
          <w:spacing w:val="11"/>
          <w:sz w:val="16"/>
          <w:szCs w:val="16"/>
        </w:rPr>
        <w:t xml:space="preserve"> </w:t>
      </w:r>
      <w:proofErr w:type="gramStart"/>
      <w:r w:rsidRPr="00272834">
        <w:rPr>
          <w:rFonts w:eastAsia="Times New Roman"/>
          <w:color w:val="000000"/>
          <w:spacing w:val="6"/>
          <w:sz w:val="16"/>
          <w:szCs w:val="16"/>
        </w:rPr>
        <w:t>с</w:t>
      </w:r>
      <w:proofErr w:type="gramEnd"/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оответствие годового отчета отдела имущественных и земельных отношений администрации </w:t>
      </w:r>
      <w:proofErr w:type="spellStart"/>
      <w:r w:rsidRPr="00272834">
        <w:rPr>
          <w:rFonts w:eastAsia="Times New Roman"/>
          <w:color w:val="000000"/>
          <w:spacing w:val="6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 муниципального </w:t>
      </w:r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района Ставропольскою края требованиям Инструкции «О порядке составления и представления </w:t>
      </w:r>
      <w:proofErr w:type="spellStart"/>
      <w:r w:rsidRPr="00272834">
        <w:rPr>
          <w:rFonts w:eastAsia="Times New Roman"/>
          <w:color w:val="000000"/>
          <w:spacing w:val="4"/>
          <w:sz w:val="16"/>
          <w:szCs w:val="16"/>
        </w:rPr>
        <w:t>юдовой</w:t>
      </w:r>
      <w:proofErr w:type="spellEnd"/>
      <w:r w:rsidRPr="00272834">
        <w:rPr>
          <w:rFonts w:eastAsia="Times New Roman"/>
          <w:color w:val="000000"/>
          <w:spacing w:val="4"/>
          <w:sz w:val="16"/>
          <w:szCs w:val="16"/>
        </w:rPr>
        <w:t>. квартальной и месячной отчетности об исполнении бюджетов бюджетной системы Российской Федерации» от</w:t>
      </w:r>
      <w:r w:rsidR="007E71A1" w:rsidRPr="00272834">
        <w:rPr>
          <w:rFonts w:eastAsia="Times New Roman"/>
          <w:color w:val="000000"/>
          <w:spacing w:val="4"/>
          <w:sz w:val="16"/>
          <w:szCs w:val="16"/>
        </w:rPr>
        <w:t xml:space="preserve"> 28.12.</w:t>
      </w:r>
      <w:r w:rsidRPr="00272834">
        <w:rPr>
          <w:rFonts w:eastAsia="Times New Roman"/>
          <w:color w:val="000000"/>
          <w:spacing w:val="4"/>
          <w:sz w:val="16"/>
          <w:szCs w:val="16"/>
        </w:rPr>
        <w:t>2010</w:t>
      </w:r>
      <w:r w:rsidR="007E71A1" w:rsidRPr="0027283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4"/>
          <w:sz w:val="16"/>
          <w:szCs w:val="16"/>
        </w:rPr>
        <w:t>г</w:t>
      </w:r>
      <w:r w:rsidR="007E71A1" w:rsidRPr="00272834">
        <w:rPr>
          <w:rFonts w:eastAsia="Times New Roman"/>
          <w:color w:val="000000"/>
          <w:spacing w:val="4"/>
          <w:sz w:val="16"/>
          <w:szCs w:val="16"/>
        </w:rPr>
        <w:t>.</w:t>
      </w:r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№1</w:t>
      </w:r>
      <w:r w:rsidR="007E71A1" w:rsidRPr="00272834">
        <w:rPr>
          <w:rFonts w:eastAsia="Times New Roman"/>
          <w:color w:val="000000"/>
          <w:spacing w:val="4"/>
          <w:sz w:val="16"/>
          <w:szCs w:val="16"/>
        </w:rPr>
        <w:t>9</w:t>
      </w:r>
      <w:r w:rsidRPr="00272834">
        <w:rPr>
          <w:rFonts w:eastAsia="Times New Roman"/>
          <w:color w:val="000000"/>
          <w:spacing w:val="4"/>
          <w:sz w:val="16"/>
          <w:szCs w:val="16"/>
        </w:rPr>
        <w:t>1н.</w:t>
      </w:r>
    </w:p>
    <w:p w:rsidR="00302DED" w:rsidRPr="00272834" w:rsidRDefault="00302DED" w:rsidP="00302DED">
      <w:pPr>
        <w:shd w:val="clear" w:color="auto" w:fill="FFFFFF"/>
        <w:spacing w:before="7" w:line="324" w:lineRule="exact"/>
        <w:ind w:left="202" w:right="14" w:firstLine="547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Объект мероприятия отдел имущественных и земельных отношений администрации </w:t>
      </w:r>
      <w:proofErr w:type="spellStart"/>
      <w:r w:rsidRPr="00272834">
        <w:rPr>
          <w:rFonts w:eastAsia="Times New Roman"/>
          <w:color w:val="000000"/>
          <w:spacing w:val="6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 муниципального </w:t>
      </w:r>
      <w:r w:rsidRPr="00272834">
        <w:rPr>
          <w:rFonts w:eastAsia="Times New Roman"/>
          <w:color w:val="000000"/>
          <w:spacing w:val="1"/>
          <w:sz w:val="16"/>
          <w:szCs w:val="16"/>
        </w:rPr>
        <w:t>района Ставропольского края</w:t>
      </w:r>
      <w:proofErr w:type="gramStart"/>
      <w:r w:rsidRPr="00272834">
        <w:rPr>
          <w:rFonts w:eastAsia="Times New Roman"/>
          <w:color w:val="000000"/>
          <w:spacing w:val="1"/>
          <w:sz w:val="16"/>
          <w:szCs w:val="16"/>
          <w:vertAlign w:val="superscript"/>
        </w:rPr>
        <w:t>1</w:t>
      </w:r>
      <w:proofErr w:type="gramEnd"/>
      <w:r w:rsidRPr="00272834">
        <w:rPr>
          <w:rFonts w:eastAsia="Times New Roman"/>
          <w:color w:val="000000"/>
          <w:spacing w:val="1"/>
          <w:sz w:val="16"/>
          <w:szCs w:val="16"/>
        </w:rPr>
        <w:t>.</w:t>
      </w:r>
    </w:p>
    <w:p w:rsidR="00302DED" w:rsidRPr="00272834" w:rsidRDefault="00302DED" w:rsidP="007E71A1">
      <w:pPr>
        <w:shd w:val="clear" w:color="auto" w:fill="FFFFFF"/>
        <w:tabs>
          <w:tab w:val="left" w:pos="6480"/>
        </w:tabs>
        <w:spacing w:before="7" w:line="324" w:lineRule="exact"/>
        <w:ind w:firstLine="851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В целях реализации Закона Ставропольского края  от </w:t>
      </w:r>
      <w:r w:rsidRPr="00272834">
        <w:rPr>
          <w:rFonts w:eastAsia="Times New Roman"/>
          <w:bCs/>
          <w:color w:val="000000"/>
          <w:spacing w:val="3"/>
          <w:sz w:val="16"/>
          <w:szCs w:val="16"/>
        </w:rPr>
        <w:t>31.01.2020г</w:t>
      </w:r>
      <w:r w:rsidR="007E71A1" w:rsidRPr="00272834">
        <w:rPr>
          <w:rFonts w:eastAsia="Times New Roman"/>
          <w:bCs/>
          <w:color w:val="000000"/>
          <w:spacing w:val="3"/>
          <w:sz w:val="16"/>
          <w:szCs w:val="16"/>
        </w:rPr>
        <w:t xml:space="preserve">. </w:t>
      </w:r>
      <w:r w:rsidRPr="00272834">
        <w:rPr>
          <w:rFonts w:eastAsia="Times New Roman"/>
          <w:color w:val="000000"/>
          <w:spacing w:val="4"/>
          <w:sz w:val="16"/>
          <w:szCs w:val="16"/>
        </w:rPr>
        <w:t>№ 3-кз «О преобразовании муниципальных</w:t>
      </w:r>
      <w:r w:rsidR="007E71A1" w:rsidRPr="0027283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4"/>
          <w:sz w:val="16"/>
          <w:szCs w:val="16"/>
        </w:rPr>
        <w:t>образований, входящих в</w:t>
      </w:r>
      <w:r w:rsidR="007E71A1" w:rsidRPr="0027283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состав </w:t>
      </w:r>
      <w:proofErr w:type="spellStart"/>
      <w:r w:rsidRPr="00272834">
        <w:rPr>
          <w:rFonts w:eastAsia="Times New Roman"/>
          <w:color w:val="000000"/>
          <w:spacing w:val="4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муниципального района Ставропольского края, и об организации честною </w:t>
      </w:r>
      <w:r w:rsidRPr="00272834">
        <w:rPr>
          <w:rFonts w:eastAsia="Times New Roman"/>
          <w:color w:val="000000"/>
          <w:spacing w:val="8"/>
          <w:sz w:val="16"/>
          <w:szCs w:val="16"/>
        </w:rPr>
        <w:t xml:space="preserve">самоуправления на территории </w:t>
      </w:r>
      <w:proofErr w:type="spellStart"/>
      <w:r w:rsidRPr="00272834">
        <w:rPr>
          <w:rFonts w:eastAsia="Times New Roman"/>
          <w:color w:val="000000"/>
          <w:spacing w:val="8"/>
          <w:sz w:val="16"/>
          <w:szCs w:val="16"/>
        </w:rPr>
        <w:t>Апанасенкопскою</w:t>
      </w:r>
      <w:proofErr w:type="spellEnd"/>
      <w:r w:rsidRPr="00272834">
        <w:rPr>
          <w:rFonts w:eastAsia="Times New Roman"/>
          <w:color w:val="000000"/>
          <w:spacing w:val="8"/>
          <w:sz w:val="16"/>
          <w:szCs w:val="16"/>
        </w:rPr>
        <w:t xml:space="preserve"> района Ставропольского края» и на основании решения совета </w:t>
      </w:r>
      <w:r w:rsidRPr="00272834">
        <w:rPr>
          <w:rFonts w:eastAsia="Times New Roman"/>
          <w:color w:val="000000"/>
          <w:spacing w:val="8"/>
          <w:sz w:val="16"/>
          <w:szCs w:val="16"/>
          <w:lang w:val="en-US"/>
        </w:rPr>
        <w:t>AMP</w:t>
      </w:r>
      <w:r w:rsidRPr="00272834">
        <w:rPr>
          <w:rFonts w:eastAsia="Times New Roman"/>
          <w:color w:val="000000"/>
          <w:spacing w:val="8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8"/>
          <w:sz w:val="16"/>
          <w:szCs w:val="16"/>
          <w:lang w:val="en-US"/>
        </w:rPr>
        <w:t>CK</w:t>
      </w:r>
      <w:r w:rsidRPr="00272834">
        <w:rPr>
          <w:rFonts w:eastAsia="Times New Roman"/>
          <w:color w:val="000000"/>
          <w:spacing w:val="8"/>
          <w:sz w:val="16"/>
          <w:szCs w:val="16"/>
        </w:rPr>
        <w:t xml:space="preserve"> от </w:t>
      </w:r>
      <w:r w:rsidR="007E71A1" w:rsidRPr="00272834">
        <w:rPr>
          <w:rFonts w:eastAsia="Times New Roman"/>
          <w:color w:val="000000"/>
          <w:spacing w:val="5"/>
          <w:sz w:val="16"/>
          <w:szCs w:val="16"/>
        </w:rPr>
        <w:t>11.08.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2020 г  </w:t>
      </w:r>
      <w:r w:rsidRPr="00272834">
        <w:rPr>
          <w:rFonts w:eastAsia="Times New Roman"/>
          <w:i/>
          <w:iCs/>
          <w:color w:val="000000"/>
          <w:spacing w:val="5"/>
          <w:sz w:val="16"/>
          <w:szCs w:val="16"/>
        </w:rPr>
        <w:t xml:space="preserve">№ </w:t>
      </w:r>
      <w:r w:rsidRPr="00272834">
        <w:rPr>
          <w:rFonts w:eastAsia="Times New Roman"/>
          <w:color w:val="000000"/>
          <w:spacing w:val="5"/>
          <w:sz w:val="16"/>
          <w:szCs w:val="16"/>
        </w:rPr>
        <w:t>155    принято решение о ликвидации Отдела</w:t>
      </w:r>
      <w:proofErr w:type="gramStart"/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  Н</w:t>
      </w:r>
      <w:proofErr w:type="gramEnd"/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а дату проведения </w:t>
      </w:r>
      <w:r w:rsidR="00C179FF" w:rsidRPr="00272834">
        <w:rPr>
          <w:rFonts w:eastAsia="Times New Roman"/>
          <w:bCs/>
          <w:color w:val="000000"/>
          <w:spacing w:val="5"/>
          <w:sz w:val="16"/>
          <w:szCs w:val="16"/>
        </w:rPr>
        <w:t>экс</w:t>
      </w:r>
      <w:r w:rsidRPr="00272834">
        <w:rPr>
          <w:rFonts w:eastAsia="Times New Roman"/>
          <w:bCs/>
          <w:color w:val="000000"/>
          <w:spacing w:val="5"/>
          <w:sz w:val="16"/>
          <w:szCs w:val="16"/>
        </w:rPr>
        <w:t>пертно-</w:t>
      </w:r>
      <w:r w:rsidR="00C179FF" w:rsidRPr="00272834">
        <w:rPr>
          <w:rFonts w:eastAsia="Times New Roman"/>
          <w:bCs/>
          <w:color w:val="000000"/>
          <w:spacing w:val="5"/>
          <w:sz w:val="16"/>
          <w:szCs w:val="16"/>
        </w:rPr>
        <w:t>а</w:t>
      </w:r>
      <w:r w:rsidRPr="00272834">
        <w:rPr>
          <w:rFonts w:eastAsia="Times New Roman"/>
          <w:bCs/>
          <w:color w:val="000000"/>
          <w:spacing w:val="5"/>
          <w:sz w:val="16"/>
          <w:szCs w:val="16"/>
        </w:rPr>
        <w:t>н</w:t>
      </w:r>
      <w:r w:rsidR="00C179FF" w:rsidRPr="00272834">
        <w:rPr>
          <w:rFonts w:eastAsia="Times New Roman"/>
          <w:bCs/>
          <w:color w:val="000000"/>
          <w:spacing w:val="5"/>
          <w:sz w:val="16"/>
          <w:szCs w:val="16"/>
        </w:rPr>
        <w:t>алити</w:t>
      </w:r>
      <w:r w:rsidRPr="00272834">
        <w:rPr>
          <w:rFonts w:eastAsia="Times New Roman"/>
          <w:bCs/>
          <w:color w:val="000000"/>
          <w:spacing w:val="5"/>
          <w:sz w:val="16"/>
          <w:szCs w:val="16"/>
        </w:rPr>
        <w:t>ческого</w:t>
      </w:r>
      <w:r w:rsidRPr="00272834"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5"/>
          <w:sz w:val="16"/>
          <w:szCs w:val="16"/>
        </w:rPr>
        <w:t>мероприятия Отдел</w:t>
      </w:r>
      <w:r w:rsidR="007E71A1" w:rsidRPr="00272834">
        <w:rPr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z w:val="16"/>
          <w:szCs w:val="16"/>
        </w:rPr>
        <w:t>находится в стадии ликвидации</w:t>
      </w:r>
      <w:r w:rsidR="007E71A1" w:rsidRPr="00272834">
        <w:rPr>
          <w:rFonts w:eastAsia="Times New Roman"/>
          <w:color w:val="000000"/>
          <w:sz w:val="16"/>
          <w:szCs w:val="16"/>
        </w:rPr>
        <w:t>.</w:t>
      </w:r>
    </w:p>
    <w:p w:rsidR="00302DED" w:rsidRPr="00272834" w:rsidRDefault="00302DED" w:rsidP="00302DED">
      <w:pPr>
        <w:shd w:val="clear" w:color="auto" w:fill="FFFFFF"/>
        <w:spacing w:before="14" w:line="180" w:lineRule="exact"/>
        <w:ind w:left="29" w:right="22" w:firstLine="727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В </w:t>
      </w:r>
      <w:r w:rsidRPr="00272834">
        <w:rPr>
          <w:rFonts w:eastAsia="Times New Roman"/>
          <w:bCs/>
          <w:color w:val="000000"/>
          <w:spacing w:val="5"/>
          <w:sz w:val="16"/>
          <w:szCs w:val="16"/>
        </w:rPr>
        <w:t>отчетно</w:t>
      </w:r>
      <w:r w:rsidR="00C179FF" w:rsidRPr="00272834">
        <w:rPr>
          <w:rFonts w:eastAsia="Times New Roman"/>
          <w:bCs/>
          <w:color w:val="000000"/>
          <w:spacing w:val="5"/>
          <w:sz w:val="16"/>
          <w:szCs w:val="16"/>
        </w:rPr>
        <w:t>м</w:t>
      </w:r>
      <w:r w:rsidRPr="00272834"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периоде Отдел имущественных отношений являлся юридическим лицом, внесен в Единый государственный </w:t>
      </w:r>
      <w:r w:rsidRPr="00272834">
        <w:rPr>
          <w:rFonts w:eastAsia="Times New Roman"/>
          <w:color w:val="000000"/>
          <w:spacing w:val="3"/>
          <w:sz w:val="16"/>
          <w:szCs w:val="16"/>
        </w:rPr>
        <w:t>Реестр юридических лиц</w:t>
      </w:r>
      <w:r w:rsidR="007E71A1" w:rsidRPr="00272834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3"/>
          <w:sz w:val="16"/>
          <w:szCs w:val="16"/>
        </w:rPr>
        <w:t>30.12.2004 г</w:t>
      </w:r>
      <w:proofErr w:type="gramStart"/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.. </w:t>
      </w:r>
      <w:proofErr w:type="gramEnd"/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с присвоением ОГРН </w:t>
      </w:r>
      <w:r w:rsidRPr="00272834">
        <w:rPr>
          <w:rFonts w:eastAsia="Times New Roman"/>
          <w:bCs/>
          <w:color w:val="000000"/>
          <w:spacing w:val="3"/>
          <w:sz w:val="16"/>
          <w:szCs w:val="16"/>
        </w:rPr>
        <w:t>1042600490030,</w:t>
      </w:r>
      <w:r w:rsidRPr="00272834"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поставлен на учет в налоговом органе МРИ ФНС России № 3 </w:t>
      </w:r>
      <w:r w:rsidRPr="00272834">
        <w:rPr>
          <w:rFonts w:eastAsia="Times New Roman"/>
          <w:color w:val="000000"/>
          <w:spacing w:val="4"/>
          <w:sz w:val="16"/>
          <w:szCs w:val="16"/>
        </w:rPr>
        <w:t>по Ставропольскому краю. ИНН 2602005539, КПП 260201001.</w:t>
      </w:r>
    </w:p>
    <w:p w:rsidR="00302DED" w:rsidRPr="00272834" w:rsidRDefault="00302DED" w:rsidP="00302DED">
      <w:pPr>
        <w:shd w:val="clear" w:color="auto" w:fill="FFFFFF"/>
        <w:spacing w:before="137" w:line="180" w:lineRule="exact"/>
        <w:ind w:left="22" w:firstLine="101"/>
        <w:rPr>
          <w:sz w:val="16"/>
          <w:szCs w:val="16"/>
        </w:rPr>
      </w:pPr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Юридический адрес: 356720. РФ, Ставропольский край. </w:t>
      </w:r>
      <w:proofErr w:type="spellStart"/>
      <w:r w:rsidRPr="00272834">
        <w:rPr>
          <w:rFonts w:eastAsia="Times New Roman"/>
          <w:color w:val="000000"/>
          <w:spacing w:val="4"/>
          <w:sz w:val="16"/>
          <w:szCs w:val="16"/>
        </w:rPr>
        <w:t>Апанасенковский</w:t>
      </w:r>
      <w:proofErr w:type="spellEnd"/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район, село Дивное, </w:t>
      </w:r>
      <w:proofErr w:type="spellStart"/>
      <w:r w:rsidRPr="00272834">
        <w:rPr>
          <w:rFonts w:eastAsia="Times New Roman"/>
          <w:color w:val="000000"/>
          <w:spacing w:val="4"/>
          <w:sz w:val="16"/>
          <w:szCs w:val="16"/>
        </w:rPr>
        <w:t>ул</w:t>
      </w:r>
      <w:proofErr w:type="spellEnd"/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Советская. 38</w:t>
      </w:r>
      <w:proofErr w:type="gramStart"/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6"/>
          <w:sz w:val="16"/>
          <w:szCs w:val="16"/>
        </w:rPr>
        <w:t>В</w:t>
      </w:r>
      <w:proofErr w:type="gramEnd"/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 2020 году   Отдел   входил в структуру администрации </w:t>
      </w:r>
      <w:proofErr w:type="spellStart"/>
      <w:r w:rsidRPr="00272834">
        <w:rPr>
          <w:rFonts w:eastAsia="Times New Roman"/>
          <w:color w:val="000000"/>
          <w:spacing w:val="6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 муниципального района Ставропольскою края   и 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являлся  ее  отраслевым   органом,   реализующим   полномочия  и  осуществляющим  функции  в  сфере  управления  и  </w:t>
      </w:r>
      <w:proofErr w:type="spellStart"/>
      <w:r w:rsidRPr="00272834">
        <w:rPr>
          <w:rFonts w:eastAsia="Times New Roman"/>
          <w:color w:val="000000"/>
          <w:spacing w:val="3"/>
          <w:sz w:val="16"/>
          <w:szCs w:val="16"/>
        </w:rPr>
        <w:t>эаспоряжения</w:t>
      </w:r>
      <w:proofErr w:type="spellEnd"/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1"/>
          <w:sz w:val="16"/>
          <w:szCs w:val="16"/>
        </w:rPr>
        <w:t xml:space="preserve">имуществом, находящимся в муниципальной собственности </w:t>
      </w:r>
      <w:proofErr w:type="spellStart"/>
      <w:r w:rsidRPr="00272834">
        <w:rPr>
          <w:rFonts w:eastAsia="Times New Roman"/>
          <w:bCs/>
          <w:color w:val="000000"/>
          <w:spacing w:val="1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bCs/>
          <w:color w:val="000000"/>
          <w:spacing w:val="1"/>
          <w:sz w:val="16"/>
          <w:szCs w:val="16"/>
        </w:rPr>
        <w:t xml:space="preserve"> </w:t>
      </w:r>
      <w:r w:rsidR="00C179FF" w:rsidRPr="00272834">
        <w:rPr>
          <w:rFonts w:eastAsia="Times New Roman"/>
          <w:bCs/>
          <w:color w:val="000000"/>
          <w:spacing w:val="1"/>
          <w:sz w:val="16"/>
          <w:szCs w:val="16"/>
        </w:rPr>
        <w:t>муниципального</w:t>
      </w:r>
      <w:r w:rsidRPr="00272834">
        <w:rPr>
          <w:rFonts w:eastAsia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1"/>
          <w:sz w:val="16"/>
          <w:szCs w:val="16"/>
        </w:rPr>
        <w:t xml:space="preserve">района </w:t>
      </w:r>
      <w:proofErr w:type="spellStart"/>
      <w:r w:rsidRPr="00272834">
        <w:rPr>
          <w:rFonts w:eastAsia="Times New Roman"/>
          <w:color w:val="000000"/>
          <w:spacing w:val="1"/>
          <w:sz w:val="16"/>
          <w:szCs w:val="16"/>
        </w:rPr>
        <w:t>Ставропольското</w:t>
      </w:r>
      <w:proofErr w:type="spellEnd"/>
      <w:r w:rsidRPr="00272834">
        <w:rPr>
          <w:rFonts w:eastAsia="Times New Roman"/>
          <w:color w:val="000000"/>
          <w:spacing w:val="1"/>
          <w:sz w:val="16"/>
          <w:szCs w:val="16"/>
        </w:rPr>
        <w:t xml:space="preserve"> края.</w:t>
      </w:r>
    </w:p>
    <w:p w:rsidR="00302DED" w:rsidRPr="00272834" w:rsidRDefault="00302DED" w:rsidP="00302DED">
      <w:pPr>
        <w:shd w:val="clear" w:color="auto" w:fill="FFFFFF"/>
        <w:spacing w:line="187" w:lineRule="exact"/>
        <w:ind w:left="22" w:right="22" w:firstLine="713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Отдел осуществлял свою деятельность в соответствии с Положением об отделе имущественных </w:t>
      </w:r>
      <w:proofErr w:type="gramStart"/>
      <w:r w:rsidRPr="00272834">
        <w:rPr>
          <w:rFonts w:eastAsia="Times New Roman"/>
          <w:color w:val="000000"/>
          <w:spacing w:val="2"/>
          <w:sz w:val="16"/>
          <w:szCs w:val="16"/>
        </w:rPr>
        <w:t>отношений</w:t>
      </w:r>
      <w:proofErr w:type="gramEnd"/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 утвержденным 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решением совета </w:t>
      </w:r>
      <w:proofErr w:type="spellStart"/>
      <w:r w:rsidRPr="00272834">
        <w:rPr>
          <w:rFonts w:eastAsia="Times New Roman"/>
          <w:color w:val="000000"/>
          <w:spacing w:val="3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 муниципального района Ставропольского края от </w:t>
      </w:r>
      <w:r w:rsidR="00C179FF" w:rsidRPr="00272834">
        <w:rPr>
          <w:rFonts w:eastAsia="Times New Roman"/>
          <w:color w:val="000000"/>
          <w:spacing w:val="3"/>
          <w:sz w:val="16"/>
          <w:szCs w:val="16"/>
        </w:rPr>
        <w:t>0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3.03.2009г № 12 (в редакции от 23.12 2016г № </w:t>
      </w:r>
      <w:r w:rsidRPr="00272834">
        <w:rPr>
          <w:rFonts w:eastAsia="Times New Roman"/>
          <w:color w:val="000000"/>
          <w:spacing w:val="-2"/>
          <w:sz w:val="16"/>
          <w:szCs w:val="16"/>
        </w:rPr>
        <w:t>238).</w:t>
      </w:r>
    </w:p>
    <w:p w:rsidR="00302DED" w:rsidRPr="00272834" w:rsidRDefault="00302DED" w:rsidP="00302DED">
      <w:pPr>
        <w:shd w:val="clear" w:color="auto" w:fill="FFFFFF"/>
        <w:spacing w:line="187" w:lineRule="exact"/>
        <w:ind w:left="742"/>
        <w:rPr>
          <w:sz w:val="16"/>
          <w:szCs w:val="16"/>
        </w:rPr>
      </w:pPr>
      <w:r w:rsidRPr="00272834">
        <w:rPr>
          <w:rFonts w:eastAsia="Times New Roman"/>
          <w:color w:val="000000"/>
          <w:spacing w:val="2"/>
          <w:sz w:val="16"/>
          <w:szCs w:val="16"/>
        </w:rPr>
        <w:t>Проверяемый период: 2020 год</w:t>
      </w:r>
    </w:p>
    <w:p w:rsidR="00302DED" w:rsidRPr="00272834" w:rsidRDefault="00302DED" w:rsidP="00302DED">
      <w:pPr>
        <w:shd w:val="clear" w:color="auto" w:fill="FFFFFF"/>
        <w:spacing w:line="187" w:lineRule="exact"/>
        <w:ind w:left="29" w:right="29" w:firstLine="727"/>
        <w:jc w:val="both"/>
        <w:rPr>
          <w:sz w:val="16"/>
          <w:szCs w:val="16"/>
        </w:rPr>
      </w:pPr>
      <w:r w:rsidRPr="00272834">
        <w:rPr>
          <w:rFonts w:eastAsia="Times New Roman"/>
          <w:bCs/>
          <w:color w:val="000000"/>
          <w:spacing w:val="6"/>
          <w:sz w:val="16"/>
          <w:szCs w:val="16"/>
        </w:rPr>
        <w:t>Исполнитель</w:t>
      </w:r>
      <w:r w:rsidRPr="00272834"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 w:rsidR="00C179FF" w:rsidRPr="00272834">
        <w:rPr>
          <w:rFonts w:eastAsia="Times New Roman"/>
          <w:color w:val="000000"/>
          <w:spacing w:val="6"/>
          <w:sz w:val="16"/>
          <w:szCs w:val="16"/>
        </w:rPr>
        <w:t>экс</w:t>
      </w:r>
      <w:r w:rsidRPr="00272834">
        <w:rPr>
          <w:rFonts w:eastAsia="Times New Roman"/>
          <w:color w:val="000000"/>
          <w:spacing w:val="6"/>
          <w:sz w:val="16"/>
          <w:szCs w:val="16"/>
        </w:rPr>
        <w:t>пертно-аналитического мероприятия</w:t>
      </w:r>
      <w:r w:rsidR="00C179FF" w:rsidRPr="00272834">
        <w:rPr>
          <w:rFonts w:eastAsia="Times New Roman"/>
          <w:color w:val="000000"/>
          <w:spacing w:val="6"/>
          <w:sz w:val="16"/>
          <w:szCs w:val="16"/>
        </w:rPr>
        <w:t>,</w:t>
      </w:r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 председатель Контрольно-счетной палаты </w:t>
      </w:r>
      <w:proofErr w:type="spellStart"/>
      <w:r w:rsidR="00C179FF" w:rsidRPr="00272834">
        <w:rPr>
          <w:rFonts w:eastAsia="Times New Roman"/>
          <w:color w:val="000000"/>
          <w:spacing w:val="6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4"/>
          <w:sz w:val="16"/>
          <w:szCs w:val="16"/>
        </w:rPr>
        <w:t>муниципального округа Ставропольского края С.И.Суконкина.</w:t>
      </w:r>
    </w:p>
    <w:p w:rsidR="00302DED" w:rsidRPr="00272834" w:rsidRDefault="00302DED" w:rsidP="00302DED">
      <w:pPr>
        <w:shd w:val="clear" w:color="auto" w:fill="FFFFFF"/>
        <w:spacing w:line="187" w:lineRule="exact"/>
        <w:ind w:left="22" w:right="36" w:firstLine="720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В соответствии с договором об оказании бухгалтерских услуг ведение </w:t>
      </w:r>
      <w:proofErr w:type="spellStart"/>
      <w:r w:rsidRPr="00272834">
        <w:rPr>
          <w:rFonts w:eastAsia="Times New Roman"/>
          <w:color w:val="000000"/>
          <w:spacing w:val="3"/>
          <w:sz w:val="16"/>
          <w:szCs w:val="16"/>
        </w:rPr>
        <w:t>бухгатгерского</w:t>
      </w:r>
      <w:proofErr w:type="spellEnd"/>
      <w:r w:rsidRPr="00272834">
        <w:rPr>
          <w:rFonts w:eastAsia="Times New Roman"/>
          <w:color w:val="000000"/>
          <w:spacing w:val="3"/>
          <w:sz w:val="16"/>
          <w:szCs w:val="16"/>
        </w:rPr>
        <w:t>. налогового</w:t>
      </w:r>
      <w:r w:rsidR="007E71A1" w:rsidRPr="00272834">
        <w:rPr>
          <w:rFonts w:eastAsia="Times New Roman"/>
          <w:color w:val="000000"/>
          <w:spacing w:val="3"/>
          <w:sz w:val="16"/>
          <w:szCs w:val="16"/>
        </w:rPr>
        <w:t xml:space="preserve"> у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чета и </w:t>
      </w:r>
      <w:r w:rsidRPr="00272834">
        <w:rPr>
          <w:rFonts w:eastAsia="Times New Roman"/>
          <w:bCs/>
          <w:color w:val="000000"/>
          <w:spacing w:val="3"/>
          <w:sz w:val="16"/>
          <w:szCs w:val="16"/>
        </w:rPr>
        <w:t xml:space="preserve">формирования </w:t>
      </w:r>
      <w:r w:rsidRPr="00272834">
        <w:rPr>
          <w:rFonts w:eastAsia="Times New Roman"/>
          <w:color w:val="000000"/>
          <w:spacing w:val="3"/>
          <w:sz w:val="16"/>
          <w:szCs w:val="16"/>
        </w:rPr>
        <w:t>отчетности Отдела с</w:t>
      </w:r>
      <w:r w:rsidR="00C179FF" w:rsidRPr="00272834">
        <w:rPr>
          <w:rFonts w:eastAsia="Times New Roman"/>
          <w:color w:val="000000"/>
          <w:spacing w:val="3"/>
          <w:sz w:val="16"/>
          <w:szCs w:val="16"/>
        </w:rPr>
        <w:t xml:space="preserve"> 01.09.</w:t>
      </w:r>
      <w:r w:rsidRPr="00272834">
        <w:rPr>
          <w:rFonts w:eastAsia="Times New Roman"/>
          <w:color w:val="000000"/>
          <w:spacing w:val="3"/>
          <w:sz w:val="16"/>
          <w:szCs w:val="16"/>
        </w:rPr>
        <w:t>2020</w:t>
      </w:r>
      <w:r w:rsidR="00C179FF" w:rsidRPr="00272834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3"/>
          <w:sz w:val="16"/>
          <w:szCs w:val="16"/>
        </w:rPr>
        <w:t>г. осуществлялось муниципальным казенным учреждением</w:t>
      </w:r>
      <w:r w:rsidR="007E71A1" w:rsidRPr="00272834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Межведомственная централизованная 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бухгалтерия </w:t>
      </w:r>
      <w:proofErr w:type="spellStart"/>
      <w:r w:rsidR="00C179FF" w:rsidRPr="00272834">
        <w:rPr>
          <w:rFonts w:eastAsia="Times New Roman"/>
          <w:color w:val="000000"/>
          <w:spacing w:val="5"/>
          <w:sz w:val="16"/>
          <w:szCs w:val="16"/>
        </w:rPr>
        <w:t>А</w:t>
      </w:r>
      <w:r w:rsidRPr="00272834">
        <w:rPr>
          <w:rFonts w:eastAsia="Times New Roman"/>
          <w:color w:val="000000"/>
          <w:spacing w:val="5"/>
          <w:sz w:val="16"/>
          <w:szCs w:val="16"/>
        </w:rPr>
        <w:t>панасенковского</w:t>
      </w:r>
      <w:proofErr w:type="spellEnd"/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муниципального района 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>(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округа) Ставропольского края на основании 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>дого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вора с </w:t>
      </w:r>
      <w:r w:rsidR="007E71A1" w:rsidRPr="00272834">
        <w:rPr>
          <w:rFonts w:eastAsia="Times New Roman"/>
          <w:color w:val="000000"/>
          <w:spacing w:val="5"/>
          <w:sz w:val="16"/>
          <w:szCs w:val="16"/>
        </w:rPr>
        <w:t>01.09.</w:t>
      </w:r>
      <w:r w:rsidRPr="00272834">
        <w:rPr>
          <w:rFonts w:eastAsia="Times New Roman"/>
          <w:bCs/>
          <w:color w:val="000000"/>
          <w:spacing w:val="5"/>
          <w:sz w:val="16"/>
          <w:szCs w:val="16"/>
        </w:rPr>
        <w:t>2020г</w:t>
      </w:r>
      <w:r w:rsidRPr="00272834"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. </w:t>
      </w:r>
      <w:r w:rsidRPr="00272834">
        <w:rPr>
          <w:rFonts w:eastAsia="Times New Roman"/>
          <w:color w:val="000000"/>
          <w:spacing w:val="5"/>
          <w:sz w:val="16"/>
          <w:szCs w:val="16"/>
        </w:rPr>
        <w:t>№47</w:t>
      </w:r>
      <w:r w:rsidR="007E71A1" w:rsidRPr="00272834">
        <w:rPr>
          <w:rFonts w:eastAsia="Times New Roman"/>
          <w:color w:val="000000"/>
          <w:spacing w:val="5"/>
          <w:sz w:val="16"/>
          <w:szCs w:val="16"/>
        </w:rPr>
        <w:t>.</w:t>
      </w:r>
    </w:p>
    <w:p w:rsidR="00302DED" w:rsidRPr="00272834" w:rsidRDefault="00302DED" w:rsidP="00302DED">
      <w:pPr>
        <w:shd w:val="clear" w:color="auto" w:fill="FFFFFF"/>
        <w:spacing w:line="187" w:lineRule="exact"/>
        <w:ind w:left="734"/>
        <w:rPr>
          <w:sz w:val="16"/>
          <w:szCs w:val="16"/>
        </w:rPr>
      </w:pPr>
      <w:r w:rsidRPr="00272834">
        <w:rPr>
          <w:rFonts w:eastAsia="Times New Roman"/>
          <w:color w:val="000000"/>
          <w:spacing w:val="2"/>
          <w:sz w:val="16"/>
          <w:szCs w:val="16"/>
        </w:rPr>
        <w:t>Должностные лица проверяемого объекта в проверяемом периоде</w:t>
      </w:r>
    </w:p>
    <w:p w:rsidR="00302DED" w:rsidRPr="00272834" w:rsidRDefault="00302DED" w:rsidP="00302DED">
      <w:pPr>
        <w:shd w:val="clear" w:color="auto" w:fill="FFFFFF"/>
        <w:spacing w:line="187" w:lineRule="exact"/>
        <w:ind w:left="756"/>
        <w:rPr>
          <w:sz w:val="16"/>
          <w:szCs w:val="16"/>
        </w:rPr>
      </w:pPr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начальник Отдела - Н А </w:t>
      </w:r>
      <w:proofErr w:type="spellStart"/>
      <w:r w:rsidRPr="00272834">
        <w:rPr>
          <w:rFonts w:eastAsia="Times New Roman"/>
          <w:color w:val="000000"/>
          <w:spacing w:val="4"/>
          <w:sz w:val="16"/>
          <w:szCs w:val="16"/>
        </w:rPr>
        <w:t>Сиденко</w:t>
      </w:r>
      <w:proofErr w:type="spellEnd"/>
      <w:r w:rsidRPr="00272834">
        <w:rPr>
          <w:rFonts w:eastAsia="Times New Roman"/>
          <w:color w:val="000000"/>
          <w:spacing w:val="4"/>
          <w:sz w:val="16"/>
          <w:szCs w:val="16"/>
        </w:rPr>
        <w:t>.</w:t>
      </w:r>
    </w:p>
    <w:p w:rsidR="00302DED" w:rsidRPr="00272834" w:rsidRDefault="00302DED" w:rsidP="00302DED">
      <w:pPr>
        <w:shd w:val="clear" w:color="auto" w:fill="FFFFFF"/>
        <w:spacing w:before="14" w:line="223" w:lineRule="exact"/>
        <w:ind w:left="749"/>
        <w:rPr>
          <w:sz w:val="16"/>
          <w:szCs w:val="16"/>
        </w:rPr>
      </w:pPr>
      <w:r w:rsidRPr="00272834">
        <w:rPr>
          <w:rFonts w:eastAsia="Times New Roman"/>
          <w:color w:val="000000"/>
          <w:spacing w:val="12"/>
          <w:sz w:val="16"/>
          <w:szCs w:val="16"/>
        </w:rPr>
        <w:t xml:space="preserve">старший бухгалтер </w:t>
      </w:r>
      <w:proofErr w:type="spellStart"/>
      <w:r w:rsidRPr="00272834">
        <w:rPr>
          <w:rFonts w:eastAsia="Times New Roman"/>
          <w:color w:val="000000"/>
          <w:spacing w:val="12"/>
          <w:sz w:val="16"/>
          <w:szCs w:val="16"/>
        </w:rPr>
        <w:t>Отдела-Е</w:t>
      </w:r>
      <w:r w:rsidR="00B15C0C" w:rsidRPr="00272834">
        <w:rPr>
          <w:rFonts w:eastAsia="Times New Roman"/>
          <w:color w:val="000000"/>
          <w:spacing w:val="12"/>
          <w:sz w:val="16"/>
          <w:szCs w:val="16"/>
        </w:rPr>
        <w:t>.</w:t>
      </w:r>
      <w:r w:rsidRPr="00272834">
        <w:rPr>
          <w:rFonts w:eastAsia="Times New Roman"/>
          <w:color w:val="000000"/>
          <w:spacing w:val="12"/>
          <w:sz w:val="16"/>
          <w:szCs w:val="16"/>
        </w:rPr>
        <w:t>И</w:t>
      </w:r>
      <w:proofErr w:type="spellEnd"/>
      <w:r w:rsidR="00B15C0C" w:rsidRPr="00272834">
        <w:rPr>
          <w:rFonts w:eastAsia="Times New Roman"/>
          <w:color w:val="000000"/>
          <w:spacing w:val="12"/>
          <w:sz w:val="16"/>
          <w:szCs w:val="16"/>
        </w:rPr>
        <w:t>.</w:t>
      </w:r>
      <w:r w:rsidRPr="00272834">
        <w:rPr>
          <w:rFonts w:eastAsia="Times New Roman"/>
          <w:color w:val="000000"/>
          <w:spacing w:val="12"/>
          <w:sz w:val="16"/>
          <w:szCs w:val="16"/>
        </w:rPr>
        <w:t xml:space="preserve"> </w:t>
      </w:r>
      <w:proofErr w:type="spellStart"/>
      <w:r w:rsidR="007E71A1" w:rsidRPr="00272834">
        <w:rPr>
          <w:rFonts w:eastAsia="Times New Roman"/>
          <w:color w:val="000000"/>
          <w:spacing w:val="12"/>
          <w:sz w:val="16"/>
          <w:szCs w:val="16"/>
        </w:rPr>
        <w:t>Лобой</w:t>
      </w:r>
      <w:r w:rsidRPr="00272834">
        <w:rPr>
          <w:rFonts w:eastAsia="Times New Roman"/>
          <w:color w:val="000000"/>
          <w:spacing w:val="12"/>
          <w:sz w:val="16"/>
          <w:szCs w:val="16"/>
        </w:rPr>
        <w:t>ко</w:t>
      </w:r>
      <w:proofErr w:type="spellEnd"/>
      <w:r w:rsidRPr="00272834">
        <w:rPr>
          <w:rFonts w:eastAsia="Times New Roman"/>
          <w:color w:val="000000"/>
          <w:spacing w:val="12"/>
          <w:sz w:val="16"/>
          <w:szCs w:val="16"/>
        </w:rPr>
        <w:t xml:space="preserve"> (до 3 </w:t>
      </w:r>
      <w:r w:rsidRPr="00272834">
        <w:rPr>
          <w:rFonts w:eastAsia="Times New Roman"/>
          <w:color w:val="000000"/>
          <w:spacing w:val="12"/>
          <w:sz w:val="16"/>
          <w:szCs w:val="16"/>
          <w:lang w:val="en-US"/>
        </w:rPr>
        <w:t>I</w:t>
      </w:r>
      <w:r w:rsidR="007E71A1" w:rsidRPr="00272834">
        <w:rPr>
          <w:rFonts w:eastAsia="Times New Roman"/>
          <w:color w:val="000000"/>
          <w:spacing w:val="12"/>
          <w:sz w:val="16"/>
          <w:szCs w:val="16"/>
        </w:rPr>
        <w:t>.08.</w:t>
      </w:r>
      <w:r w:rsidRPr="00272834">
        <w:rPr>
          <w:rFonts w:eastAsia="Times New Roman"/>
          <w:color w:val="000000"/>
          <w:spacing w:val="12"/>
          <w:sz w:val="16"/>
          <w:szCs w:val="16"/>
        </w:rPr>
        <w:t>2020</w:t>
      </w:r>
      <w:r w:rsidR="007E71A1" w:rsidRPr="00272834">
        <w:rPr>
          <w:rFonts w:eastAsia="Times New Roman"/>
          <w:color w:val="000000"/>
          <w:spacing w:val="12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12"/>
          <w:sz w:val="16"/>
          <w:szCs w:val="16"/>
        </w:rPr>
        <w:t>г.).</w:t>
      </w:r>
    </w:p>
    <w:p w:rsidR="00302DED" w:rsidRPr="00272834" w:rsidRDefault="00302DED" w:rsidP="00302DED">
      <w:pPr>
        <w:shd w:val="clear" w:color="auto" w:fill="FFFFFF"/>
        <w:spacing w:before="7" w:line="223" w:lineRule="exact"/>
        <w:ind w:left="734"/>
        <w:rPr>
          <w:sz w:val="16"/>
          <w:szCs w:val="16"/>
        </w:rPr>
      </w:pPr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директор МКУ МЦБ </w:t>
      </w:r>
      <w:r w:rsidRPr="00272834">
        <w:rPr>
          <w:rFonts w:eastAsia="Times New Roman"/>
          <w:color w:val="000000"/>
          <w:spacing w:val="6"/>
          <w:sz w:val="16"/>
          <w:szCs w:val="16"/>
          <w:lang w:val="en-US"/>
        </w:rPr>
        <w:t>AMP</w:t>
      </w:r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6"/>
          <w:sz w:val="16"/>
          <w:szCs w:val="16"/>
          <w:lang w:val="en-US"/>
        </w:rPr>
        <w:t>CK</w:t>
      </w:r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 - Е.В.Филь (с</w:t>
      </w:r>
      <w:r w:rsidR="007E71A1" w:rsidRPr="00272834">
        <w:rPr>
          <w:rFonts w:eastAsia="Times New Roman"/>
          <w:color w:val="000000"/>
          <w:spacing w:val="6"/>
          <w:sz w:val="16"/>
          <w:szCs w:val="16"/>
        </w:rPr>
        <w:t xml:space="preserve"> 01.</w:t>
      </w:r>
      <w:r w:rsidRPr="00272834">
        <w:rPr>
          <w:rFonts w:eastAsia="Times New Roman"/>
          <w:bCs/>
          <w:color w:val="000000"/>
          <w:spacing w:val="6"/>
          <w:sz w:val="16"/>
          <w:szCs w:val="16"/>
        </w:rPr>
        <w:t>09.2020</w:t>
      </w:r>
      <w:r w:rsidR="007E71A1" w:rsidRPr="00272834">
        <w:rPr>
          <w:rFonts w:eastAsia="Times New Roman"/>
          <w:bCs/>
          <w:color w:val="000000"/>
          <w:spacing w:val="6"/>
          <w:sz w:val="16"/>
          <w:szCs w:val="16"/>
        </w:rPr>
        <w:t xml:space="preserve"> </w:t>
      </w:r>
      <w:r w:rsidRPr="00272834">
        <w:rPr>
          <w:rFonts w:eastAsia="Times New Roman"/>
          <w:bCs/>
          <w:color w:val="000000"/>
          <w:spacing w:val="6"/>
          <w:sz w:val="16"/>
          <w:szCs w:val="16"/>
        </w:rPr>
        <w:t>г.),</w:t>
      </w:r>
    </w:p>
    <w:p w:rsidR="00302DED" w:rsidRPr="00272834" w:rsidRDefault="00302DED" w:rsidP="00302DED">
      <w:pPr>
        <w:shd w:val="clear" w:color="auto" w:fill="FFFFFF"/>
        <w:spacing w:line="223" w:lineRule="exact"/>
        <w:ind w:left="742"/>
        <w:rPr>
          <w:sz w:val="16"/>
          <w:szCs w:val="16"/>
        </w:rPr>
      </w:pP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главный бухгалтер МКУ МЦБ </w:t>
      </w:r>
      <w:r w:rsidRPr="00272834">
        <w:rPr>
          <w:rFonts w:eastAsia="Times New Roman"/>
          <w:color w:val="000000"/>
          <w:spacing w:val="5"/>
          <w:sz w:val="16"/>
          <w:szCs w:val="16"/>
          <w:lang w:val="en-US"/>
        </w:rPr>
        <w:t>AMP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5"/>
          <w:sz w:val="16"/>
          <w:szCs w:val="16"/>
          <w:lang w:val="en-US"/>
        </w:rPr>
        <w:t>CK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>–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Ю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>.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В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>.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Некрасова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 xml:space="preserve"> (</w:t>
      </w:r>
      <w:r w:rsidRPr="00272834">
        <w:rPr>
          <w:rFonts w:eastAsia="Times New Roman"/>
          <w:color w:val="000000"/>
          <w:spacing w:val="5"/>
          <w:sz w:val="16"/>
          <w:szCs w:val="16"/>
        </w:rPr>
        <w:t>с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 xml:space="preserve"> 01.04.</w:t>
      </w:r>
      <w:r w:rsidRPr="00272834">
        <w:rPr>
          <w:rFonts w:eastAsia="Times New Roman"/>
          <w:color w:val="000000"/>
          <w:spacing w:val="5"/>
          <w:sz w:val="16"/>
          <w:szCs w:val="16"/>
        </w:rPr>
        <w:t>2020</w:t>
      </w:r>
      <w:r w:rsidR="007E71A1" w:rsidRPr="00272834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5"/>
          <w:sz w:val="16"/>
          <w:szCs w:val="16"/>
        </w:rPr>
        <w:t>г.).</w:t>
      </w:r>
    </w:p>
    <w:p w:rsidR="00302DED" w:rsidRPr="00272834" w:rsidRDefault="00302DED" w:rsidP="00302DED">
      <w:pPr>
        <w:shd w:val="clear" w:color="auto" w:fill="FFFFFF"/>
        <w:spacing w:line="223" w:lineRule="exact"/>
        <w:ind w:left="734"/>
        <w:rPr>
          <w:sz w:val="16"/>
          <w:szCs w:val="16"/>
        </w:rPr>
      </w:pPr>
      <w:r w:rsidRPr="00272834">
        <w:rPr>
          <w:rFonts w:eastAsia="Times New Roman"/>
          <w:color w:val="000000"/>
          <w:spacing w:val="2"/>
          <w:sz w:val="16"/>
          <w:szCs w:val="16"/>
        </w:rPr>
        <w:t>Сроки проведения проверки: 12 апреля 2021 года по 16 апреля 2021 года.</w:t>
      </w:r>
    </w:p>
    <w:p w:rsidR="00302DED" w:rsidRPr="00272834" w:rsidRDefault="00302DED" w:rsidP="00302DED">
      <w:pPr>
        <w:shd w:val="clear" w:color="auto" w:fill="FFFFFF"/>
        <w:spacing w:before="29" w:line="180" w:lineRule="exact"/>
        <w:ind w:left="727"/>
        <w:rPr>
          <w:sz w:val="16"/>
          <w:szCs w:val="16"/>
        </w:rPr>
      </w:pPr>
      <w:r w:rsidRPr="00272834">
        <w:rPr>
          <w:rFonts w:eastAsia="Times New Roman"/>
          <w:color w:val="000000"/>
          <w:spacing w:val="3"/>
          <w:sz w:val="16"/>
          <w:szCs w:val="16"/>
        </w:rPr>
        <w:t>Метол проведения проверки: камеральный, выборочный</w:t>
      </w:r>
    </w:p>
    <w:p w:rsidR="00302DED" w:rsidRPr="00272834" w:rsidRDefault="00302DED" w:rsidP="00302DED">
      <w:pPr>
        <w:shd w:val="clear" w:color="auto" w:fill="FFFFFF"/>
        <w:spacing w:before="14" w:line="180" w:lineRule="exact"/>
        <w:ind w:right="43" w:firstLine="569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В отчетном периоде годовая отчетность формируется в составе, определенном Инструкцией о </w:t>
      </w:r>
      <w:r w:rsidR="00B15C0C" w:rsidRPr="00272834">
        <w:rPr>
          <w:rFonts w:eastAsia="Times New Roman"/>
          <w:color w:val="000000"/>
          <w:spacing w:val="6"/>
          <w:sz w:val="16"/>
          <w:szCs w:val="16"/>
        </w:rPr>
        <w:t>п</w:t>
      </w:r>
      <w:r w:rsidRPr="00272834">
        <w:rPr>
          <w:rFonts w:eastAsia="Times New Roman"/>
          <w:color w:val="000000"/>
          <w:spacing w:val="6"/>
          <w:sz w:val="16"/>
          <w:szCs w:val="16"/>
        </w:rPr>
        <w:t xml:space="preserve">орядке составления и </w:t>
      </w:r>
      <w:r w:rsidRPr="00272834">
        <w:rPr>
          <w:rFonts w:eastAsia="Times New Roman"/>
          <w:color w:val="000000"/>
          <w:spacing w:val="3"/>
          <w:sz w:val="16"/>
          <w:szCs w:val="16"/>
        </w:rPr>
        <w:t>представления годовой, квартальной и месячной отчетности об исполнении бюджетов бюджетной системы Российской Федерации</w:t>
      </w:r>
      <w:proofErr w:type="gramStart"/>
      <w:r w:rsidRPr="00272834">
        <w:rPr>
          <w:rFonts w:eastAsia="Times New Roman"/>
          <w:color w:val="000000"/>
          <w:spacing w:val="3"/>
          <w:sz w:val="16"/>
          <w:szCs w:val="16"/>
        </w:rPr>
        <w:t>.</w:t>
      </w:r>
      <w:proofErr w:type="gramEnd"/>
      <w:r w:rsidRPr="00272834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proofErr w:type="gramStart"/>
      <w:r w:rsidRPr="00272834">
        <w:rPr>
          <w:rFonts w:eastAsia="Times New Roman"/>
          <w:color w:val="000000"/>
          <w:spacing w:val="2"/>
          <w:sz w:val="16"/>
          <w:szCs w:val="16"/>
        </w:rPr>
        <w:t>у</w:t>
      </w:r>
      <w:proofErr w:type="gramEnd"/>
      <w:r w:rsidRPr="00272834">
        <w:rPr>
          <w:rFonts w:eastAsia="Times New Roman"/>
          <w:color w:val="000000"/>
          <w:spacing w:val="2"/>
          <w:sz w:val="16"/>
          <w:szCs w:val="16"/>
        </w:rPr>
        <w:t>твержденной приказом Министерства финансов Российской Федерации от 2</w:t>
      </w:r>
      <w:r w:rsidR="00B15C0C" w:rsidRPr="00272834">
        <w:rPr>
          <w:rFonts w:eastAsia="Times New Roman"/>
          <w:color w:val="000000"/>
          <w:spacing w:val="2"/>
          <w:sz w:val="16"/>
          <w:szCs w:val="16"/>
        </w:rPr>
        <w:t>8.12.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2010 № </w:t>
      </w:r>
      <w:r w:rsidR="00B15C0C" w:rsidRPr="00272834">
        <w:rPr>
          <w:rFonts w:eastAsia="Times New Roman"/>
          <w:color w:val="000000"/>
          <w:spacing w:val="2"/>
          <w:sz w:val="16"/>
          <w:szCs w:val="16"/>
        </w:rPr>
        <w:t>191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н (далее - Инструкция </w:t>
      </w:r>
      <w:r w:rsidR="00B15C0C" w:rsidRPr="00272834">
        <w:rPr>
          <w:rFonts w:eastAsia="Times New Roman"/>
          <w:color w:val="000000"/>
          <w:spacing w:val="2"/>
          <w:sz w:val="16"/>
          <w:szCs w:val="16"/>
        </w:rPr>
        <w:t>№</w:t>
      </w:r>
      <w:r w:rsidRPr="00272834">
        <w:rPr>
          <w:rFonts w:eastAsia="Times New Roman"/>
          <w:bCs/>
          <w:color w:val="000000"/>
          <w:spacing w:val="2"/>
          <w:sz w:val="16"/>
          <w:szCs w:val="16"/>
        </w:rPr>
        <w:t xml:space="preserve">191н), с 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учетом 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требований 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>совместного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письма Минфина России и Федерального казначейства от 17</w:t>
      </w:r>
      <w:r w:rsidR="00B15C0C" w:rsidRPr="00272834">
        <w:rPr>
          <w:rFonts w:eastAsia="Times New Roman"/>
          <w:color w:val="000000"/>
          <w:spacing w:val="5"/>
          <w:sz w:val="16"/>
          <w:szCs w:val="16"/>
        </w:rPr>
        <w:t>.</w:t>
      </w:r>
      <w:r w:rsidRPr="00272834">
        <w:rPr>
          <w:rFonts w:eastAsia="Times New Roman"/>
          <w:bCs/>
          <w:color w:val="000000"/>
          <w:spacing w:val="5"/>
          <w:sz w:val="16"/>
          <w:szCs w:val="16"/>
        </w:rPr>
        <w:t xml:space="preserve">12.2020г № 02-04-04/1 10850 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и </w:t>
      </w:r>
      <w:r w:rsidRPr="00272834">
        <w:rPr>
          <w:rFonts w:eastAsia="Times New Roman"/>
          <w:bCs/>
          <w:color w:val="000000"/>
          <w:spacing w:val="5"/>
          <w:sz w:val="16"/>
          <w:szCs w:val="16"/>
        </w:rPr>
        <w:t>№</w:t>
      </w:r>
      <w:r w:rsidRPr="00272834"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5"/>
          <w:sz w:val="16"/>
          <w:szCs w:val="16"/>
        </w:rPr>
        <w:t>07-04-05/02-</w:t>
      </w:r>
      <w:r w:rsidRPr="00272834">
        <w:rPr>
          <w:rFonts w:eastAsia="Times New Roman"/>
          <w:color w:val="000000"/>
          <w:spacing w:val="-3"/>
          <w:sz w:val="16"/>
          <w:szCs w:val="16"/>
        </w:rPr>
        <w:t>26291</w:t>
      </w:r>
    </w:p>
    <w:p w:rsidR="00302DED" w:rsidRPr="00272834" w:rsidRDefault="00302DED" w:rsidP="00302DED">
      <w:pPr>
        <w:shd w:val="clear" w:color="auto" w:fill="FFFFFF"/>
        <w:spacing w:before="22" w:line="173" w:lineRule="exact"/>
        <w:ind w:left="7" w:right="43" w:firstLine="713"/>
        <w:jc w:val="both"/>
        <w:rPr>
          <w:sz w:val="16"/>
          <w:szCs w:val="16"/>
        </w:rPr>
      </w:pP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В соответствии с решением совета </w:t>
      </w:r>
      <w:r w:rsidRPr="00272834">
        <w:rPr>
          <w:rFonts w:eastAsia="Times New Roman"/>
          <w:color w:val="000000"/>
          <w:spacing w:val="5"/>
          <w:sz w:val="16"/>
          <w:szCs w:val="16"/>
          <w:lang w:val="en-US"/>
        </w:rPr>
        <w:t>AMP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5"/>
          <w:sz w:val="16"/>
          <w:szCs w:val="16"/>
          <w:lang w:val="en-US"/>
        </w:rPr>
        <w:t>CK</w:t>
      </w:r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от 20.12.2019 № 112 «О бюджете </w:t>
      </w:r>
      <w:proofErr w:type="spellStart"/>
      <w:r w:rsidRPr="00272834">
        <w:rPr>
          <w:rFonts w:eastAsia="Times New Roman"/>
          <w:color w:val="000000"/>
          <w:spacing w:val="5"/>
          <w:sz w:val="16"/>
          <w:szCs w:val="16"/>
        </w:rPr>
        <w:t>Апанасенковского</w:t>
      </w:r>
      <w:proofErr w:type="spellEnd"/>
      <w:r w:rsidRPr="00272834">
        <w:rPr>
          <w:rFonts w:eastAsia="Times New Roman"/>
          <w:color w:val="000000"/>
          <w:spacing w:val="5"/>
          <w:sz w:val="16"/>
          <w:szCs w:val="16"/>
        </w:rPr>
        <w:t xml:space="preserve"> муниципального района 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Ставропольского края на 2020 год </w:t>
      </w:r>
      <w:r w:rsidR="00272834" w:rsidRPr="00272834">
        <w:rPr>
          <w:rFonts w:eastAsia="Times New Roman"/>
          <w:color w:val="000000"/>
          <w:spacing w:val="2"/>
          <w:sz w:val="16"/>
          <w:szCs w:val="16"/>
        </w:rPr>
        <w:t>и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 плановый период  2021 и 2022 годов»</w:t>
      </w:r>
      <w:r w:rsidRPr="00272834">
        <w:rPr>
          <w:rFonts w:eastAsia="Times New Roman"/>
          <w:color w:val="000000"/>
          <w:spacing w:val="2"/>
          <w:sz w:val="16"/>
          <w:szCs w:val="16"/>
          <w:vertAlign w:val="superscript"/>
        </w:rPr>
        <w:t>1</w:t>
      </w:r>
      <w:r w:rsidRPr="00272834">
        <w:rPr>
          <w:rFonts w:eastAsia="Times New Roman"/>
          <w:color w:val="000000"/>
          <w:spacing w:val="2"/>
          <w:sz w:val="16"/>
          <w:szCs w:val="16"/>
        </w:rPr>
        <w:t xml:space="preserve"> Отдел является главным администратором доходов районного</w:t>
      </w:r>
    </w:p>
    <w:p w:rsidR="00302DED" w:rsidRPr="00272834" w:rsidRDefault="00D44B01" w:rsidP="00302DED">
      <w:pPr>
        <w:shd w:val="clear" w:color="auto" w:fill="FFFFFF"/>
        <w:tabs>
          <w:tab w:val="left" w:pos="713"/>
        </w:tabs>
        <w:spacing w:before="468" w:line="238" w:lineRule="exact"/>
        <w:ind w:left="36"/>
        <w:rPr>
          <w:sz w:val="16"/>
          <w:szCs w:val="16"/>
        </w:rPr>
      </w:pPr>
      <w:r w:rsidRPr="00272834">
        <w:rPr>
          <w:noProof/>
          <w:sz w:val="16"/>
          <w:szCs w:val="16"/>
        </w:rPr>
        <w:pict>
          <v:line id="_x0000_s1027" style="position:absolute;left:0;text-align:left;z-index:251661312" from="0,15.85pt" to="138.25pt,15.85pt" o:allowincell="f" strokeweight=".35pt"/>
        </w:pict>
      </w:r>
      <w:r w:rsidR="00B15C0C" w:rsidRPr="00272834">
        <w:rPr>
          <w:color w:val="000000"/>
          <w:sz w:val="16"/>
          <w:szCs w:val="16"/>
        </w:rPr>
        <w:t xml:space="preserve">1 </w:t>
      </w:r>
      <w:r w:rsidR="00302DED" w:rsidRPr="00272834">
        <w:rPr>
          <w:rFonts w:eastAsia="Times New Roman"/>
          <w:color w:val="000000"/>
          <w:spacing w:val="2"/>
          <w:sz w:val="16"/>
          <w:szCs w:val="16"/>
        </w:rPr>
        <w:t>далее - Отдел</w:t>
      </w:r>
    </w:p>
    <w:p w:rsidR="00302DED" w:rsidRPr="00272834" w:rsidRDefault="00302DED" w:rsidP="00302DED">
      <w:pPr>
        <w:shd w:val="clear" w:color="auto" w:fill="FFFFFF"/>
        <w:tabs>
          <w:tab w:val="left" w:pos="115"/>
        </w:tabs>
        <w:spacing w:line="238" w:lineRule="exact"/>
        <w:ind w:left="7"/>
        <w:rPr>
          <w:sz w:val="16"/>
          <w:szCs w:val="16"/>
        </w:rPr>
      </w:pPr>
      <w:r w:rsidRPr="00272834">
        <w:rPr>
          <w:color w:val="000000"/>
          <w:sz w:val="16"/>
          <w:szCs w:val="16"/>
          <w:vertAlign w:val="superscript"/>
        </w:rPr>
        <w:t>2</w:t>
      </w:r>
      <w:r w:rsidRPr="00272834">
        <w:rPr>
          <w:color w:val="000000"/>
          <w:sz w:val="16"/>
          <w:szCs w:val="16"/>
          <w:vertAlign w:val="superscript"/>
        </w:rPr>
        <w:tab/>
      </w:r>
      <w:r w:rsidRPr="00272834">
        <w:rPr>
          <w:rFonts w:eastAsia="Times New Roman"/>
          <w:color w:val="000000"/>
          <w:spacing w:val="4"/>
          <w:sz w:val="16"/>
          <w:szCs w:val="16"/>
        </w:rPr>
        <w:t>Дале</w:t>
      </w:r>
      <w:proofErr w:type="gramStart"/>
      <w:r w:rsidRPr="00272834">
        <w:rPr>
          <w:rFonts w:eastAsia="Times New Roman"/>
          <w:color w:val="000000"/>
          <w:spacing w:val="4"/>
          <w:sz w:val="16"/>
          <w:szCs w:val="16"/>
        </w:rPr>
        <w:t>е-</w:t>
      </w:r>
      <w:proofErr w:type="gramEnd"/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Совет </w:t>
      </w:r>
      <w:r w:rsidRPr="00272834">
        <w:rPr>
          <w:rFonts w:eastAsia="Times New Roman"/>
          <w:color w:val="000000"/>
          <w:spacing w:val="4"/>
          <w:sz w:val="16"/>
          <w:szCs w:val="16"/>
          <w:lang w:val="en-US"/>
        </w:rPr>
        <w:t>AMP</w:t>
      </w:r>
      <w:r w:rsidRPr="0027283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4"/>
          <w:sz w:val="16"/>
          <w:szCs w:val="16"/>
          <w:lang w:val="en-US"/>
        </w:rPr>
        <w:t>CK</w:t>
      </w:r>
    </w:p>
    <w:p w:rsidR="00302DED" w:rsidRPr="00272834" w:rsidRDefault="00302DED" w:rsidP="00302DED">
      <w:pPr>
        <w:shd w:val="clear" w:color="auto" w:fill="FFFFFF"/>
        <w:tabs>
          <w:tab w:val="left" w:pos="115"/>
        </w:tabs>
        <w:spacing w:line="238" w:lineRule="exact"/>
        <w:ind w:left="7"/>
        <w:rPr>
          <w:sz w:val="16"/>
          <w:szCs w:val="16"/>
        </w:rPr>
      </w:pPr>
      <w:r w:rsidRPr="00272834">
        <w:rPr>
          <w:color w:val="000000"/>
          <w:sz w:val="16"/>
          <w:szCs w:val="16"/>
          <w:vertAlign w:val="superscript"/>
        </w:rPr>
        <w:t>3</w:t>
      </w:r>
      <w:proofErr w:type="gramStart"/>
      <w:r w:rsidRPr="00272834">
        <w:rPr>
          <w:color w:val="000000"/>
          <w:sz w:val="16"/>
          <w:szCs w:val="16"/>
          <w:vertAlign w:val="superscript"/>
        </w:rPr>
        <w:tab/>
      </w:r>
      <w:r w:rsidRPr="00272834">
        <w:rPr>
          <w:rFonts w:eastAsia="Times New Roman"/>
          <w:color w:val="000000"/>
          <w:spacing w:val="-1"/>
          <w:sz w:val="16"/>
          <w:szCs w:val="16"/>
        </w:rPr>
        <w:t>Д</w:t>
      </w:r>
      <w:proofErr w:type="gramEnd"/>
      <w:r w:rsidRPr="00272834">
        <w:rPr>
          <w:rFonts w:eastAsia="Times New Roman"/>
          <w:color w:val="000000"/>
          <w:spacing w:val="-1"/>
          <w:sz w:val="16"/>
          <w:szCs w:val="16"/>
        </w:rPr>
        <w:t xml:space="preserve">алее - МКУ МЦБ </w:t>
      </w:r>
      <w:r w:rsidRPr="00272834">
        <w:rPr>
          <w:rFonts w:eastAsia="Times New Roman"/>
          <w:color w:val="000000"/>
          <w:spacing w:val="-1"/>
          <w:sz w:val="16"/>
          <w:szCs w:val="16"/>
          <w:lang w:val="en-US"/>
        </w:rPr>
        <w:t>AMP</w:t>
      </w:r>
      <w:r w:rsidRPr="0027283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272834">
        <w:rPr>
          <w:rFonts w:eastAsia="Times New Roman"/>
          <w:color w:val="000000"/>
          <w:spacing w:val="-1"/>
          <w:sz w:val="16"/>
          <w:szCs w:val="16"/>
          <w:lang w:val="en-US"/>
        </w:rPr>
        <w:t>CK</w:t>
      </w:r>
    </w:p>
    <w:p w:rsidR="00302DED" w:rsidRPr="004D2228" w:rsidRDefault="00302DED" w:rsidP="00302DED">
      <w:pPr>
        <w:shd w:val="clear" w:color="auto" w:fill="FFFFFF"/>
        <w:tabs>
          <w:tab w:val="left" w:pos="115"/>
        </w:tabs>
        <w:spacing w:line="238" w:lineRule="exact"/>
        <w:ind w:left="7"/>
        <w:sectPr w:rsidR="00302DED" w:rsidRPr="004D2228">
          <w:pgSz w:w="11909" w:h="16834"/>
          <w:pgMar w:top="685" w:right="395" w:bottom="360" w:left="1973" w:header="720" w:footer="720" w:gutter="0"/>
          <w:cols w:space="60"/>
          <w:noEndnote/>
        </w:sectPr>
      </w:pPr>
    </w:p>
    <w:p w:rsidR="00302DED" w:rsidRPr="003E04A0" w:rsidRDefault="00302DED" w:rsidP="00302DED">
      <w:pPr>
        <w:shd w:val="clear" w:color="auto" w:fill="FFFFFF"/>
        <w:spacing w:line="187" w:lineRule="exact"/>
        <w:ind w:left="144" w:right="7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-2"/>
          <w:sz w:val="16"/>
          <w:szCs w:val="16"/>
        </w:rPr>
        <w:lastRenderedPageBreak/>
        <w:t xml:space="preserve">бюджета. </w:t>
      </w:r>
      <w:r w:rsidRPr="003E04A0">
        <w:rPr>
          <w:rFonts w:eastAsia="Times New Roman"/>
          <w:bCs/>
          <w:color w:val="000000"/>
          <w:spacing w:val="-2"/>
          <w:sz w:val="16"/>
          <w:szCs w:val="16"/>
        </w:rPr>
        <w:t xml:space="preserve">Отдел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включим в перечень главных распорядителей средств </w:t>
      </w:r>
      <w:r w:rsidRPr="003E04A0">
        <w:rPr>
          <w:rFonts w:eastAsia="Times New Roman"/>
          <w:bCs/>
          <w:color w:val="000000"/>
          <w:spacing w:val="-2"/>
          <w:sz w:val="16"/>
          <w:szCs w:val="16"/>
        </w:rPr>
        <w:t xml:space="preserve">районного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бюджета в составе ведомственной структуры расходов и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наделен бюджетными полномочиями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иавниго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распорядителя бюджетных средств </w:t>
      </w:r>
      <w:r w:rsidR="00272834" w:rsidRPr="003E04A0">
        <w:rPr>
          <w:rFonts w:eastAsia="Times New Roman"/>
          <w:color w:val="000000"/>
          <w:spacing w:val="4"/>
          <w:sz w:val="16"/>
          <w:szCs w:val="16"/>
        </w:rPr>
        <w:t>(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далее -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>ГРБС)</w:t>
      </w:r>
      <w:proofErr w:type="gramStart"/>
      <w:r w:rsidRPr="003E04A0">
        <w:rPr>
          <w:rFonts w:eastAsia="Times New Roman"/>
          <w:bCs/>
          <w:color w:val="000000"/>
          <w:spacing w:val="4"/>
          <w:sz w:val="16"/>
          <w:szCs w:val="16"/>
        </w:rPr>
        <w:t>.</w:t>
      </w:r>
      <w:proofErr w:type="gramEnd"/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 </w:t>
      </w:r>
      <w:proofErr w:type="gramStart"/>
      <w:r w:rsidRPr="003E04A0">
        <w:rPr>
          <w:rFonts w:eastAsia="Times New Roman"/>
          <w:color w:val="000000"/>
          <w:spacing w:val="4"/>
          <w:sz w:val="16"/>
          <w:szCs w:val="16"/>
        </w:rPr>
        <w:t>о</w:t>
      </w:r>
      <w:proofErr w:type="gramEnd"/>
      <w:r w:rsidRPr="003E04A0">
        <w:rPr>
          <w:rFonts w:eastAsia="Times New Roman"/>
          <w:color w:val="000000"/>
          <w:spacing w:val="4"/>
          <w:sz w:val="16"/>
          <w:szCs w:val="16"/>
        </w:rPr>
        <w:t>пределенными статьей 15</w:t>
      </w:r>
      <w:r w:rsidR="00272834" w:rsidRPr="003E04A0">
        <w:rPr>
          <w:rFonts w:eastAsia="Times New Roman"/>
          <w:color w:val="000000"/>
          <w:spacing w:val="4"/>
          <w:sz w:val="16"/>
          <w:szCs w:val="16"/>
        </w:rPr>
        <w:t>8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Бюджетного кодекса РФ. но коду ведомства 502.</w:t>
      </w:r>
    </w:p>
    <w:p w:rsidR="00302DED" w:rsidRPr="003E04A0" w:rsidRDefault="00302DED" w:rsidP="00302DED">
      <w:pPr>
        <w:shd w:val="clear" w:color="auto" w:fill="FFFFFF"/>
        <w:spacing w:line="187" w:lineRule="exact"/>
        <w:ind w:left="137" w:firstLine="576"/>
        <w:rPr>
          <w:sz w:val="16"/>
          <w:szCs w:val="16"/>
        </w:rPr>
      </w:pP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За   2020 год   проверка бюджетной </w:t>
      </w:r>
      <w:r w:rsidRPr="003E04A0">
        <w:rPr>
          <w:rFonts w:eastAsia="Times New Roman"/>
          <w:bCs/>
          <w:color w:val="000000"/>
          <w:spacing w:val="1"/>
          <w:sz w:val="16"/>
          <w:szCs w:val="16"/>
        </w:rPr>
        <w:t xml:space="preserve">отчетности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Отдела   проведена   камеральным методом на основе данных Главной книги и других регистров бюджетного учета</w:t>
      </w:r>
    </w:p>
    <w:p w:rsidR="00302DED" w:rsidRPr="003E04A0" w:rsidRDefault="00302DED" w:rsidP="00302DED">
      <w:pPr>
        <w:shd w:val="clear" w:color="auto" w:fill="FFFFFF"/>
        <w:spacing w:line="187" w:lineRule="exact"/>
        <w:ind w:left="137" w:firstLine="720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z w:val="16"/>
          <w:szCs w:val="16"/>
        </w:rPr>
        <w:t>Бюджетная отчетность Отдела в Контрольно-счетную палату представлена 01.03.202</w:t>
      </w:r>
      <w:r w:rsidR="00272834" w:rsidRPr="003E04A0">
        <w:rPr>
          <w:rFonts w:eastAsia="Times New Roman"/>
          <w:bCs/>
          <w:color w:val="000000"/>
          <w:sz w:val="16"/>
          <w:szCs w:val="16"/>
        </w:rPr>
        <w:t>1 г., то есть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z w:val="16"/>
          <w:szCs w:val="16"/>
        </w:rPr>
        <w:t xml:space="preserve">в 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Срок, </w:t>
      </w:r>
      <w:r w:rsidRPr="003E04A0">
        <w:rPr>
          <w:rFonts w:eastAsia="Times New Roman"/>
          <w:color w:val="000000"/>
          <w:sz w:val="16"/>
          <w:szCs w:val="16"/>
        </w:rPr>
        <w:t xml:space="preserve">установленный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пунктом </w:t>
      </w:r>
      <w:r w:rsidRPr="003E04A0">
        <w:rPr>
          <w:rFonts w:eastAsia="Times New Roman"/>
          <w:color w:val="000000"/>
          <w:spacing w:val="-2"/>
          <w:sz w:val="16"/>
          <w:szCs w:val="16"/>
          <w:lang w:val="en-US"/>
        </w:rPr>
        <w:t>I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 статьи 31 Положения о бюджетном процессе, утвержденного решением Совета </w:t>
      </w:r>
      <w:proofErr w:type="spellStart"/>
      <w:r w:rsidRPr="003E04A0">
        <w:rPr>
          <w:rFonts w:eastAsia="Times New Roman"/>
          <w:color w:val="000000"/>
          <w:spacing w:val="-2"/>
          <w:sz w:val="16"/>
          <w:szCs w:val="16"/>
        </w:rPr>
        <w:t>Апанасенковского</w:t>
      </w:r>
      <w:proofErr w:type="spellEnd"/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 w:rsidRPr="003E04A0">
        <w:rPr>
          <w:rFonts w:eastAsia="Times New Roman"/>
          <w:bCs/>
          <w:color w:val="000000"/>
          <w:spacing w:val="-2"/>
          <w:sz w:val="16"/>
          <w:szCs w:val="16"/>
        </w:rPr>
        <w:t xml:space="preserve">муниципального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округа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Ставропольскою края от 01 10 2020г № 18, в составе, определенном ст</w:t>
      </w:r>
      <w:r w:rsidR="00272834" w:rsidRPr="003E04A0">
        <w:rPr>
          <w:rFonts w:eastAsia="Times New Roman"/>
          <w:color w:val="000000"/>
          <w:spacing w:val="2"/>
          <w:sz w:val="16"/>
          <w:szCs w:val="16"/>
        </w:rPr>
        <w:t>. 264.</w:t>
      </w:r>
      <w:r w:rsidRPr="003E04A0">
        <w:rPr>
          <w:rFonts w:eastAsia="Times New Roman"/>
          <w:color w:val="000000"/>
          <w:spacing w:val="2"/>
          <w:sz w:val="16"/>
          <w:szCs w:val="16"/>
        </w:rPr>
        <w:t>1 Бюджетного кодекса РФ.</w:t>
      </w:r>
    </w:p>
    <w:p w:rsidR="00302DED" w:rsidRPr="003E04A0" w:rsidRDefault="00302DED" w:rsidP="00302DED">
      <w:pPr>
        <w:shd w:val="clear" w:color="auto" w:fill="FFFFFF"/>
        <w:spacing w:line="187" w:lineRule="exact"/>
        <w:ind w:left="137" w:firstLine="576"/>
        <w:rPr>
          <w:sz w:val="16"/>
          <w:szCs w:val="16"/>
        </w:rPr>
      </w:pP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Годовая отчетность за </w:t>
      </w:r>
      <w:r w:rsidRPr="003E04A0">
        <w:rPr>
          <w:rFonts w:eastAsia="Times New Roman"/>
          <w:bCs/>
          <w:color w:val="000000"/>
          <w:spacing w:val="1"/>
          <w:sz w:val="16"/>
          <w:szCs w:val="16"/>
        </w:rPr>
        <w:t xml:space="preserve">2020 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год Отделом представлена на бумажных носителях, в сброшюрованном и пронумерованном виде, с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>оглавлением</w:t>
      </w:r>
    </w:p>
    <w:p w:rsidR="00302DED" w:rsidRPr="003E04A0" w:rsidRDefault="00302DED" w:rsidP="00302DED">
      <w:pPr>
        <w:shd w:val="clear" w:color="auto" w:fill="FFFFFF"/>
        <w:spacing w:line="187" w:lineRule="exact"/>
        <w:ind w:left="137" w:right="14" w:firstLine="713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z w:val="16"/>
          <w:szCs w:val="16"/>
        </w:rPr>
        <w:t xml:space="preserve">Отделом, в нарушение </w:t>
      </w:r>
      <w:proofErr w:type="spellStart"/>
      <w:proofErr w:type="gramStart"/>
      <w:r w:rsidRPr="003E04A0">
        <w:rPr>
          <w:rFonts w:eastAsia="Times New Roman"/>
          <w:color w:val="000000"/>
          <w:sz w:val="16"/>
          <w:szCs w:val="16"/>
        </w:rPr>
        <w:t>п</w:t>
      </w:r>
      <w:proofErr w:type="spellEnd"/>
      <w:proofErr w:type="gramEnd"/>
      <w:r w:rsidRPr="003E04A0">
        <w:rPr>
          <w:rFonts w:eastAsia="Times New Roman"/>
          <w:color w:val="000000"/>
          <w:sz w:val="16"/>
          <w:szCs w:val="16"/>
        </w:rPr>
        <w:t xml:space="preserve"> 4 Инстр</w:t>
      </w:r>
      <w:r w:rsidR="00272834" w:rsidRPr="003E04A0">
        <w:rPr>
          <w:rFonts w:eastAsia="Times New Roman"/>
          <w:color w:val="000000"/>
          <w:sz w:val="16"/>
          <w:szCs w:val="16"/>
        </w:rPr>
        <w:t>укции № 191</w:t>
      </w:r>
      <w:r w:rsidRPr="003E04A0">
        <w:rPr>
          <w:rFonts w:eastAsia="Times New Roman"/>
          <w:color w:val="000000"/>
          <w:sz w:val="16"/>
          <w:szCs w:val="16"/>
        </w:rPr>
        <w:t>н. отчетность об исполнении бюджета за 2</w:t>
      </w:r>
      <w:r w:rsidR="00272834" w:rsidRPr="003E04A0">
        <w:rPr>
          <w:rFonts w:eastAsia="Times New Roman"/>
          <w:color w:val="000000"/>
          <w:sz w:val="16"/>
          <w:szCs w:val="16"/>
        </w:rPr>
        <w:t>0</w:t>
      </w:r>
      <w:r w:rsidRPr="003E04A0">
        <w:rPr>
          <w:rFonts w:eastAsia="Times New Roman"/>
          <w:color w:val="000000"/>
          <w:sz w:val="16"/>
          <w:szCs w:val="16"/>
        </w:rPr>
        <w:t>2</w:t>
      </w:r>
      <w:r w:rsidR="00272834" w:rsidRPr="003E04A0">
        <w:rPr>
          <w:rFonts w:eastAsia="Times New Roman"/>
          <w:color w:val="000000"/>
          <w:sz w:val="16"/>
          <w:szCs w:val="16"/>
        </w:rPr>
        <w:t>0</w:t>
      </w:r>
      <w:r w:rsidRPr="003E04A0">
        <w:rPr>
          <w:rFonts w:eastAsia="Times New Roman"/>
          <w:color w:val="000000"/>
          <w:sz w:val="16"/>
          <w:szCs w:val="16"/>
        </w:rPr>
        <w:t xml:space="preserve"> год представлена в Контрольно-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счетную палату без </w:t>
      </w:r>
      <w:r w:rsidR="003E04A0" w:rsidRPr="003E04A0">
        <w:rPr>
          <w:rFonts w:eastAsia="Times New Roman"/>
          <w:color w:val="000000"/>
          <w:spacing w:val="1"/>
          <w:sz w:val="16"/>
          <w:szCs w:val="16"/>
        </w:rPr>
        <w:t xml:space="preserve">сопроводительного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письма</w:t>
      </w:r>
      <w:r w:rsidR="003E04A0" w:rsidRPr="003E04A0">
        <w:rPr>
          <w:rFonts w:eastAsia="Times New Roman"/>
          <w:color w:val="000000"/>
          <w:spacing w:val="1"/>
          <w:sz w:val="16"/>
          <w:szCs w:val="16"/>
        </w:rPr>
        <w:t>.</w:t>
      </w:r>
    </w:p>
    <w:p w:rsidR="00302DED" w:rsidRPr="003E04A0" w:rsidRDefault="00302DED" w:rsidP="00302DED">
      <w:pPr>
        <w:shd w:val="clear" w:color="auto" w:fill="FFFFFF"/>
        <w:spacing w:line="187" w:lineRule="exact"/>
        <w:ind w:left="706"/>
        <w:rPr>
          <w:sz w:val="16"/>
          <w:szCs w:val="16"/>
        </w:rPr>
      </w:pPr>
      <w:r w:rsidRPr="003E04A0">
        <w:rPr>
          <w:rFonts w:eastAsia="Times New Roman"/>
          <w:color w:val="000000"/>
          <w:sz w:val="16"/>
          <w:szCs w:val="16"/>
        </w:rPr>
        <w:t>В Контрольно-счетную палату Отделом представлена бюджетная отчетность по следующим формам</w:t>
      </w:r>
    </w:p>
    <w:p w:rsidR="00302DED" w:rsidRPr="003E04A0" w:rsidRDefault="00302DED" w:rsidP="00302DED">
      <w:pPr>
        <w:shd w:val="clear" w:color="auto" w:fill="FFFFFF"/>
        <w:spacing w:line="187" w:lineRule="exact"/>
        <w:ind w:left="8993"/>
        <w:rPr>
          <w:sz w:val="16"/>
          <w:szCs w:val="16"/>
        </w:rPr>
      </w:pPr>
      <w:r w:rsidRPr="003E04A0">
        <w:rPr>
          <w:rFonts w:eastAsia="Times New Roman"/>
          <w:bCs/>
          <w:color w:val="000000"/>
          <w:spacing w:val="-1"/>
          <w:w w:val="74"/>
          <w:sz w:val="16"/>
          <w:szCs w:val="16"/>
        </w:rPr>
        <w:t>Таблица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6905"/>
        <w:gridCol w:w="2110"/>
      </w:tblGrid>
      <w:tr w:rsidR="00302DED" w:rsidRPr="003E04A0" w:rsidTr="0048788A">
        <w:trPr>
          <w:trHeight w:hRule="exact" w:val="43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w w:val="76"/>
                <w:sz w:val="16"/>
                <w:szCs w:val="16"/>
              </w:rPr>
              <w:t>№</w:t>
            </w:r>
          </w:p>
          <w:p w:rsidR="00302DED" w:rsidRPr="003E04A0" w:rsidRDefault="00302DED" w:rsidP="0048788A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proofErr w:type="spellStart"/>
            <w:proofErr w:type="gramStart"/>
            <w:r w:rsidRPr="003E04A0">
              <w:rPr>
                <w:rFonts w:eastAsia="Times New Roman"/>
                <w:color w:val="000000"/>
                <w:spacing w:val="-4"/>
                <w:sz w:val="16"/>
                <w:szCs w:val="16"/>
              </w:rPr>
              <w:t>п</w:t>
            </w:r>
            <w:proofErr w:type="spellEnd"/>
            <w:proofErr w:type="gramEnd"/>
            <w:r w:rsidRPr="003E04A0">
              <w:rPr>
                <w:rFonts w:eastAsia="Times New Roman"/>
                <w:color w:val="000000"/>
                <w:spacing w:val="-4"/>
                <w:sz w:val="16"/>
                <w:szCs w:val="16"/>
              </w:rPr>
              <w:t>/</w:t>
            </w:r>
            <w:proofErr w:type="spellStart"/>
            <w:r w:rsidRPr="003E04A0">
              <w:rPr>
                <w:rFonts w:eastAsia="Times New Roman"/>
                <w:color w:val="000000"/>
                <w:spacing w:val="-4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2282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4"/>
                <w:sz w:val="16"/>
                <w:szCs w:val="16"/>
              </w:rPr>
              <w:t>Формы бюджетной отчетности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367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7"/>
                <w:sz w:val="16"/>
                <w:szCs w:val="16"/>
              </w:rPr>
              <w:t>Форма по ОКУД</w:t>
            </w:r>
          </w:p>
        </w:tc>
      </w:tr>
      <w:tr w:rsidR="00302DED" w:rsidRPr="003E04A0" w:rsidTr="0048788A">
        <w:trPr>
          <w:trHeight w:hRule="exact" w:val="5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36"/>
              <w:rPr>
                <w:sz w:val="16"/>
                <w:szCs w:val="16"/>
              </w:rPr>
            </w:pPr>
            <w:r w:rsidRPr="003E04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spacing w:line="180" w:lineRule="exact"/>
              <w:ind w:left="7" w:firstLine="7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4"/>
                <w:sz w:val="16"/>
                <w:szCs w:val="16"/>
              </w:rPr>
              <w:t>Баланс  главного распорядители,  получателя  бюджетных средств,  главного администратора</w:t>
            </w:r>
            <w:proofErr w:type="gramStart"/>
            <w:r w:rsidRPr="003E04A0">
              <w:rPr>
                <w:rFonts w:eastAsia="Times New Roman"/>
                <w:color w:val="000000"/>
                <w:spacing w:val="4"/>
                <w:sz w:val="16"/>
                <w:szCs w:val="16"/>
              </w:rPr>
              <w:t>.</w:t>
            </w:r>
            <w:proofErr w:type="gramEnd"/>
            <w:r w:rsidRPr="003E04A0"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 </w:t>
            </w:r>
            <w:proofErr w:type="gramStart"/>
            <w:r w:rsidRPr="003E04A0">
              <w:rPr>
                <w:rFonts w:eastAsia="Times New Roman"/>
                <w:color w:val="000000"/>
                <w:spacing w:val="4"/>
                <w:sz w:val="16"/>
                <w:szCs w:val="16"/>
              </w:rPr>
              <w:t>а</w:t>
            </w:r>
            <w:proofErr w:type="gramEnd"/>
            <w:r w:rsidRPr="003E04A0"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дминистратора источников финансировании дефицита бюджета,  главного </w:t>
            </w:r>
            <w:r w:rsidRPr="003E04A0">
              <w:rPr>
                <w:rFonts w:eastAsia="Times New Roman"/>
                <w:bCs/>
                <w:color w:val="000000"/>
                <w:spacing w:val="4"/>
                <w:sz w:val="16"/>
                <w:szCs w:val="16"/>
              </w:rPr>
              <w:t>администратора,</w:t>
            </w:r>
          </w:p>
          <w:p w:rsidR="00302DED" w:rsidRPr="003E04A0" w:rsidRDefault="003E04A0" w:rsidP="0048788A">
            <w:pPr>
              <w:shd w:val="clear" w:color="auto" w:fill="FFFFFF"/>
              <w:spacing w:line="180" w:lineRule="exact"/>
              <w:ind w:left="7"/>
              <w:rPr>
                <w:sz w:val="16"/>
                <w:szCs w:val="16"/>
              </w:rPr>
            </w:pPr>
            <w:r w:rsidRPr="003E04A0">
              <w:rPr>
                <w:sz w:val="16"/>
                <w:szCs w:val="16"/>
              </w:rPr>
              <w:t>администратора доходов бюджета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spacing w:val="-3"/>
                <w:w w:val="88"/>
                <w:sz w:val="16"/>
                <w:szCs w:val="16"/>
              </w:rPr>
              <w:t>ф.0503130</w:t>
            </w:r>
          </w:p>
        </w:tc>
      </w:tr>
      <w:tr w:rsidR="00302DED" w:rsidRPr="003E04A0" w:rsidTr="0048788A">
        <w:trPr>
          <w:trHeight w:hRule="exact" w:val="19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3E04A0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3"/>
                <w:sz w:val="16"/>
                <w:szCs w:val="16"/>
              </w:rPr>
              <w:t>Справка по консолидируемы</w:t>
            </w:r>
            <w:proofErr w:type="gramStart"/>
            <w:r w:rsidRPr="003E04A0">
              <w:rPr>
                <w:rFonts w:eastAsia="Times New Roman"/>
                <w:color w:val="000000"/>
                <w:spacing w:val="3"/>
                <w:sz w:val="16"/>
                <w:szCs w:val="16"/>
                <w:lang w:val="en-US"/>
              </w:rPr>
              <w:t>v</w:t>
            </w:r>
            <w:proofErr w:type="gramEnd"/>
            <w:r w:rsidRPr="003E04A0">
              <w:rPr>
                <w:rFonts w:eastAsia="Times New Roman"/>
                <w:color w:val="000000"/>
                <w:spacing w:val="3"/>
                <w:sz w:val="16"/>
                <w:szCs w:val="16"/>
                <w:lang w:val="en-US"/>
              </w:rPr>
              <w:t xml:space="preserve"> </w:t>
            </w:r>
            <w:r w:rsidRPr="003E04A0">
              <w:rPr>
                <w:rFonts w:eastAsia="Times New Roman"/>
                <w:color w:val="000000"/>
                <w:spacing w:val="3"/>
                <w:sz w:val="16"/>
                <w:szCs w:val="16"/>
              </w:rPr>
              <w:t>расчетам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-2"/>
                <w:sz w:val="16"/>
                <w:szCs w:val="16"/>
              </w:rPr>
              <w:t>ф.0503125</w:t>
            </w:r>
          </w:p>
        </w:tc>
      </w:tr>
      <w:tr w:rsidR="00302DED" w:rsidRPr="003E04A0" w:rsidTr="0048788A">
        <w:trPr>
          <w:trHeight w:hRule="exact" w:val="20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3E04A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С</w:t>
            </w:r>
            <w:proofErr w:type="gramEnd"/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правка</w:t>
            </w:r>
            <w:proofErr w:type="gramEnd"/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по заключению счетов бюджетного учета отчетного финансового года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spacing w:val="-6"/>
                <w:sz w:val="16"/>
                <w:szCs w:val="16"/>
              </w:rPr>
              <w:t>ф. 0503110</w:t>
            </w:r>
          </w:p>
        </w:tc>
      </w:tr>
      <w:tr w:rsidR="00302DED" w:rsidRPr="003E04A0" w:rsidTr="0048788A">
        <w:trPr>
          <w:trHeight w:hRule="exact" w:val="19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3E04A0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1"/>
                <w:sz w:val="16"/>
                <w:szCs w:val="16"/>
              </w:rPr>
              <w:t>Отчет о финансовых результатах деятельности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spacing w:val="-4"/>
                <w:w w:val="88"/>
                <w:sz w:val="16"/>
                <w:szCs w:val="16"/>
              </w:rPr>
              <w:t>ф.0503121</w:t>
            </w:r>
          </w:p>
        </w:tc>
      </w:tr>
      <w:tr w:rsidR="00302DED" w:rsidRPr="003E04A0" w:rsidTr="0048788A">
        <w:trPr>
          <w:trHeight w:hRule="exact" w:val="57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spacing w:line="576" w:lineRule="exact"/>
              <w:ind w:left="7" w:right="259" w:hanging="7"/>
              <w:rPr>
                <w:sz w:val="16"/>
                <w:szCs w:val="16"/>
              </w:rPr>
            </w:pPr>
            <w:r w:rsidRPr="003E04A0">
              <w:rPr>
                <w:bCs/>
                <w:color w:val="000000"/>
                <w:spacing w:val="-8"/>
                <w:sz w:val="16"/>
                <w:szCs w:val="16"/>
              </w:rPr>
              <w:t xml:space="preserve">5. 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F4E38">
            <w:pPr>
              <w:shd w:val="clear" w:color="auto" w:fill="FFFFFF"/>
              <w:spacing w:line="187" w:lineRule="exact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Отчет  об   исполнении   бюджета  главного  распорядителя,   получателя   бюджетных   средств</w:t>
            </w:r>
            <w:proofErr w:type="gramStart"/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.</w:t>
            </w:r>
            <w:proofErr w:type="gramEnd"/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3E04A0">
              <w:rPr>
                <w:rFonts w:eastAsia="Times New Roman"/>
                <w:color w:val="000000"/>
                <w:spacing w:val="7"/>
                <w:sz w:val="16"/>
                <w:szCs w:val="16"/>
              </w:rPr>
              <w:t>г</w:t>
            </w:r>
            <w:proofErr w:type="gramEnd"/>
            <w:r w:rsidRPr="003E04A0">
              <w:rPr>
                <w:rFonts w:eastAsia="Times New Roman"/>
                <w:color w:val="000000"/>
                <w:spacing w:val="7"/>
                <w:sz w:val="16"/>
                <w:szCs w:val="16"/>
              </w:rPr>
              <w:t xml:space="preserve">лавного администратора, администратора источников финансирования дефицита бюджета. </w:t>
            </w:r>
            <w:r w:rsidR="004F4E38">
              <w:rPr>
                <w:rFonts w:eastAsia="Times New Roman"/>
                <w:color w:val="000000"/>
                <w:sz w:val="16"/>
                <w:szCs w:val="16"/>
              </w:rPr>
              <w:t>Главного</w:t>
            </w:r>
            <w:r w:rsidRPr="003E04A0">
              <w:rPr>
                <w:rFonts w:eastAsia="Times New Roman"/>
                <w:color w:val="000000"/>
                <w:sz w:val="16"/>
                <w:szCs w:val="16"/>
              </w:rPr>
              <w:t xml:space="preserve"> администратора, администратора доходов бюджета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spacing w:val="-3"/>
                <w:w w:val="88"/>
                <w:sz w:val="16"/>
                <w:szCs w:val="16"/>
              </w:rPr>
              <w:t>ф.0503127</w:t>
            </w:r>
          </w:p>
        </w:tc>
      </w:tr>
      <w:tr w:rsidR="00302DED" w:rsidRPr="003E04A0" w:rsidTr="0048788A">
        <w:trPr>
          <w:trHeight w:hRule="exact" w:val="202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E04A0" w:rsidP="0048788A">
            <w:pPr>
              <w:rPr>
                <w:sz w:val="16"/>
                <w:szCs w:val="16"/>
              </w:rPr>
            </w:pPr>
            <w:r w:rsidRPr="003E04A0">
              <w:rPr>
                <w:sz w:val="16"/>
                <w:szCs w:val="16"/>
              </w:rPr>
              <w:t>6.</w:t>
            </w:r>
          </w:p>
          <w:p w:rsidR="00302DED" w:rsidRPr="003E04A0" w:rsidRDefault="00302DED" w:rsidP="0048788A">
            <w:pPr>
              <w:rPr>
                <w:sz w:val="16"/>
                <w:szCs w:val="16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3"/>
                <w:sz w:val="16"/>
                <w:szCs w:val="16"/>
              </w:rPr>
              <w:t>Отчет о принятых бюджетных обязательствах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spacing w:val="-2"/>
                <w:w w:val="88"/>
                <w:sz w:val="16"/>
                <w:szCs w:val="16"/>
              </w:rPr>
              <w:t>ф.0503128</w:t>
            </w:r>
          </w:p>
        </w:tc>
      </w:tr>
      <w:tr w:rsidR="00302DED" w:rsidRPr="003E04A0" w:rsidTr="0048788A">
        <w:trPr>
          <w:trHeight w:hRule="exact" w:val="19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3E04A0">
              <w:rPr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Отчет о движении денежных средств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-3"/>
                <w:sz w:val="16"/>
                <w:szCs w:val="16"/>
              </w:rPr>
              <w:t>ф.0503123</w:t>
            </w:r>
          </w:p>
        </w:tc>
      </w:tr>
      <w:tr w:rsidR="00302DED" w:rsidRPr="003E04A0" w:rsidTr="0048788A">
        <w:trPr>
          <w:trHeight w:hRule="exact" w:val="19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3E04A0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1"/>
                <w:sz w:val="16"/>
                <w:szCs w:val="16"/>
              </w:rPr>
              <w:t>Пояснительная записка, с таблицами № 3, № 4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z w:val="16"/>
                <w:szCs w:val="16"/>
              </w:rPr>
              <w:t>ф.0503160</w:t>
            </w:r>
          </w:p>
        </w:tc>
      </w:tr>
      <w:tr w:rsidR="00302DED" w:rsidRPr="003E04A0" w:rsidTr="0048788A">
        <w:trPr>
          <w:trHeight w:hRule="exact" w:val="19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7"/>
              <w:rPr>
                <w:sz w:val="16"/>
                <w:szCs w:val="16"/>
              </w:rPr>
            </w:pPr>
            <w:r w:rsidRPr="003E04A0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Сведения об исполнении бюджета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-3"/>
                <w:sz w:val="16"/>
                <w:szCs w:val="16"/>
              </w:rPr>
              <w:t>ф.0503164</w:t>
            </w:r>
          </w:p>
        </w:tc>
      </w:tr>
      <w:tr w:rsidR="00302DED" w:rsidRPr="003E04A0" w:rsidTr="0048788A">
        <w:trPr>
          <w:trHeight w:hRule="exact"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3E04A0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1"/>
                <w:sz w:val="16"/>
                <w:szCs w:val="16"/>
              </w:rPr>
              <w:t>С ведения о движении нефинансовых активов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spacing w:val="-2"/>
                <w:sz w:val="16"/>
                <w:szCs w:val="16"/>
              </w:rPr>
              <w:t>ф.0503168</w:t>
            </w:r>
          </w:p>
        </w:tc>
      </w:tr>
      <w:tr w:rsidR="00302DED" w:rsidRPr="003E04A0" w:rsidTr="0048788A">
        <w:trPr>
          <w:trHeight w:hRule="exact" w:val="20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36"/>
              <w:rPr>
                <w:sz w:val="16"/>
                <w:szCs w:val="16"/>
              </w:rPr>
            </w:pPr>
            <w:r w:rsidRPr="003E04A0">
              <w:rPr>
                <w:color w:val="000000"/>
                <w:sz w:val="16"/>
                <w:szCs w:val="16"/>
                <w:lang w:val="en-US"/>
              </w:rPr>
              <w:t>II.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Сведения о движении нефинансовых активов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spacing w:val="-1"/>
                <w:sz w:val="16"/>
                <w:szCs w:val="16"/>
              </w:rPr>
              <w:t>Ф.0503168К</w:t>
            </w:r>
          </w:p>
        </w:tc>
      </w:tr>
      <w:tr w:rsidR="00302DED" w:rsidRPr="003E04A0" w:rsidTr="0048788A">
        <w:trPr>
          <w:trHeight w:hRule="exact" w:val="19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3E04A0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Сведения по дебиторской и кредиторской задолженности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bCs/>
                <w:color w:val="000000"/>
                <w:spacing w:val="-2"/>
                <w:sz w:val="16"/>
                <w:szCs w:val="16"/>
              </w:rPr>
              <w:t>ф.0503169</w:t>
            </w:r>
          </w:p>
        </w:tc>
      </w:tr>
      <w:tr w:rsidR="00302DED" w:rsidRPr="003E04A0" w:rsidTr="0048788A">
        <w:trPr>
          <w:trHeight w:hRule="exact" w:val="46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3E04A0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Сведения о принятых </w:t>
            </w:r>
            <w:proofErr w:type="spellStart"/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>н</w:t>
            </w:r>
            <w:proofErr w:type="spellEnd"/>
            <w:r w:rsidRPr="003E04A0"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неисполненных обязательствах получателя бюджетных средств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D" w:rsidRPr="003E04A0" w:rsidRDefault="00302DED" w:rsidP="0048788A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3E04A0">
              <w:rPr>
                <w:rFonts w:eastAsia="Times New Roman"/>
                <w:color w:val="000000"/>
                <w:spacing w:val="3"/>
                <w:sz w:val="16"/>
                <w:szCs w:val="16"/>
              </w:rPr>
              <w:t>ф</w:t>
            </w:r>
            <w:proofErr w:type="spellEnd"/>
            <w:r w:rsidRPr="003E04A0"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050 4 75</w:t>
            </w:r>
          </w:p>
        </w:tc>
      </w:tr>
    </w:tbl>
    <w:p w:rsidR="00302DED" w:rsidRPr="003E04A0" w:rsidRDefault="00302DED" w:rsidP="00302DED">
      <w:pPr>
        <w:shd w:val="clear" w:color="auto" w:fill="FFFFFF"/>
        <w:spacing w:before="187" w:line="180" w:lineRule="exact"/>
        <w:ind w:left="122" w:right="22" w:firstLine="569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На основании пункта 10 Инструкции № 191 н. проведено сопоставление форм отчетности Отдела за 2020 год путем сверки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показателей представленной отчетности по установленным контрольным соотношениям Проверкой контрольных </w:t>
      </w:r>
      <w:r w:rsidRPr="003E04A0">
        <w:rPr>
          <w:rFonts w:eastAsia="Times New Roman"/>
          <w:bCs/>
          <w:color w:val="000000"/>
          <w:spacing w:val="-1"/>
          <w:sz w:val="16"/>
          <w:szCs w:val="16"/>
        </w:rPr>
        <w:t xml:space="preserve">соотношений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между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показателями форм бюджетной отчетности Отдела, расхождений не установлено</w:t>
      </w:r>
    </w:p>
    <w:p w:rsidR="00302DED" w:rsidRPr="003E04A0" w:rsidRDefault="00302DED" w:rsidP="00302DED">
      <w:pPr>
        <w:shd w:val="clear" w:color="auto" w:fill="FFFFFF"/>
        <w:tabs>
          <w:tab w:val="left" w:pos="698"/>
        </w:tabs>
        <w:spacing w:before="7" w:line="180" w:lineRule="exact"/>
        <w:ind w:left="144" w:firstLine="562"/>
        <w:rPr>
          <w:sz w:val="16"/>
          <w:szCs w:val="16"/>
        </w:rPr>
      </w:pP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Визуальной проверкой </w:t>
      </w:r>
      <w:r w:rsidRPr="003E04A0">
        <w:rPr>
          <w:rFonts w:eastAsia="Times New Roman"/>
          <w:bCs/>
          <w:color w:val="000000"/>
          <w:spacing w:val="-1"/>
          <w:sz w:val="16"/>
          <w:szCs w:val="16"/>
        </w:rPr>
        <w:t xml:space="preserve">представленных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форм </w:t>
      </w:r>
      <w:r w:rsidRPr="003E04A0">
        <w:rPr>
          <w:rFonts w:eastAsia="Times New Roman"/>
          <w:bCs/>
          <w:color w:val="000000"/>
          <w:spacing w:val="-1"/>
          <w:sz w:val="16"/>
          <w:szCs w:val="16"/>
        </w:rPr>
        <w:t xml:space="preserve">бюджетной отчетности  </w:t>
      </w:r>
      <w:r w:rsidR="00200288" w:rsidRPr="003E04A0">
        <w:rPr>
          <w:rFonts w:eastAsia="Times New Roman"/>
          <w:color w:val="000000"/>
          <w:spacing w:val="-1"/>
          <w:sz w:val="16"/>
          <w:szCs w:val="16"/>
        </w:rPr>
        <w:t>от</w:t>
      </w: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дела </w:t>
      </w:r>
      <w:r w:rsidRPr="003E04A0">
        <w:rPr>
          <w:rFonts w:eastAsia="Times New Roman"/>
          <w:bCs/>
          <w:color w:val="000000"/>
          <w:spacing w:val="-1"/>
          <w:sz w:val="16"/>
          <w:szCs w:val="16"/>
        </w:rPr>
        <w:t>за</w:t>
      </w:r>
      <w:r w:rsidR="00200288" w:rsidRPr="003E04A0">
        <w:rPr>
          <w:rFonts w:eastAsia="Times New Roman"/>
          <w:bCs/>
          <w:color w:val="000000"/>
          <w:spacing w:val="-1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>2020</w:t>
      </w:r>
      <w:r w:rsidR="005361AE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г. </w:t>
      </w:r>
      <w:r w:rsidRPr="003E04A0">
        <w:rPr>
          <w:rFonts w:eastAsia="Times New Roman"/>
          <w:bCs/>
          <w:color w:val="000000"/>
          <w:spacing w:val="-1"/>
          <w:sz w:val="16"/>
          <w:szCs w:val="16"/>
        </w:rPr>
        <w:t xml:space="preserve">установлено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>следующее.</w:t>
      </w:r>
      <w:r w:rsidRPr="003E04A0">
        <w:rPr>
          <w:rFonts w:eastAsia="Times New Roman"/>
          <w:color w:val="000000"/>
          <w:spacing w:val="-1"/>
          <w:sz w:val="16"/>
          <w:szCs w:val="16"/>
        </w:rPr>
        <w:br/>
      </w:r>
      <w:r w:rsidRPr="003E04A0">
        <w:rPr>
          <w:rFonts w:eastAsia="Times New Roman"/>
          <w:color w:val="000000"/>
          <w:sz w:val="16"/>
          <w:szCs w:val="16"/>
        </w:rPr>
        <w:t>1</w:t>
      </w:r>
      <w:r w:rsidRPr="003E04A0">
        <w:rPr>
          <w:rFonts w:eastAsia="Times New Roman"/>
          <w:color w:val="000000"/>
          <w:sz w:val="16"/>
          <w:szCs w:val="16"/>
        </w:rPr>
        <w:tab/>
        <w:t xml:space="preserve">Графа   </w:t>
      </w:r>
      <w:r w:rsidRPr="003E04A0">
        <w:rPr>
          <w:rFonts w:eastAsia="Times New Roman"/>
          <w:color w:val="000000"/>
          <w:sz w:val="16"/>
          <w:szCs w:val="16"/>
          <w:lang w:val="en-US"/>
        </w:rPr>
        <w:t>I</w:t>
      </w:r>
      <w:r w:rsidRPr="003E04A0">
        <w:rPr>
          <w:rFonts w:eastAsia="Times New Roman"/>
          <w:color w:val="000000"/>
          <w:sz w:val="16"/>
          <w:szCs w:val="16"/>
        </w:rPr>
        <w:t xml:space="preserve">   раздела 3 «Источники финансирования дефицита бюджета», формы  0503164 «Сведения об 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исполнении бюджета» </w:t>
      </w:r>
      <w:r w:rsidRPr="003E04A0">
        <w:rPr>
          <w:rFonts w:eastAsia="Times New Roman"/>
          <w:color w:val="000000"/>
          <w:sz w:val="16"/>
          <w:szCs w:val="16"/>
        </w:rPr>
        <w:t>не</w:t>
      </w:r>
    </w:p>
    <w:p w:rsidR="00302DED" w:rsidRPr="003E04A0" w:rsidRDefault="00200288" w:rsidP="00302DED">
      <w:pPr>
        <w:shd w:val="clear" w:color="auto" w:fill="FFFFFF"/>
        <w:tabs>
          <w:tab w:val="left" w:pos="698"/>
        </w:tabs>
        <w:spacing w:line="180" w:lineRule="exact"/>
        <w:ind w:left="122" w:firstLine="576"/>
        <w:rPr>
          <w:sz w:val="16"/>
          <w:szCs w:val="16"/>
        </w:rPr>
      </w:pPr>
      <w:proofErr w:type="spellStart"/>
      <w:r w:rsidRPr="003E04A0">
        <w:rPr>
          <w:rFonts w:eastAsia="Times New Roman"/>
          <w:color w:val="000000"/>
          <w:spacing w:val="-2"/>
          <w:sz w:val="16"/>
          <w:szCs w:val="16"/>
        </w:rPr>
        <w:t>соот</w:t>
      </w:r>
      <w:r w:rsidR="00302DED" w:rsidRPr="003E04A0">
        <w:rPr>
          <w:rFonts w:eastAsia="Times New Roman"/>
          <w:bCs/>
          <w:color w:val="000000"/>
          <w:spacing w:val="-2"/>
          <w:sz w:val="16"/>
          <w:szCs w:val="16"/>
        </w:rPr>
        <w:t>ствует</w:t>
      </w:r>
      <w:proofErr w:type="spellEnd"/>
      <w:r w:rsidR="00302DED" w:rsidRPr="003E04A0">
        <w:rPr>
          <w:rFonts w:eastAsia="Times New Roman"/>
          <w:bCs/>
          <w:color w:val="000000"/>
          <w:spacing w:val="-2"/>
          <w:sz w:val="16"/>
          <w:szCs w:val="16"/>
        </w:rPr>
        <w:t xml:space="preserve"> </w:t>
      </w:r>
      <w:r w:rsidR="00302DED" w:rsidRPr="003E04A0">
        <w:rPr>
          <w:rFonts w:eastAsia="Times New Roman"/>
          <w:color w:val="000000"/>
          <w:spacing w:val="-2"/>
          <w:sz w:val="16"/>
          <w:szCs w:val="16"/>
        </w:rPr>
        <w:t xml:space="preserve">форме, утвержденной </w:t>
      </w:r>
      <w:r w:rsidR="00B15C0C" w:rsidRPr="003E04A0">
        <w:rPr>
          <w:rFonts w:eastAsia="Times New Roman"/>
          <w:color w:val="000000"/>
          <w:spacing w:val="-2"/>
          <w:sz w:val="16"/>
          <w:szCs w:val="16"/>
        </w:rPr>
        <w:t>Инструкцией №</w:t>
      </w:r>
      <w:r w:rsidR="00302DED" w:rsidRPr="003E04A0">
        <w:rPr>
          <w:rFonts w:eastAsia="Times New Roman"/>
          <w:color w:val="000000"/>
          <w:spacing w:val="-2"/>
          <w:sz w:val="16"/>
          <w:szCs w:val="16"/>
        </w:rPr>
        <w:t>19</w:t>
      </w:r>
      <w:r w:rsidR="00B15C0C" w:rsidRPr="003E04A0">
        <w:rPr>
          <w:rFonts w:eastAsia="Times New Roman"/>
          <w:color w:val="000000"/>
          <w:spacing w:val="-2"/>
          <w:sz w:val="16"/>
          <w:szCs w:val="16"/>
        </w:rPr>
        <w:t>1</w:t>
      </w:r>
      <w:r w:rsidR="00302DED" w:rsidRPr="003E04A0">
        <w:rPr>
          <w:rFonts w:eastAsia="Times New Roman"/>
          <w:color w:val="000000"/>
          <w:spacing w:val="-2"/>
          <w:sz w:val="16"/>
          <w:szCs w:val="16"/>
        </w:rPr>
        <w:t xml:space="preserve">н 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>(п.</w:t>
      </w:r>
      <w:r w:rsidR="00302DED" w:rsidRPr="003E04A0">
        <w:rPr>
          <w:rFonts w:eastAsia="Times New Roman"/>
          <w:color w:val="000000"/>
          <w:spacing w:val="-2"/>
          <w:sz w:val="16"/>
          <w:szCs w:val="16"/>
        </w:rPr>
        <w:t xml:space="preserve">163 Инструкции № 191 </w:t>
      </w:r>
      <w:proofErr w:type="spellStart"/>
      <w:r w:rsidR="00302DED" w:rsidRPr="003E04A0">
        <w:rPr>
          <w:rFonts w:eastAsia="Times New Roman"/>
          <w:color w:val="000000"/>
          <w:spacing w:val="-2"/>
          <w:sz w:val="16"/>
          <w:szCs w:val="16"/>
        </w:rPr>
        <w:t>н</w:t>
      </w:r>
      <w:proofErr w:type="spellEnd"/>
      <w:r w:rsidR="00302DED" w:rsidRPr="003E04A0">
        <w:rPr>
          <w:rFonts w:eastAsia="Times New Roman"/>
          <w:color w:val="000000"/>
          <w:spacing w:val="-2"/>
          <w:sz w:val="16"/>
          <w:szCs w:val="16"/>
        </w:rPr>
        <w:t>);</w:t>
      </w:r>
      <w:r w:rsidR="00302DED" w:rsidRPr="003E04A0">
        <w:rPr>
          <w:rFonts w:eastAsia="Times New Roman"/>
          <w:color w:val="000000"/>
          <w:spacing w:val="-2"/>
          <w:sz w:val="16"/>
          <w:szCs w:val="16"/>
        </w:rPr>
        <w:br/>
      </w:r>
      <w:r w:rsidR="00302DED" w:rsidRPr="003E04A0">
        <w:rPr>
          <w:rFonts w:eastAsia="Times New Roman"/>
          <w:color w:val="000000"/>
          <w:spacing w:val="-11"/>
          <w:sz w:val="16"/>
          <w:szCs w:val="16"/>
        </w:rPr>
        <w:t>2.</w:t>
      </w:r>
      <w:r w:rsidR="00302DED" w:rsidRPr="003E04A0">
        <w:rPr>
          <w:rFonts w:eastAsia="Times New Roman"/>
          <w:color w:val="000000"/>
          <w:sz w:val="16"/>
          <w:szCs w:val="16"/>
        </w:rPr>
        <w:tab/>
      </w:r>
      <w:r w:rsidR="00302DED" w:rsidRPr="003E04A0">
        <w:rPr>
          <w:rFonts w:eastAsia="Times New Roman"/>
          <w:color w:val="000000"/>
          <w:spacing w:val="1"/>
          <w:sz w:val="16"/>
          <w:szCs w:val="16"/>
        </w:rPr>
        <w:t>В нарушение п. 156 Инструкции №</w:t>
      </w:r>
      <w:r w:rsidR="00B15C0C" w:rsidRPr="003E04A0">
        <w:rPr>
          <w:rFonts w:eastAsia="Times New Roman"/>
          <w:color w:val="000000"/>
          <w:spacing w:val="1"/>
          <w:sz w:val="16"/>
          <w:szCs w:val="16"/>
        </w:rPr>
        <w:t xml:space="preserve">191н </w:t>
      </w:r>
      <w:r w:rsidR="00302DED" w:rsidRPr="003E04A0">
        <w:rPr>
          <w:rFonts w:eastAsia="Times New Roman"/>
          <w:smallCaps/>
          <w:color w:val="000000"/>
          <w:spacing w:val="1"/>
          <w:sz w:val="16"/>
          <w:szCs w:val="16"/>
        </w:rPr>
        <w:t xml:space="preserve"> </w:t>
      </w:r>
      <w:r w:rsidR="00B15C0C" w:rsidRPr="003E04A0">
        <w:rPr>
          <w:rFonts w:eastAsia="Times New Roman"/>
          <w:smallCaps/>
          <w:color w:val="000000"/>
          <w:spacing w:val="1"/>
          <w:sz w:val="16"/>
          <w:szCs w:val="16"/>
        </w:rPr>
        <w:t>в</w:t>
      </w:r>
      <w:r w:rsidR="00302DED" w:rsidRPr="003E04A0">
        <w:rPr>
          <w:rFonts w:eastAsia="Times New Roman"/>
          <w:smallCaps/>
          <w:color w:val="000000"/>
          <w:spacing w:val="1"/>
          <w:sz w:val="16"/>
          <w:szCs w:val="16"/>
        </w:rPr>
        <w:t xml:space="preserve"> </w:t>
      </w:r>
      <w:r w:rsidR="00302DED" w:rsidRPr="003E04A0">
        <w:rPr>
          <w:rFonts w:eastAsia="Times New Roman"/>
          <w:color w:val="000000"/>
          <w:spacing w:val="1"/>
          <w:sz w:val="16"/>
          <w:szCs w:val="16"/>
        </w:rPr>
        <w:t>таблице № 4 «Сведения об основных положениях учетной политики» пояснительной</w:t>
      </w:r>
    </w:p>
    <w:p w:rsidR="00302DED" w:rsidRPr="003E04A0" w:rsidRDefault="00302DED" w:rsidP="00302DED">
      <w:pPr>
        <w:shd w:val="clear" w:color="auto" w:fill="FFFFFF"/>
        <w:spacing w:line="180" w:lineRule="exact"/>
        <w:ind w:left="691"/>
        <w:rPr>
          <w:sz w:val="16"/>
          <w:szCs w:val="16"/>
        </w:rPr>
      </w:pPr>
      <w:proofErr w:type="gramStart"/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записки не заполнено наименование объекта бюджетного учета, в отношении которого определен способ </w:t>
      </w:r>
      <w:proofErr w:type="spellStart"/>
      <w:r w:rsidRPr="003E04A0">
        <w:rPr>
          <w:rFonts w:eastAsia="Times New Roman"/>
          <w:color w:val="000000"/>
          <w:spacing w:val="1"/>
          <w:sz w:val="16"/>
          <w:szCs w:val="16"/>
        </w:rPr>
        <w:t>ведення</w:t>
      </w:r>
      <w:proofErr w:type="spellEnd"/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учета [графа</w:t>
      </w:r>
      <w:proofErr w:type="gramEnd"/>
    </w:p>
    <w:p w:rsidR="00302DED" w:rsidRPr="003E04A0" w:rsidRDefault="00B15C0C" w:rsidP="00302DED">
      <w:pPr>
        <w:shd w:val="clear" w:color="auto" w:fill="FFFFFF"/>
        <w:ind w:left="691"/>
        <w:rPr>
          <w:sz w:val="16"/>
          <w:szCs w:val="16"/>
        </w:rPr>
      </w:pPr>
      <w:r w:rsidRPr="003E04A0">
        <w:rPr>
          <w:sz w:val="16"/>
          <w:szCs w:val="16"/>
        </w:rPr>
        <w:t>1)</w:t>
      </w:r>
    </w:p>
    <w:p w:rsidR="00302DED" w:rsidRPr="003E04A0" w:rsidRDefault="00302DED" w:rsidP="00302DED">
      <w:pPr>
        <w:shd w:val="clear" w:color="auto" w:fill="FFFFFF"/>
        <w:tabs>
          <w:tab w:val="left" w:pos="698"/>
        </w:tabs>
        <w:spacing w:line="187" w:lineRule="exact"/>
        <w:ind w:left="122"/>
        <w:rPr>
          <w:sz w:val="16"/>
          <w:szCs w:val="16"/>
        </w:rPr>
      </w:pPr>
      <w:r w:rsidRPr="003E04A0">
        <w:rPr>
          <w:color w:val="000000"/>
          <w:sz w:val="16"/>
          <w:szCs w:val="16"/>
        </w:rPr>
        <w:t>3</w:t>
      </w:r>
      <w:r w:rsidRPr="003E04A0">
        <w:rPr>
          <w:color w:val="000000"/>
          <w:sz w:val="16"/>
          <w:szCs w:val="16"/>
        </w:rPr>
        <w:tab/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В нарушение </w:t>
      </w:r>
      <w:proofErr w:type="spellStart"/>
      <w:proofErr w:type="gramStart"/>
      <w:r w:rsidRPr="003E04A0">
        <w:rPr>
          <w:rFonts w:eastAsia="Times New Roman"/>
          <w:color w:val="000000"/>
          <w:spacing w:val="3"/>
          <w:sz w:val="16"/>
          <w:szCs w:val="16"/>
        </w:rPr>
        <w:t>п</w:t>
      </w:r>
      <w:proofErr w:type="spellEnd"/>
      <w:proofErr w:type="gram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 55 Приказа Минфина России от 27 02 2018 № 32н «Об утверждении федерального стандарта бухгалтерского</w:t>
      </w:r>
    </w:p>
    <w:p w:rsidR="00302DED" w:rsidRPr="003E04A0" w:rsidRDefault="00302DED" w:rsidP="00302DED">
      <w:pPr>
        <w:shd w:val="clear" w:color="auto" w:fill="FFFFFF"/>
        <w:spacing w:line="187" w:lineRule="exact"/>
        <w:ind w:left="691"/>
        <w:rPr>
          <w:sz w:val="16"/>
          <w:szCs w:val="16"/>
        </w:rPr>
      </w:pPr>
      <w:proofErr w:type="gramStart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учета для организаций государственного сектора «Доходы» в пояснительной записке к годовой бухгалтерской (финансовой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>отчетно</w:t>
      </w:r>
      <w:r w:rsidR="00200288" w:rsidRPr="003E04A0">
        <w:rPr>
          <w:rFonts w:eastAsia="Times New Roman"/>
          <w:color w:val="000000"/>
          <w:spacing w:val="-1"/>
          <w:sz w:val="16"/>
          <w:szCs w:val="16"/>
        </w:rPr>
        <w:t xml:space="preserve">сти 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>не раскрыта следующая информация</w:t>
      </w:r>
      <w:proofErr w:type="gramEnd"/>
    </w:p>
    <w:p w:rsidR="00302DED" w:rsidRPr="003E04A0" w:rsidRDefault="00302DED" w:rsidP="00302DED">
      <w:pPr>
        <w:shd w:val="clear" w:color="auto" w:fill="FFFFFF"/>
        <w:tabs>
          <w:tab w:val="left" w:pos="857"/>
        </w:tabs>
        <w:spacing w:line="187" w:lineRule="exact"/>
        <w:ind w:left="691"/>
        <w:rPr>
          <w:sz w:val="16"/>
          <w:szCs w:val="16"/>
        </w:rPr>
      </w:pPr>
      <w:r w:rsidRPr="003E04A0">
        <w:rPr>
          <w:rFonts w:eastAsia="Times New Roman"/>
          <w:color w:val="000000"/>
          <w:spacing w:val="-6"/>
          <w:sz w:val="16"/>
          <w:szCs w:val="16"/>
        </w:rPr>
        <w:t>а)</w:t>
      </w:r>
      <w:r w:rsidRPr="003E04A0">
        <w:rPr>
          <w:rFonts w:eastAsia="Times New Roman"/>
          <w:color w:val="000000"/>
          <w:sz w:val="16"/>
          <w:szCs w:val="16"/>
        </w:rPr>
        <w:tab/>
      </w:r>
      <w:r w:rsidRPr="003E04A0">
        <w:rPr>
          <w:rFonts w:eastAsia="Times New Roman"/>
          <w:color w:val="000000"/>
          <w:spacing w:val="-3"/>
          <w:sz w:val="16"/>
          <w:szCs w:val="16"/>
        </w:rPr>
        <w:t xml:space="preserve">о положениях учетной политики, устанавливающих особенности </w:t>
      </w:r>
      <w:r w:rsidR="00200288" w:rsidRPr="003E04A0">
        <w:rPr>
          <w:rFonts w:eastAsia="Times New Roman"/>
          <w:color w:val="000000"/>
          <w:spacing w:val="-3"/>
          <w:sz w:val="16"/>
          <w:szCs w:val="16"/>
        </w:rPr>
        <w:t>признания до</w:t>
      </w:r>
      <w:r w:rsidRPr="003E04A0">
        <w:rPr>
          <w:rFonts w:eastAsia="Times New Roman"/>
          <w:color w:val="000000"/>
          <w:spacing w:val="-3"/>
          <w:sz w:val="16"/>
          <w:szCs w:val="16"/>
        </w:rPr>
        <w:t>ходов</w:t>
      </w:r>
      <w:r w:rsidR="00200288" w:rsidRPr="003E04A0">
        <w:rPr>
          <w:rFonts w:eastAsia="Times New Roman"/>
          <w:color w:val="000000"/>
          <w:spacing w:val="-3"/>
          <w:sz w:val="16"/>
          <w:szCs w:val="16"/>
        </w:rPr>
        <w:t xml:space="preserve"> субъект</w:t>
      </w:r>
      <w:r w:rsidRPr="003E04A0">
        <w:rPr>
          <w:rFonts w:eastAsia="Times New Roman"/>
          <w:color w:val="000000"/>
          <w:spacing w:val="-3"/>
          <w:sz w:val="16"/>
          <w:szCs w:val="16"/>
        </w:rPr>
        <w:t xml:space="preserve">ом </w:t>
      </w:r>
      <w:r w:rsidRPr="003E04A0">
        <w:rPr>
          <w:rFonts w:eastAsia="Times New Roman"/>
          <w:bCs/>
          <w:color w:val="000000"/>
          <w:spacing w:val="-3"/>
          <w:sz w:val="16"/>
          <w:szCs w:val="16"/>
        </w:rPr>
        <w:t>учета:</w:t>
      </w:r>
    </w:p>
    <w:p w:rsidR="00302DED" w:rsidRPr="003E04A0" w:rsidRDefault="00302DED" w:rsidP="00302DED">
      <w:pPr>
        <w:shd w:val="clear" w:color="auto" w:fill="FFFFFF"/>
        <w:tabs>
          <w:tab w:val="left" w:pos="857"/>
        </w:tabs>
        <w:spacing w:line="187" w:lineRule="exact"/>
        <w:ind w:left="691"/>
        <w:rPr>
          <w:sz w:val="16"/>
          <w:szCs w:val="16"/>
        </w:rPr>
      </w:pPr>
      <w:r w:rsidRPr="003E04A0">
        <w:rPr>
          <w:rFonts w:eastAsia="Times New Roman"/>
          <w:color w:val="000000"/>
          <w:spacing w:val="-7"/>
          <w:sz w:val="16"/>
          <w:szCs w:val="16"/>
        </w:rPr>
        <w:t>б)</w:t>
      </w:r>
      <w:r w:rsidRPr="003E04A0">
        <w:rPr>
          <w:rFonts w:eastAsia="Times New Roman"/>
          <w:color w:val="000000"/>
          <w:sz w:val="16"/>
          <w:szCs w:val="16"/>
        </w:rPr>
        <w:tab/>
        <w:t>о суммах изменений доходов будущих периодов по видам доходов.</w:t>
      </w:r>
    </w:p>
    <w:p w:rsidR="00302DED" w:rsidRPr="003E04A0" w:rsidRDefault="00302DED" w:rsidP="00302DED">
      <w:pPr>
        <w:shd w:val="clear" w:color="auto" w:fill="FFFFFF"/>
        <w:spacing w:line="187" w:lineRule="exact"/>
        <w:ind w:left="115" w:right="22" w:firstLine="540"/>
        <w:jc w:val="both"/>
        <w:rPr>
          <w:sz w:val="16"/>
          <w:szCs w:val="16"/>
        </w:rPr>
      </w:pPr>
      <w:r w:rsidRPr="003E04A0">
        <w:rPr>
          <w:color w:val="000000"/>
          <w:sz w:val="16"/>
          <w:szCs w:val="16"/>
        </w:rPr>
        <w:t>4</w:t>
      </w:r>
      <w:proofErr w:type="gramStart"/>
      <w:r w:rsidRPr="003E04A0">
        <w:rPr>
          <w:color w:val="000000"/>
          <w:sz w:val="16"/>
          <w:szCs w:val="16"/>
        </w:rPr>
        <w:t xml:space="preserve"> </w:t>
      </w:r>
      <w:r w:rsidR="00200288" w:rsidRPr="003E04A0">
        <w:rPr>
          <w:rFonts w:eastAsia="Times New Roman"/>
          <w:color w:val="000000"/>
          <w:sz w:val="16"/>
          <w:szCs w:val="16"/>
        </w:rPr>
        <w:t>В</w:t>
      </w:r>
      <w:proofErr w:type="gramEnd"/>
      <w:r w:rsidR="00200288" w:rsidRPr="003E04A0">
        <w:rPr>
          <w:rFonts w:eastAsia="Times New Roman"/>
          <w:color w:val="000000"/>
          <w:sz w:val="16"/>
          <w:szCs w:val="16"/>
        </w:rPr>
        <w:t xml:space="preserve"> нарушение п.</w:t>
      </w:r>
      <w:r w:rsidRPr="003E04A0">
        <w:rPr>
          <w:rFonts w:eastAsia="Times New Roman"/>
          <w:color w:val="000000"/>
          <w:sz w:val="16"/>
          <w:szCs w:val="16"/>
        </w:rPr>
        <w:t xml:space="preserve">32 Приказа Минфина России от 31.12 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2016 </w:t>
      </w:r>
      <w:r w:rsidR="00200288" w:rsidRPr="003E04A0">
        <w:rPr>
          <w:rFonts w:eastAsia="Times New Roman"/>
          <w:iCs/>
          <w:color w:val="000000"/>
          <w:sz w:val="16"/>
          <w:szCs w:val="16"/>
        </w:rPr>
        <w:t>№</w:t>
      </w:r>
      <w:r w:rsidRPr="003E04A0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258н </w:t>
      </w:r>
      <w:r w:rsidRPr="003E04A0">
        <w:rPr>
          <w:rFonts w:eastAsia="Times New Roman"/>
          <w:color w:val="000000"/>
          <w:sz w:val="16"/>
          <w:szCs w:val="16"/>
        </w:rPr>
        <w:t xml:space="preserve">«Об утверждении 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федерального стандарта </w:t>
      </w:r>
      <w:r w:rsidRPr="003E04A0">
        <w:rPr>
          <w:rFonts w:eastAsia="Times New Roman"/>
          <w:color w:val="000000"/>
          <w:sz w:val="16"/>
          <w:szCs w:val="16"/>
        </w:rPr>
        <w:t xml:space="preserve">бухгалтерскою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учета для организаций государственного сектора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"Аренда»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в пояснительной записке к бухгалтерской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(финансовой)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отчетности не </w:t>
      </w:r>
      <w:r w:rsidRPr="003E04A0">
        <w:rPr>
          <w:rFonts w:eastAsia="Times New Roman"/>
          <w:color w:val="000000"/>
          <w:sz w:val="16"/>
          <w:szCs w:val="16"/>
        </w:rPr>
        <w:t>раскрыта следующая информация</w:t>
      </w:r>
    </w:p>
    <w:p w:rsidR="00302DED" w:rsidRPr="003E04A0" w:rsidRDefault="00302DED" w:rsidP="00302DED">
      <w:pPr>
        <w:shd w:val="clear" w:color="auto" w:fill="FFFFFF"/>
        <w:spacing w:before="94" w:line="180" w:lineRule="exact"/>
        <w:ind w:left="1202" w:hanging="504"/>
        <w:rPr>
          <w:sz w:val="16"/>
          <w:szCs w:val="16"/>
        </w:rPr>
      </w:pPr>
      <w:proofErr w:type="gramStart"/>
      <w:r w:rsidRPr="003E04A0">
        <w:rPr>
          <w:color w:val="000000"/>
          <w:spacing w:val="2"/>
          <w:sz w:val="16"/>
          <w:szCs w:val="16"/>
        </w:rPr>
        <w:t xml:space="preserve">3.)       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наличии условий   продления  срока пользования  имуществом, условий  о   праве   покупки  </w:t>
      </w:r>
      <w:r w:rsidR="00200288" w:rsidRPr="003E04A0">
        <w:rPr>
          <w:rFonts w:eastAsia="Times New Roman"/>
          <w:color w:val="000000"/>
          <w:spacing w:val="2"/>
          <w:sz w:val="16"/>
          <w:szCs w:val="16"/>
        </w:rPr>
        <w:t>(выкупа)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  используемого 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имущества объекта учета аренды), а также положений о повышении арендных платежей, в том </w:t>
      </w:r>
      <w:proofErr w:type="spellStart"/>
      <w:r w:rsidRPr="003E04A0">
        <w:rPr>
          <w:rFonts w:eastAsia="Times New Roman"/>
          <w:color w:val="000000"/>
          <w:spacing w:val="1"/>
          <w:sz w:val="16"/>
          <w:szCs w:val="16"/>
        </w:rPr>
        <w:t>чисче</w:t>
      </w:r>
      <w:proofErr w:type="spellEnd"/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цены выкупа.</w:t>
      </w:r>
      <w:proofErr w:type="gramEnd"/>
    </w:p>
    <w:p w:rsidR="00302DED" w:rsidRPr="003E04A0" w:rsidRDefault="00302DED" w:rsidP="00302DED">
      <w:pPr>
        <w:shd w:val="clear" w:color="auto" w:fill="FFFFFF"/>
        <w:spacing w:before="101"/>
        <w:ind w:left="691"/>
        <w:rPr>
          <w:sz w:val="16"/>
          <w:szCs w:val="16"/>
        </w:rPr>
      </w:pPr>
      <w:r w:rsidRPr="003E04A0">
        <w:rPr>
          <w:rFonts w:eastAsia="Times New Roman"/>
          <w:color w:val="000000"/>
          <w:spacing w:val="1"/>
          <w:sz w:val="16"/>
          <w:szCs w:val="16"/>
        </w:rPr>
        <w:t>О</w:t>
      </w:r>
      <w:proofErr w:type="gramStart"/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)</w:t>
      </w:r>
      <w:proofErr w:type="gramEnd"/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     основных принципах определения расходов (доходов) по условным арендным платежам.</w:t>
      </w:r>
    </w:p>
    <w:p w:rsidR="00302DED" w:rsidRPr="003E04A0" w:rsidRDefault="00302DED" w:rsidP="00200288">
      <w:pPr>
        <w:shd w:val="clear" w:color="auto" w:fill="FFFFFF"/>
        <w:spacing w:before="86" w:line="194" w:lineRule="exact"/>
        <w:ind w:left="698"/>
        <w:rPr>
          <w:sz w:val="16"/>
          <w:szCs w:val="16"/>
        </w:rPr>
      </w:pPr>
      <w:r w:rsidRPr="003E04A0">
        <w:rPr>
          <w:rFonts w:eastAsia="Times New Roman"/>
          <w:color w:val="000000"/>
          <w:spacing w:val="-3"/>
          <w:sz w:val="16"/>
          <w:szCs w:val="16"/>
        </w:rPr>
        <w:t>В )</w:t>
      </w:r>
      <w:proofErr w:type="gramStart"/>
      <w:r w:rsidRPr="003E04A0">
        <w:rPr>
          <w:rFonts w:eastAsia="Times New Roman"/>
          <w:color w:val="000000"/>
          <w:spacing w:val="-3"/>
          <w:sz w:val="16"/>
          <w:szCs w:val="16"/>
        </w:rPr>
        <w:t xml:space="preserve">      ,</w:t>
      </w:r>
      <w:proofErr w:type="gramEnd"/>
      <w:r w:rsidRPr="003E04A0">
        <w:rPr>
          <w:rFonts w:eastAsia="Times New Roman"/>
          <w:color w:val="000000"/>
          <w:spacing w:val="-3"/>
          <w:sz w:val="16"/>
          <w:szCs w:val="16"/>
        </w:rPr>
        <w:t>'</w:t>
      </w:r>
      <w:proofErr w:type="spellStart"/>
      <w:r w:rsidRPr="003E04A0">
        <w:rPr>
          <w:rFonts w:eastAsia="Times New Roman"/>
          <w:color w:val="000000"/>
          <w:spacing w:val="-3"/>
          <w:sz w:val="16"/>
          <w:szCs w:val="16"/>
        </w:rPr>
        <w:t>Цобых</w:t>
      </w:r>
      <w:proofErr w:type="spellEnd"/>
      <w:r w:rsidRPr="003E04A0">
        <w:rPr>
          <w:rFonts w:eastAsia="Times New Roman"/>
          <w:color w:val="000000"/>
          <w:spacing w:val="-3"/>
          <w:sz w:val="16"/>
          <w:szCs w:val="16"/>
        </w:rPr>
        <w:t>. ограничени</w:t>
      </w:r>
      <w:r w:rsidR="00200288" w:rsidRPr="003E04A0">
        <w:rPr>
          <w:rFonts w:eastAsia="Times New Roman"/>
          <w:color w:val="000000"/>
          <w:spacing w:val="-3"/>
          <w:sz w:val="16"/>
          <w:szCs w:val="16"/>
        </w:rPr>
        <w:t xml:space="preserve">ях, предусмотренных договором аренды </w:t>
      </w:r>
      <w:proofErr w:type="spellStart"/>
      <w:r w:rsidR="00200288" w:rsidRPr="003E04A0">
        <w:rPr>
          <w:rFonts w:eastAsia="Times New Roman"/>
          <w:color w:val="000000"/>
          <w:spacing w:val="-3"/>
          <w:sz w:val="16"/>
          <w:szCs w:val="16"/>
        </w:rPr>
        <w:t>имушественного</w:t>
      </w:r>
      <w:proofErr w:type="spellEnd"/>
      <w:r w:rsidR="00200288" w:rsidRPr="003E04A0">
        <w:rPr>
          <w:rFonts w:eastAsia="Times New Roman"/>
          <w:color w:val="000000"/>
          <w:spacing w:val="-3"/>
          <w:sz w:val="16"/>
          <w:szCs w:val="16"/>
        </w:rPr>
        <w:t xml:space="preserve"> найма </w:t>
      </w:r>
      <w:r w:rsidRPr="003E04A0">
        <w:rPr>
          <w:rFonts w:eastAsia="Times New Roman"/>
          <w:color w:val="000000"/>
          <w:spacing w:val="-3"/>
          <w:sz w:val="16"/>
          <w:szCs w:val="16"/>
        </w:rPr>
        <w:t xml:space="preserve"> или договором </w:t>
      </w:r>
      <w:r w:rsidRPr="003E04A0">
        <w:rPr>
          <w:rFonts w:eastAsia="Times New Roman"/>
          <w:bCs/>
          <w:color w:val="000000"/>
          <w:spacing w:val="-3"/>
          <w:sz w:val="16"/>
          <w:szCs w:val="16"/>
        </w:rPr>
        <w:t xml:space="preserve">безвозмездного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>пользования</w:t>
      </w:r>
    </w:p>
    <w:p w:rsidR="00302DED" w:rsidRPr="003E04A0" w:rsidRDefault="003A7322" w:rsidP="00302DED">
      <w:pPr>
        <w:shd w:val="clear" w:color="auto" w:fill="FFFFFF"/>
        <w:spacing w:before="245" w:line="180" w:lineRule="exact"/>
        <w:ind w:left="122" w:right="29" w:firstLine="626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4"/>
          <w:sz w:val="16"/>
          <w:szCs w:val="16"/>
        </w:rPr>
        <w:t>Анализом показателей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="00302DED"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годовой 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отчетности Отдела </w:t>
      </w:r>
      <w:r w:rsidR="00302DED"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установлено, 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что суммы начальных </w:t>
      </w:r>
      <w:r w:rsidR="00302DED"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остатков </w:t>
      </w:r>
      <w:r w:rsidR="00E87258" w:rsidRPr="003E04A0">
        <w:rPr>
          <w:rFonts w:eastAsia="Times New Roman"/>
          <w:color w:val="000000"/>
          <w:spacing w:val="4"/>
          <w:sz w:val="16"/>
          <w:szCs w:val="16"/>
        </w:rPr>
        <w:t>п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о всем статьям баланса </w:t>
      </w:r>
      <w:r w:rsidR="00302DED" w:rsidRPr="003E04A0">
        <w:rPr>
          <w:rFonts w:eastAsia="Times New Roman"/>
          <w:color w:val="000000"/>
          <w:sz w:val="16"/>
          <w:szCs w:val="16"/>
        </w:rPr>
        <w:t>главного распорядителя подтверждаются данными бюджетной отчетности за предыдущий год.</w:t>
      </w:r>
    </w:p>
    <w:p w:rsidR="00302DED" w:rsidRPr="003E04A0" w:rsidRDefault="00302DED" w:rsidP="00302DED">
      <w:pPr>
        <w:shd w:val="clear" w:color="auto" w:fill="FFFFFF"/>
        <w:spacing w:line="180" w:lineRule="exact"/>
        <w:ind w:left="115" w:right="22" w:firstLine="720"/>
        <w:jc w:val="both"/>
        <w:rPr>
          <w:sz w:val="16"/>
          <w:szCs w:val="16"/>
        </w:rPr>
      </w:pPr>
      <w:proofErr w:type="gramStart"/>
      <w:r w:rsidRPr="003E04A0">
        <w:rPr>
          <w:rFonts w:eastAsia="Times New Roman"/>
          <w:color w:val="000000"/>
          <w:spacing w:val="2"/>
          <w:sz w:val="16"/>
          <w:szCs w:val="16"/>
        </w:rPr>
        <w:t>Согласно</w:t>
      </w:r>
      <w:proofErr w:type="gramEnd"/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  предоставленного баланса главного распорядителя </w:t>
      </w:r>
      <w:r w:rsidR="00E87258" w:rsidRPr="003E04A0">
        <w:rPr>
          <w:rFonts w:eastAsia="Times New Roman"/>
          <w:color w:val="000000"/>
          <w:spacing w:val="2"/>
          <w:sz w:val="16"/>
          <w:szCs w:val="16"/>
        </w:rPr>
        <w:t>(</w:t>
      </w:r>
      <w:proofErr w:type="spellStart"/>
      <w:r w:rsidR="00E87258" w:rsidRPr="003E04A0">
        <w:rPr>
          <w:rFonts w:eastAsia="Times New Roman"/>
          <w:color w:val="000000"/>
          <w:spacing w:val="2"/>
          <w:sz w:val="16"/>
          <w:szCs w:val="16"/>
        </w:rPr>
        <w:t>ф</w:t>
      </w:r>
      <w:proofErr w:type="spellEnd"/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0503130) валюта баланса за отчетный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год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увеличилась на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22700.54 тыс</w:t>
      </w:r>
      <w:r w:rsidR="00E87258" w:rsidRPr="003E04A0">
        <w:rPr>
          <w:rFonts w:eastAsia="Times New Roman"/>
          <w:color w:val="000000"/>
          <w:spacing w:val="1"/>
          <w:sz w:val="16"/>
          <w:szCs w:val="16"/>
        </w:rPr>
        <w:t>.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рублей вследствие увеличения нефинансовых активов имущества казны.</w:t>
      </w:r>
    </w:p>
    <w:p w:rsidR="00302DED" w:rsidRPr="003E04A0" w:rsidRDefault="00302DED" w:rsidP="00302DED">
      <w:pPr>
        <w:shd w:val="clear" w:color="auto" w:fill="FFFFFF"/>
        <w:spacing w:line="180" w:lineRule="exact"/>
        <w:ind w:left="115" w:right="29" w:firstLine="727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В соответствии с разделом </w:t>
      </w:r>
      <w:r w:rsidRPr="003E04A0">
        <w:rPr>
          <w:rFonts w:eastAsia="Times New Roman"/>
          <w:color w:val="000000"/>
          <w:spacing w:val="-2"/>
          <w:sz w:val="16"/>
          <w:szCs w:val="16"/>
          <w:lang w:val="en-US"/>
        </w:rPr>
        <w:t>I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 «Финансовые активы" текущая дебиторская задолженность по </w:t>
      </w:r>
      <w:r w:rsidRPr="003E04A0">
        <w:rPr>
          <w:rFonts w:eastAsia="Times New Roman"/>
          <w:bCs/>
          <w:color w:val="000000"/>
          <w:spacing w:val="-2"/>
          <w:sz w:val="16"/>
          <w:szCs w:val="16"/>
        </w:rPr>
        <w:t xml:space="preserve">СОСТОЯНИЮ </w:t>
      </w:r>
      <w:r w:rsidR="00E87258" w:rsidRPr="003E04A0">
        <w:rPr>
          <w:rFonts w:eastAsia="Times New Roman"/>
          <w:color w:val="000000"/>
          <w:spacing w:val="-2"/>
          <w:sz w:val="16"/>
          <w:szCs w:val="16"/>
        </w:rPr>
        <w:t>на 31.12.</w:t>
      </w:r>
      <w:r w:rsidRPr="003E04A0">
        <w:rPr>
          <w:rFonts w:eastAsia="Times New Roman"/>
          <w:color w:val="000000"/>
          <w:spacing w:val="-2"/>
          <w:sz w:val="16"/>
          <w:szCs w:val="16"/>
        </w:rPr>
        <w:t>2О2О</w:t>
      </w:r>
      <w:r w:rsidR="00E87258" w:rsidRPr="003E04A0"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>г</w:t>
      </w:r>
      <w:r w:rsidR="00E87258" w:rsidRPr="003E04A0">
        <w:rPr>
          <w:rFonts w:eastAsia="Times New Roman"/>
          <w:color w:val="000000"/>
          <w:spacing w:val="-2"/>
          <w:sz w:val="16"/>
          <w:szCs w:val="16"/>
        </w:rPr>
        <w:t>.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7"/>
          <w:sz w:val="16"/>
          <w:szCs w:val="16"/>
        </w:rPr>
        <w:t>отсутствует В соответствии с федеральным с</w:t>
      </w:r>
      <w:r w:rsidR="009B54A1">
        <w:rPr>
          <w:rFonts w:eastAsia="Times New Roman"/>
          <w:color w:val="000000"/>
          <w:spacing w:val="7"/>
          <w:sz w:val="16"/>
          <w:szCs w:val="16"/>
        </w:rPr>
        <w:t>тандартом бухгалтерскою учета «</w:t>
      </w:r>
      <w:r w:rsidRPr="003E04A0">
        <w:rPr>
          <w:rFonts w:eastAsia="Times New Roman"/>
          <w:color w:val="000000"/>
          <w:spacing w:val="7"/>
          <w:sz w:val="16"/>
          <w:szCs w:val="16"/>
        </w:rPr>
        <w:t xml:space="preserve">Доходы» Отделом начислена дебиторская </w:t>
      </w:r>
      <w:r w:rsidRPr="003E04A0">
        <w:rPr>
          <w:rFonts w:eastAsia="Times New Roman"/>
          <w:color w:val="000000"/>
          <w:sz w:val="16"/>
          <w:szCs w:val="16"/>
        </w:rPr>
        <w:t xml:space="preserve">задолженность по доходам в сумме 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190834,57 </w:t>
      </w:r>
      <w:r w:rsidRPr="003E04A0">
        <w:rPr>
          <w:rFonts w:eastAsia="Times New Roman"/>
          <w:color w:val="000000"/>
          <w:sz w:val="16"/>
          <w:szCs w:val="16"/>
        </w:rPr>
        <w:t>тыс</w:t>
      </w:r>
      <w:proofErr w:type="gramStart"/>
      <w:r w:rsidRPr="003E04A0">
        <w:rPr>
          <w:rFonts w:eastAsia="Times New Roman"/>
          <w:color w:val="000000"/>
          <w:sz w:val="16"/>
          <w:szCs w:val="16"/>
        </w:rPr>
        <w:t>.р</w:t>
      </w:r>
      <w:proofErr w:type="gramEnd"/>
      <w:r w:rsidRPr="003E04A0">
        <w:rPr>
          <w:rFonts w:eastAsia="Times New Roman"/>
          <w:color w:val="000000"/>
          <w:sz w:val="16"/>
          <w:szCs w:val="16"/>
        </w:rPr>
        <w:t>ублей. в т.ч. долгосрочная - 133402.51 тыс.рублей</w:t>
      </w:r>
    </w:p>
    <w:p w:rsidR="00302DED" w:rsidRPr="003E04A0" w:rsidRDefault="00302DED" w:rsidP="00302DED">
      <w:pPr>
        <w:shd w:val="clear" w:color="auto" w:fill="FFFFFF"/>
        <w:spacing w:line="180" w:lineRule="exact"/>
        <w:ind w:left="122" w:right="29" w:firstLine="569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Итоговые показатели по разделу </w:t>
      </w:r>
      <w:r w:rsidRPr="003E04A0">
        <w:rPr>
          <w:rFonts w:eastAsia="Times New Roman"/>
          <w:color w:val="000000"/>
          <w:spacing w:val="25"/>
          <w:sz w:val="16"/>
          <w:szCs w:val="16"/>
          <w:lang w:val="en-US"/>
        </w:rPr>
        <w:t>III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«Обязательствам Баланса   сокращены на </w:t>
      </w:r>
      <w:r w:rsidRPr="003E04A0">
        <w:rPr>
          <w:rFonts w:eastAsia="Times New Roman"/>
          <w:bCs/>
          <w:color w:val="000000"/>
          <w:spacing w:val="3"/>
          <w:sz w:val="16"/>
          <w:szCs w:val="16"/>
        </w:rPr>
        <w:t xml:space="preserve">3752.40 </w:t>
      </w:r>
      <w:proofErr w:type="spellStart"/>
      <w:proofErr w:type="gramStart"/>
      <w:r w:rsidRPr="003E04A0">
        <w:rPr>
          <w:rFonts w:eastAsia="Times New Roman"/>
          <w:color w:val="000000"/>
          <w:spacing w:val="3"/>
          <w:sz w:val="16"/>
          <w:szCs w:val="16"/>
        </w:rPr>
        <w:t>тыс</w:t>
      </w:r>
      <w:proofErr w:type="spellEnd"/>
      <w:proofErr w:type="gram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рублей, </w:t>
      </w:r>
      <w:proofErr w:type="spellStart"/>
      <w:r w:rsidRPr="003E04A0">
        <w:rPr>
          <w:rFonts w:eastAsia="Times New Roman"/>
          <w:color w:val="000000"/>
          <w:spacing w:val="3"/>
          <w:sz w:val="16"/>
          <w:szCs w:val="16"/>
        </w:rPr>
        <w:t>встедстнии</w:t>
      </w:r>
      <w:proofErr w:type="spell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  сокращения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начисленных доходов будущих периодов и отсутствием начисленных резервов предстоящих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>расходов</w:t>
      </w:r>
    </w:p>
    <w:p w:rsidR="00302DED" w:rsidRPr="003E04A0" w:rsidRDefault="00D44B01" w:rsidP="00302DED">
      <w:pPr>
        <w:shd w:val="clear" w:color="auto" w:fill="FFFFFF"/>
        <w:tabs>
          <w:tab w:val="left" w:pos="230"/>
        </w:tabs>
        <w:spacing w:before="382"/>
        <w:ind w:left="122"/>
        <w:rPr>
          <w:sz w:val="16"/>
          <w:szCs w:val="16"/>
        </w:rPr>
      </w:pPr>
      <w:r w:rsidRPr="003E04A0">
        <w:rPr>
          <w:noProof/>
          <w:sz w:val="16"/>
          <w:szCs w:val="16"/>
        </w:rPr>
        <w:pict>
          <v:line id="_x0000_s1028" style="position:absolute;left:0;text-align:left;z-index:251662336" from="60.1pt,12.25pt" to="143.6pt,12.25pt" o:allowincell="f" strokeweight=".35pt"/>
        </w:pict>
      </w:r>
      <w:r w:rsidRPr="003E04A0">
        <w:rPr>
          <w:noProof/>
          <w:sz w:val="16"/>
          <w:szCs w:val="16"/>
        </w:rPr>
        <w:pict>
          <v:line id="_x0000_s1029" style="position:absolute;left:0;text-align:left;z-index:251663360" from="5.75pt,12.6pt" to="31.65pt,12.6pt" o:allowincell="f" strokeweight=".35pt"/>
        </w:pict>
      </w:r>
      <w:r w:rsidR="00302DED" w:rsidRPr="003E04A0">
        <w:rPr>
          <w:color w:val="000000"/>
          <w:sz w:val="16"/>
          <w:szCs w:val="16"/>
          <w:vertAlign w:val="superscript"/>
        </w:rPr>
        <w:t>4</w:t>
      </w:r>
      <w:r w:rsidR="00302DED" w:rsidRPr="003E04A0">
        <w:rPr>
          <w:color w:val="000000"/>
          <w:sz w:val="16"/>
          <w:szCs w:val="16"/>
          <w:vertAlign w:val="superscript"/>
        </w:rPr>
        <w:tab/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>далее - решение о бюджете</w:t>
      </w:r>
    </w:p>
    <w:p w:rsidR="00302DED" w:rsidRPr="003E04A0" w:rsidRDefault="00302DED" w:rsidP="00302DED">
      <w:pPr>
        <w:shd w:val="clear" w:color="auto" w:fill="FFFFFF"/>
        <w:tabs>
          <w:tab w:val="left" w:pos="835"/>
        </w:tabs>
        <w:spacing w:before="223"/>
        <w:ind w:left="130"/>
        <w:rPr>
          <w:sz w:val="16"/>
          <w:szCs w:val="16"/>
        </w:rPr>
      </w:pPr>
      <w:r w:rsidRPr="003E04A0">
        <w:rPr>
          <w:color w:val="000000"/>
          <w:sz w:val="16"/>
          <w:szCs w:val="16"/>
        </w:rPr>
        <w:t>5</w:t>
      </w:r>
      <w:proofErr w:type="gramStart"/>
      <w:r w:rsidR="00E87258" w:rsidRPr="003E04A0">
        <w:rPr>
          <w:color w:val="000000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>Д</w:t>
      </w:r>
      <w:proofErr w:type="gramEnd"/>
      <w:r w:rsidRPr="003E04A0">
        <w:rPr>
          <w:rFonts w:eastAsia="Times New Roman"/>
          <w:color w:val="000000"/>
          <w:spacing w:val="-2"/>
          <w:sz w:val="16"/>
          <w:szCs w:val="16"/>
        </w:rPr>
        <w:t>алее - баланс главного распорядителя</w:t>
      </w:r>
    </w:p>
    <w:p w:rsidR="00302DED" w:rsidRPr="003E04A0" w:rsidRDefault="00302DED" w:rsidP="00302DED">
      <w:pPr>
        <w:shd w:val="clear" w:color="auto" w:fill="FFFFFF"/>
        <w:tabs>
          <w:tab w:val="left" w:pos="835"/>
        </w:tabs>
        <w:spacing w:before="223"/>
        <w:ind w:left="130"/>
        <w:rPr>
          <w:sz w:val="16"/>
          <w:szCs w:val="16"/>
        </w:rPr>
        <w:sectPr w:rsidR="00302DED" w:rsidRPr="003E04A0">
          <w:pgSz w:w="11909" w:h="16834"/>
          <w:pgMar w:top="1325" w:right="360" w:bottom="360" w:left="1864" w:header="720" w:footer="720" w:gutter="0"/>
          <w:cols w:space="60"/>
          <w:noEndnote/>
        </w:sectPr>
      </w:pPr>
    </w:p>
    <w:p w:rsidR="00302DED" w:rsidRPr="003E04A0" w:rsidRDefault="00302DED" w:rsidP="00302DED">
      <w:pPr>
        <w:shd w:val="clear" w:color="auto" w:fill="FFFFFF"/>
        <w:spacing w:line="187" w:lineRule="exact"/>
        <w:ind w:left="7" w:right="7" w:firstLine="655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5"/>
          <w:sz w:val="16"/>
          <w:szCs w:val="16"/>
        </w:rPr>
        <w:lastRenderedPageBreak/>
        <w:t xml:space="preserve">Текущая  кредиторская  задолженность (бет  задолженности   по  доходам  будущих  периодов)     на  </w:t>
      </w:r>
      <w:r w:rsidR="00E87258" w:rsidRPr="003E04A0">
        <w:rPr>
          <w:rFonts w:eastAsia="Times New Roman"/>
          <w:bCs/>
          <w:color w:val="000000"/>
          <w:spacing w:val="5"/>
          <w:sz w:val="16"/>
          <w:szCs w:val="16"/>
        </w:rPr>
        <w:t>конец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отчетного  года </w:t>
      </w:r>
      <w:r w:rsidRPr="003E04A0">
        <w:rPr>
          <w:rFonts w:eastAsia="Times New Roman"/>
          <w:color w:val="000000"/>
          <w:sz w:val="16"/>
          <w:szCs w:val="16"/>
        </w:rPr>
        <w:t>представлена,</w:t>
      </w:r>
    </w:p>
    <w:p w:rsidR="00302DED" w:rsidRPr="003E04A0" w:rsidRDefault="00302DED" w:rsidP="00302DED">
      <w:pPr>
        <w:shd w:val="clear" w:color="auto" w:fill="FFFFFF"/>
        <w:tabs>
          <w:tab w:val="left" w:pos="706"/>
        </w:tabs>
        <w:spacing w:line="187" w:lineRule="exact"/>
        <w:ind w:left="7" w:firstLine="569"/>
        <w:rPr>
          <w:sz w:val="16"/>
          <w:szCs w:val="16"/>
        </w:rPr>
      </w:pPr>
      <w:r w:rsidRPr="003E04A0">
        <w:rPr>
          <w:color w:val="000000"/>
          <w:sz w:val="16"/>
          <w:szCs w:val="16"/>
        </w:rPr>
        <w:t>-</w:t>
      </w:r>
      <w:r w:rsidRPr="003E04A0">
        <w:rPr>
          <w:color w:val="000000"/>
          <w:sz w:val="16"/>
          <w:szCs w:val="16"/>
        </w:rPr>
        <w:tab/>
      </w:r>
      <w:r w:rsidRPr="003E04A0">
        <w:rPr>
          <w:rFonts w:eastAsia="Times New Roman"/>
          <w:color w:val="000000"/>
          <w:spacing w:val="6"/>
          <w:sz w:val="16"/>
          <w:szCs w:val="16"/>
        </w:rPr>
        <w:t xml:space="preserve">задолженностью но счету  </w:t>
      </w:r>
      <w:r w:rsidRPr="003E04A0">
        <w:rPr>
          <w:rFonts w:eastAsia="Times New Roman"/>
          <w:color w:val="000000"/>
          <w:spacing w:val="6"/>
          <w:sz w:val="16"/>
          <w:szCs w:val="16"/>
          <w:lang w:val="en-US"/>
        </w:rPr>
        <w:t>I</w:t>
      </w:r>
      <w:r w:rsidRPr="003E04A0">
        <w:rPr>
          <w:rFonts w:eastAsia="Times New Roman"/>
          <w:color w:val="000000"/>
          <w:spacing w:val="6"/>
          <w:sz w:val="16"/>
          <w:szCs w:val="16"/>
        </w:rPr>
        <w:t xml:space="preserve"> 302 00 000 «Расчеты но принятым обязательствам»    в сумме </w:t>
      </w:r>
      <w:r w:rsidRPr="003E04A0">
        <w:rPr>
          <w:rFonts w:eastAsia="Times New Roman"/>
          <w:bCs/>
          <w:color w:val="000000"/>
          <w:spacing w:val="6"/>
          <w:sz w:val="16"/>
          <w:szCs w:val="16"/>
        </w:rPr>
        <w:t xml:space="preserve">5.93 </w:t>
      </w:r>
      <w:proofErr w:type="spellStart"/>
      <w:proofErr w:type="gramStart"/>
      <w:r w:rsidRPr="003E04A0">
        <w:rPr>
          <w:rFonts w:eastAsia="Times New Roman"/>
          <w:color w:val="000000"/>
          <w:spacing w:val="6"/>
          <w:sz w:val="16"/>
          <w:szCs w:val="16"/>
        </w:rPr>
        <w:t>тыс</w:t>
      </w:r>
      <w:proofErr w:type="spellEnd"/>
      <w:proofErr w:type="gramEnd"/>
      <w:r w:rsidRPr="003E04A0">
        <w:rPr>
          <w:rFonts w:eastAsia="Times New Roman"/>
          <w:color w:val="000000"/>
          <w:spacing w:val="6"/>
          <w:sz w:val="16"/>
          <w:szCs w:val="16"/>
        </w:rPr>
        <w:t xml:space="preserve"> рублей (кредиторская</w:t>
      </w:r>
      <w:r w:rsidR="003132A4">
        <w:rPr>
          <w:rFonts w:eastAsia="Times New Roman"/>
          <w:color w:val="000000"/>
          <w:spacing w:val="6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задолженность по расчетам за услуги связи);</w:t>
      </w:r>
    </w:p>
    <w:p w:rsidR="00302DED" w:rsidRPr="003E04A0" w:rsidRDefault="00302DED" w:rsidP="00302DED">
      <w:pPr>
        <w:shd w:val="clear" w:color="auto" w:fill="FFFFFF"/>
        <w:spacing w:before="101" w:line="180" w:lineRule="exact"/>
        <w:ind w:left="72"/>
        <w:rPr>
          <w:sz w:val="16"/>
          <w:szCs w:val="16"/>
        </w:rPr>
      </w:pPr>
      <w:r w:rsidRPr="003E04A0">
        <w:rPr>
          <w:color w:val="000000"/>
          <w:spacing w:val="3"/>
          <w:sz w:val="16"/>
          <w:szCs w:val="16"/>
        </w:rPr>
        <w:t xml:space="preserve">-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задолженностью по счету </w:t>
      </w:r>
      <w:r w:rsidRPr="003E04A0">
        <w:rPr>
          <w:rFonts w:eastAsia="Times New Roman"/>
          <w:color w:val="000000"/>
          <w:spacing w:val="3"/>
          <w:sz w:val="16"/>
          <w:szCs w:val="16"/>
          <w:lang w:val="en-US"/>
        </w:rPr>
        <w:t>I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205 81 000 «Расчеты по невыясненным поступлениям» в сумме 1.25 </w:t>
      </w:r>
      <w:proofErr w:type="spellStart"/>
      <w:proofErr w:type="gramStart"/>
      <w:r w:rsidRPr="003E04A0">
        <w:rPr>
          <w:rFonts w:eastAsia="Times New Roman"/>
          <w:color w:val="000000"/>
          <w:spacing w:val="3"/>
          <w:sz w:val="16"/>
          <w:szCs w:val="16"/>
        </w:rPr>
        <w:t>тыс</w:t>
      </w:r>
      <w:proofErr w:type="spellEnd"/>
      <w:proofErr w:type="gram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рублей</w:t>
      </w:r>
    </w:p>
    <w:p w:rsidR="00302DED" w:rsidRPr="003E04A0" w:rsidRDefault="00302DED" w:rsidP="00302DED">
      <w:pPr>
        <w:shd w:val="clear" w:color="auto" w:fill="FFFFFF"/>
        <w:spacing w:before="7" w:line="180" w:lineRule="exact"/>
        <w:ind w:left="7" w:right="7" w:firstLine="713"/>
        <w:jc w:val="both"/>
        <w:rPr>
          <w:sz w:val="16"/>
          <w:szCs w:val="16"/>
        </w:rPr>
      </w:pP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Финансовый 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результат прошлых отчетных периодов по </w:t>
      </w:r>
      <w:r w:rsidR="00E87258" w:rsidRPr="003E04A0">
        <w:rPr>
          <w:rFonts w:eastAsia="Times New Roman"/>
          <w:color w:val="000000"/>
          <w:spacing w:val="5"/>
          <w:sz w:val="16"/>
          <w:szCs w:val="16"/>
        </w:rPr>
        <w:t>б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алансу соответствует данным бюджетной </w:t>
      </w:r>
      <w:proofErr w:type="gramStart"/>
      <w:r w:rsidRPr="003E04A0">
        <w:rPr>
          <w:rFonts w:eastAsia="Times New Roman"/>
          <w:color w:val="000000"/>
          <w:spacing w:val="5"/>
          <w:sz w:val="16"/>
          <w:szCs w:val="16"/>
        </w:rPr>
        <w:t>отчетности</w:t>
      </w:r>
      <w:proofErr w:type="gramEnd"/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но форме </w:t>
      </w:r>
      <w:r w:rsidR="00E87258" w:rsidRPr="003E04A0">
        <w:rPr>
          <w:rFonts w:eastAsia="Times New Roman"/>
          <w:color w:val="000000"/>
          <w:spacing w:val="3"/>
          <w:sz w:val="16"/>
          <w:szCs w:val="16"/>
        </w:rPr>
        <w:t>0503110 «</w:t>
      </w:r>
      <w:r w:rsidRPr="003E04A0">
        <w:rPr>
          <w:rFonts w:eastAsia="Times New Roman"/>
          <w:color w:val="000000"/>
          <w:spacing w:val="3"/>
          <w:sz w:val="16"/>
          <w:szCs w:val="16"/>
        </w:rPr>
        <w:t>Справка по заключению счетов бюджетного учета отчетного финансового года»</w:t>
      </w:r>
    </w:p>
    <w:p w:rsidR="00302DED" w:rsidRPr="003E04A0" w:rsidRDefault="00302DED" w:rsidP="00302DED">
      <w:pPr>
        <w:shd w:val="clear" w:color="auto" w:fill="FFFFFF"/>
        <w:spacing w:before="7" w:line="180" w:lineRule="exact"/>
        <w:ind w:left="7" w:right="7" w:firstLine="720"/>
        <w:jc w:val="both"/>
        <w:rPr>
          <w:sz w:val="16"/>
          <w:szCs w:val="16"/>
        </w:rPr>
      </w:pPr>
      <w:proofErr w:type="gramStart"/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Заключение счетов бюджетного учета отчетного финансового 2020 года формы </w:t>
      </w:r>
      <w:r w:rsidRPr="003E04A0">
        <w:rPr>
          <w:rFonts w:eastAsia="Times New Roman"/>
          <w:color w:val="000000"/>
          <w:spacing w:val="15"/>
          <w:sz w:val="16"/>
          <w:szCs w:val="16"/>
        </w:rPr>
        <w:t>0503110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«Справка по заключению счетов бюджетного учета отчетного финансового года» в разрезе кодов операций сектора государственного управления сопоставлено с данными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формы (151)3121 «Отчет о финансовых результатах деятельности)' Расхождений по доходам и расходам </w:t>
      </w:r>
      <w:proofErr w:type="spellStart"/>
      <w:r w:rsidRPr="003E04A0">
        <w:rPr>
          <w:rFonts w:eastAsia="Times New Roman"/>
          <w:color w:val="000000"/>
          <w:spacing w:val="-1"/>
          <w:sz w:val="16"/>
          <w:szCs w:val="16"/>
        </w:rPr>
        <w:t>н</w:t>
      </w:r>
      <w:proofErr w:type="spellEnd"/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 разрезе </w:t>
      </w:r>
      <w:r w:rsidRPr="003E04A0">
        <w:rPr>
          <w:rFonts w:eastAsia="Times New Roman"/>
          <w:bCs/>
          <w:color w:val="000000"/>
          <w:spacing w:val="-1"/>
          <w:sz w:val="16"/>
          <w:szCs w:val="16"/>
        </w:rPr>
        <w:t xml:space="preserve">КОДОВ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операций сектора 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государе </w:t>
      </w:r>
      <w:proofErr w:type="spellStart"/>
      <w:r w:rsidRPr="003E04A0">
        <w:rPr>
          <w:rFonts w:eastAsia="Times New Roman"/>
          <w:color w:val="000000"/>
          <w:spacing w:val="1"/>
          <w:sz w:val="16"/>
          <w:szCs w:val="16"/>
          <w:lang w:val="en-US"/>
        </w:rPr>
        <w:t>i</w:t>
      </w:r>
      <w:proofErr w:type="spellEnd"/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венного управления не установлено</w:t>
      </w:r>
      <w:proofErr w:type="gramEnd"/>
    </w:p>
    <w:p w:rsidR="00302DED" w:rsidRPr="003E04A0" w:rsidRDefault="00302DED" w:rsidP="00302DED">
      <w:pPr>
        <w:shd w:val="clear" w:color="auto" w:fill="FFFFFF"/>
        <w:spacing w:before="7" w:line="180" w:lineRule="exact"/>
        <w:ind w:right="7" w:firstLine="720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Проверкой показателей Главной </w:t>
      </w:r>
      <w:proofErr w:type="spellStart"/>
      <w:r w:rsidRPr="003E04A0">
        <w:rPr>
          <w:rFonts w:eastAsia="Times New Roman"/>
          <w:smallCaps/>
          <w:color w:val="000000"/>
          <w:spacing w:val="3"/>
          <w:sz w:val="16"/>
          <w:szCs w:val="16"/>
          <w:lang w:val="en-US"/>
        </w:rPr>
        <w:t>khhih</w:t>
      </w:r>
      <w:proofErr w:type="spellEnd"/>
      <w:r w:rsidRPr="003E04A0">
        <w:rPr>
          <w:rFonts w:eastAsia="Times New Roman"/>
          <w:smallCaps/>
          <w:color w:val="000000"/>
          <w:spacing w:val="3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усыновлено, что в нарушение </w:t>
      </w:r>
      <w:r w:rsidR="009B54A1">
        <w:rPr>
          <w:rFonts w:eastAsia="Times New Roman"/>
          <w:color w:val="000000"/>
          <w:spacing w:val="3"/>
          <w:sz w:val="16"/>
          <w:szCs w:val="16"/>
        </w:rPr>
        <w:t>п</w:t>
      </w:r>
      <w:r w:rsidRPr="003E04A0">
        <w:rPr>
          <w:rFonts w:eastAsia="Times New Roman"/>
          <w:color w:val="000000"/>
          <w:spacing w:val="3"/>
          <w:sz w:val="16"/>
          <w:szCs w:val="16"/>
        </w:rPr>
        <w:t>.</w:t>
      </w:r>
      <w:r w:rsidR="009B54A1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3"/>
          <w:sz w:val="16"/>
          <w:szCs w:val="16"/>
          <w:lang w:val="en-US"/>
        </w:rPr>
        <w:t>l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="009B54A1">
        <w:rPr>
          <w:rFonts w:eastAsia="Times New Roman"/>
          <w:color w:val="000000"/>
          <w:spacing w:val="3"/>
          <w:sz w:val="16"/>
          <w:szCs w:val="16"/>
        </w:rPr>
        <w:t>ст. 13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Федерального закона </w:t>
      </w:r>
      <w:r w:rsidR="009B54A1">
        <w:rPr>
          <w:rFonts w:eastAsia="Times New Roman"/>
          <w:color w:val="000000"/>
          <w:spacing w:val="3"/>
          <w:sz w:val="16"/>
          <w:szCs w:val="16"/>
        </w:rPr>
        <w:t>от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="009B54A1">
        <w:rPr>
          <w:rFonts w:eastAsia="Times New Roman"/>
          <w:color w:val="000000"/>
          <w:spacing w:val="3"/>
          <w:sz w:val="16"/>
          <w:szCs w:val="16"/>
        </w:rPr>
        <w:t xml:space="preserve">06.12.2011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г. </w:t>
      </w:r>
      <w:r w:rsidR="009B54A1">
        <w:rPr>
          <w:rFonts w:eastAsia="Times New Roman"/>
          <w:color w:val="000000"/>
          <w:spacing w:val="3"/>
          <w:sz w:val="16"/>
          <w:szCs w:val="16"/>
        </w:rPr>
        <w:t>№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402-ФЗ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«О бухгалтерском</w:t>
      </w:r>
      <w:r w:rsidR="009B54A1">
        <w:rPr>
          <w:rFonts w:eastAsia="Times New Roman"/>
          <w:color w:val="000000"/>
          <w:spacing w:val="4"/>
          <w:sz w:val="16"/>
          <w:szCs w:val="16"/>
        </w:rPr>
        <w:t xml:space="preserve"> учете»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, </w:t>
      </w:r>
      <w:proofErr w:type="spellStart"/>
      <w:proofErr w:type="gramStart"/>
      <w:r w:rsidRPr="003E04A0">
        <w:rPr>
          <w:rFonts w:eastAsia="Times New Roman"/>
          <w:color w:val="000000"/>
          <w:spacing w:val="4"/>
          <w:sz w:val="16"/>
          <w:szCs w:val="16"/>
        </w:rPr>
        <w:t>п</w:t>
      </w:r>
      <w:proofErr w:type="spellEnd"/>
      <w:proofErr w:type="gram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324 Инструкции по применению Единого плана счетов бухгалтерского учета для </w:t>
      </w:r>
      <w:r w:rsidR="009B54A1">
        <w:rPr>
          <w:rFonts w:eastAsia="Times New Roman"/>
          <w:color w:val="000000"/>
          <w:spacing w:val="4"/>
          <w:sz w:val="16"/>
          <w:szCs w:val="16"/>
        </w:rPr>
        <w:t>органов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="009B54A1">
        <w:rPr>
          <w:rFonts w:eastAsia="Times New Roman"/>
          <w:color w:val="000000"/>
          <w:spacing w:val="4"/>
          <w:sz w:val="16"/>
          <w:szCs w:val="16"/>
        </w:rPr>
        <w:t>го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сударственной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власти {государственных </w:t>
      </w:r>
      <w:r w:rsidRPr="003E04A0">
        <w:rPr>
          <w:rFonts w:eastAsia="Times New Roman"/>
          <w:bCs/>
          <w:color w:val="000000"/>
          <w:spacing w:val="-2"/>
          <w:sz w:val="16"/>
          <w:szCs w:val="16"/>
        </w:rPr>
        <w:t xml:space="preserve">органов), </w:t>
      </w:r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органов местного </w:t>
      </w:r>
      <w:proofErr w:type="spellStart"/>
      <w:r w:rsidRPr="003E04A0">
        <w:rPr>
          <w:rFonts w:eastAsia="Times New Roman"/>
          <w:color w:val="000000"/>
          <w:spacing w:val="-2"/>
          <w:sz w:val="16"/>
          <w:szCs w:val="16"/>
        </w:rPr>
        <w:t>самохпгивле_ния_</w:t>
      </w:r>
      <w:proofErr w:type="spellEnd"/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, </w:t>
      </w:r>
      <w:proofErr w:type="spellStart"/>
      <w:r w:rsidRPr="003E04A0">
        <w:rPr>
          <w:rFonts w:eastAsia="Times New Roman"/>
          <w:color w:val="000000"/>
          <w:spacing w:val="-2"/>
          <w:sz w:val="16"/>
          <w:szCs w:val="16"/>
        </w:rPr>
        <w:t>органов_у_пр^влення__государств_е_нными</w:t>
      </w:r>
      <w:proofErr w:type="spellEnd"/>
      <w:r w:rsidRPr="003E04A0">
        <w:rPr>
          <w:rFonts w:eastAsia="Times New Roman"/>
          <w:color w:val="000000"/>
          <w:spacing w:val="-2"/>
          <w:sz w:val="16"/>
          <w:szCs w:val="16"/>
        </w:rPr>
        <w:t xml:space="preserve">. внебюджетными фондами.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государственных академий наук, государственных (муниципальных) учреждений, утвержденной приказом Министерства финансов </w:t>
      </w:r>
      <w:r w:rsidRPr="003E04A0">
        <w:rPr>
          <w:rFonts w:eastAsia="Times New Roman"/>
          <w:color w:val="000000"/>
          <w:spacing w:val="6"/>
          <w:sz w:val="16"/>
          <w:szCs w:val="16"/>
        </w:rPr>
        <w:t xml:space="preserve">Российской Федерации от </w:t>
      </w:r>
      <w:r w:rsidRPr="003E04A0">
        <w:rPr>
          <w:rFonts w:eastAsia="Times New Roman"/>
          <w:color w:val="000000"/>
          <w:spacing w:val="6"/>
          <w:sz w:val="16"/>
          <w:szCs w:val="16"/>
          <w:lang w:val="en-US"/>
        </w:rPr>
        <w:t>I</w:t>
      </w:r>
      <w:r w:rsidRPr="003E04A0">
        <w:rPr>
          <w:rFonts w:eastAsia="Times New Roman"/>
          <w:color w:val="000000"/>
          <w:spacing w:val="6"/>
          <w:sz w:val="16"/>
          <w:szCs w:val="16"/>
        </w:rPr>
        <w:t xml:space="preserve"> декабря 2010г. N 157н (далее - Инструкция № 157н) и </w:t>
      </w:r>
      <w:proofErr w:type="spellStart"/>
      <w:proofErr w:type="gramStart"/>
      <w:r w:rsidRPr="003E04A0">
        <w:rPr>
          <w:rFonts w:eastAsia="Times New Roman"/>
          <w:color w:val="000000"/>
          <w:spacing w:val="6"/>
          <w:sz w:val="16"/>
          <w:szCs w:val="16"/>
        </w:rPr>
        <w:t>и</w:t>
      </w:r>
      <w:proofErr w:type="spellEnd"/>
      <w:proofErr w:type="gramEnd"/>
      <w:r w:rsidRPr="003E04A0">
        <w:rPr>
          <w:rFonts w:eastAsia="Times New Roman"/>
          <w:color w:val="000000"/>
          <w:spacing w:val="6"/>
          <w:sz w:val="16"/>
          <w:szCs w:val="16"/>
        </w:rPr>
        <w:t xml:space="preserve"> 55 Инструкции № 1У1н не осуществлялся 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аналитический учет данных но прогнозным (плановым) показателям доходов (поступлений) бюджетов на соответствующий финансовый год (их изменениям) на счете 50400 «Сметные (плановые, прогнозные! назначения».</w:t>
      </w:r>
    </w:p>
    <w:p w:rsidR="00302DED" w:rsidRPr="003E04A0" w:rsidRDefault="00302DED" w:rsidP="00302DED">
      <w:pPr>
        <w:shd w:val="clear" w:color="auto" w:fill="FFFFFF"/>
        <w:spacing w:before="7" w:line="180" w:lineRule="exact"/>
        <w:ind w:left="7" w:right="950" w:firstLine="720"/>
        <w:rPr>
          <w:sz w:val="16"/>
          <w:szCs w:val="16"/>
        </w:rPr>
      </w:pP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В нарушение раздела </w:t>
      </w:r>
      <w:r w:rsidRPr="003E04A0">
        <w:rPr>
          <w:rFonts w:eastAsia="Times New Roman"/>
          <w:color w:val="000000"/>
          <w:spacing w:val="2"/>
          <w:sz w:val="16"/>
          <w:szCs w:val="16"/>
          <w:lang w:val="en-US"/>
        </w:rPr>
        <w:t>VI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Инструкции № 157н в представленной </w:t>
      </w:r>
      <w:proofErr w:type="spellStart"/>
      <w:r w:rsidRPr="003E04A0">
        <w:rPr>
          <w:rFonts w:eastAsia="Times New Roman"/>
          <w:color w:val="000000"/>
          <w:spacing w:val="2"/>
          <w:sz w:val="16"/>
          <w:szCs w:val="16"/>
        </w:rPr>
        <w:t>тлавной</w:t>
      </w:r>
      <w:proofErr w:type="spellEnd"/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книге отсутствуют </w:t>
      </w:r>
      <w:proofErr w:type="gramStart"/>
      <w:r w:rsidRPr="003E04A0">
        <w:rPr>
          <w:rFonts w:eastAsia="Times New Roman"/>
          <w:color w:val="000000"/>
          <w:spacing w:val="2"/>
          <w:sz w:val="16"/>
          <w:szCs w:val="16"/>
        </w:rPr>
        <w:t>обороты</w:t>
      </w:r>
      <w:proofErr w:type="gramEnd"/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но счетам </w:t>
      </w:r>
      <w:proofErr w:type="spellStart"/>
      <w:r w:rsidRPr="003E04A0">
        <w:rPr>
          <w:rFonts w:eastAsia="Times New Roman"/>
          <w:color w:val="000000"/>
          <w:spacing w:val="3"/>
          <w:sz w:val="16"/>
          <w:szCs w:val="16"/>
        </w:rPr>
        <w:t>санкцир</w:t>
      </w:r>
      <w:proofErr w:type="spellEnd"/>
      <w:r w:rsidRPr="003E04A0">
        <w:rPr>
          <w:rFonts w:eastAsia="Times New Roman"/>
          <w:color w:val="000000"/>
          <w:spacing w:val="3"/>
          <w:sz w:val="16"/>
          <w:szCs w:val="16"/>
        </w:rPr>
        <w:t>!</w:t>
      </w:r>
      <w:proofErr w:type="spellStart"/>
      <w:r w:rsidRPr="003E04A0">
        <w:rPr>
          <w:rFonts w:eastAsia="Times New Roman"/>
          <w:color w:val="000000"/>
          <w:spacing w:val="3"/>
          <w:sz w:val="16"/>
          <w:szCs w:val="16"/>
          <w:lang w:val="en-US"/>
        </w:rPr>
        <w:t>i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ирования</w:t>
      </w:r>
      <w:proofErr w:type="spell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расходов (по счетам   50100. 50200, 50300, 50400).</w:t>
      </w:r>
    </w:p>
    <w:p w:rsidR="00302DED" w:rsidRPr="003E04A0" w:rsidRDefault="00302DED" w:rsidP="00302DED">
      <w:pPr>
        <w:shd w:val="clear" w:color="auto" w:fill="FFFFFF"/>
        <w:spacing w:line="180" w:lineRule="exact"/>
        <w:ind w:right="14" w:firstLine="727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7"/>
          <w:sz w:val="16"/>
          <w:szCs w:val="16"/>
        </w:rPr>
        <w:t xml:space="preserve">В </w:t>
      </w:r>
      <w:proofErr w:type="spellStart"/>
      <w:r w:rsidRPr="003E04A0">
        <w:rPr>
          <w:rFonts w:eastAsia="Times New Roman"/>
          <w:color w:val="000000"/>
          <w:spacing w:val="7"/>
          <w:sz w:val="16"/>
          <w:szCs w:val="16"/>
        </w:rPr>
        <w:t>нарушенн</w:t>
      </w:r>
      <w:proofErr w:type="spellEnd"/>
      <w:r w:rsidRPr="003E04A0">
        <w:rPr>
          <w:rFonts w:eastAsia="Times New Roman"/>
          <w:color w:val="000000"/>
          <w:spacing w:val="7"/>
          <w:sz w:val="16"/>
          <w:szCs w:val="16"/>
        </w:rPr>
        <w:t xml:space="preserve"> </w:t>
      </w:r>
      <w:r w:rsidR="00A46467" w:rsidRPr="003E04A0">
        <w:rPr>
          <w:rFonts w:eastAsia="Times New Roman"/>
          <w:color w:val="000000"/>
          <w:spacing w:val="7"/>
          <w:sz w:val="16"/>
          <w:szCs w:val="16"/>
        </w:rPr>
        <w:t>п.7</w:t>
      </w:r>
      <w:r w:rsidRPr="003E04A0">
        <w:rPr>
          <w:rFonts w:eastAsia="Times New Roman"/>
          <w:color w:val="000000"/>
          <w:spacing w:val="7"/>
          <w:sz w:val="16"/>
          <w:szCs w:val="16"/>
        </w:rPr>
        <w:t xml:space="preserve"> Инструкции</w:t>
      </w:r>
      <w:r w:rsidR="00A46467" w:rsidRPr="003E04A0">
        <w:rPr>
          <w:rFonts w:eastAsia="Times New Roman"/>
          <w:color w:val="000000"/>
          <w:spacing w:val="7"/>
          <w:sz w:val="16"/>
          <w:szCs w:val="16"/>
        </w:rPr>
        <w:t xml:space="preserve"> №191</w:t>
      </w:r>
      <w:r w:rsidRPr="003E04A0">
        <w:rPr>
          <w:rFonts w:eastAsia="Times New Roman"/>
          <w:color w:val="000000"/>
          <w:spacing w:val="7"/>
          <w:sz w:val="16"/>
          <w:szCs w:val="16"/>
        </w:rPr>
        <w:t>н данные показателей</w:t>
      </w:r>
      <w:r w:rsidR="00A46467" w:rsidRPr="003E04A0">
        <w:rPr>
          <w:rFonts w:eastAsia="Times New Roman"/>
          <w:color w:val="000000"/>
          <w:spacing w:val="7"/>
          <w:sz w:val="16"/>
          <w:szCs w:val="16"/>
        </w:rPr>
        <w:t xml:space="preserve"> по с</w:t>
      </w:r>
      <w:r w:rsidRPr="003E04A0">
        <w:rPr>
          <w:rFonts w:eastAsia="Times New Roman"/>
          <w:color w:val="000000"/>
          <w:spacing w:val="7"/>
          <w:sz w:val="16"/>
          <w:szCs w:val="16"/>
        </w:rPr>
        <w:t xml:space="preserve">четам </w:t>
      </w:r>
      <w:r w:rsidR="00A46467" w:rsidRPr="003E04A0">
        <w:rPr>
          <w:rFonts w:eastAsia="Times New Roman"/>
          <w:color w:val="000000"/>
          <w:spacing w:val="7"/>
          <w:sz w:val="16"/>
          <w:szCs w:val="16"/>
        </w:rPr>
        <w:t xml:space="preserve">санкционирования </w:t>
      </w:r>
      <w:proofErr w:type="spellStart"/>
      <w:r w:rsidR="00A46467" w:rsidRPr="003E04A0">
        <w:rPr>
          <w:rFonts w:eastAsia="Times New Roman"/>
          <w:color w:val="000000"/>
          <w:spacing w:val="7"/>
          <w:sz w:val="16"/>
          <w:szCs w:val="16"/>
        </w:rPr>
        <w:t>расхордов</w:t>
      </w:r>
      <w:proofErr w:type="spellEnd"/>
      <w:r w:rsidR="00A46467" w:rsidRPr="003E04A0">
        <w:rPr>
          <w:rFonts w:eastAsia="Times New Roman"/>
          <w:color w:val="000000"/>
          <w:spacing w:val="7"/>
          <w:sz w:val="16"/>
          <w:szCs w:val="16"/>
        </w:rPr>
        <w:t xml:space="preserve"> в</w:t>
      </w:r>
      <w:r w:rsidRPr="003E04A0">
        <w:rPr>
          <w:rFonts w:eastAsia="Times New Roman"/>
          <w:bCs/>
          <w:color w:val="000000"/>
          <w:spacing w:val="7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7"/>
          <w:sz w:val="16"/>
          <w:szCs w:val="16"/>
        </w:rPr>
        <w:t xml:space="preserve">журнале регистрации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обязательств и журнале </w:t>
      </w:r>
      <w:r w:rsidR="00A46467" w:rsidRPr="003E04A0">
        <w:rPr>
          <w:rFonts w:eastAsia="Times New Roman"/>
          <w:bCs/>
          <w:color w:val="000000"/>
          <w:spacing w:val="4"/>
          <w:sz w:val="16"/>
          <w:szCs w:val="16"/>
        </w:rPr>
        <w:t>по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прочим операциям № </w:t>
      </w:r>
      <w:r w:rsidR="00A46467" w:rsidRPr="003E04A0">
        <w:rPr>
          <w:rFonts w:eastAsia="Times New Roman"/>
          <w:color w:val="000000"/>
          <w:spacing w:val="4"/>
          <w:sz w:val="16"/>
          <w:szCs w:val="16"/>
        </w:rPr>
        <w:t>8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  не идентичны данным главной книги</w:t>
      </w:r>
    </w:p>
    <w:p w:rsidR="00302DED" w:rsidRPr="003E04A0" w:rsidRDefault="00302DED" w:rsidP="00302DED">
      <w:pPr>
        <w:shd w:val="clear" w:color="auto" w:fill="FFFFFF"/>
        <w:spacing w:before="122" w:line="180" w:lineRule="exact"/>
        <w:ind w:left="7" w:right="7" w:firstLine="864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9"/>
          <w:sz w:val="16"/>
          <w:szCs w:val="16"/>
        </w:rPr>
        <w:t xml:space="preserve">Проверкой бюджетной отчетности главного администратора доходов бюджета </w:t>
      </w:r>
      <w:proofErr w:type="spellStart"/>
      <w:r w:rsidRPr="003E04A0">
        <w:rPr>
          <w:rFonts w:eastAsia="Times New Roman"/>
          <w:color w:val="000000"/>
          <w:spacing w:val="9"/>
          <w:sz w:val="16"/>
          <w:szCs w:val="16"/>
        </w:rPr>
        <w:t>Апанасенковокого</w:t>
      </w:r>
      <w:proofErr w:type="spellEnd"/>
      <w:r w:rsidRPr="003E04A0">
        <w:rPr>
          <w:rFonts w:eastAsia="Times New Roman"/>
          <w:color w:val="000000"/>
          <w:spacing w:val="9"/>
          <w:sz w:val="16"/>
          <w:szCs w:val="16"/>
        </w:rPr>
        <w:t xml:space="preserve"> муниципального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района Ставропольского края - Отдела установлено</w:t>
      </w:r>
    </w:p>
    <w:p w:rsidR="00302DED" w:rsidRPr="003E04A0" w:rsidRDefault="00302DED" w:rsidP="00302DED">
      <w:pPr>
        <w:shd w:val="clear" w:color="auto" w:fill="FFFFFF"/>
        <w:spacing w:line="180" w:lineRule="exact"/>
        <w:ind w:left="7" w:right="7" w:firstLine="720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В 2020 году Отдел исполнял функции главного администратора доходов поступлений районного бюджета, </w:t>
      </w:r>
      <w:r w:rsidRPr="003E04A0">
        <w:rPr>
          <w:rFonts w:eastAsia="Times New Roman"/>
          <w:bCs/>
          <w:color w:val="000000"/>
          <w:spacing w:val="3"/>
          <w:sz w:val="16"/>
          <w:szCs w:val="16"/>
        </w:rPr>
        <w:t xml:space="preserve">согласно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Перечню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главных администраторов доходов районного бюджета на 2020 год, который установлен Приложением 3 к решению о бюджете. В соответствии</w:t>
      </w:r>
      <w:r w:rsidR="00A46467" w:rsidRPr="003E04A0">
        <w:rPr>
          <w:rFonts w:eastAsia="Times New Roman"/>
          <w:color w:val="000000"/>
          <w:spacing w:val="4"/>
          <w:sz w:val="16"/>
          <w:szCs w:val="16"/>
        </w:rPr>
        <w:t xml:space="preserve"> с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решением о бюджете за Отделом закреплены полномочия главного администратора </w:t>
      </w:r>
      <w:r w:rsidR="003132A4">
        <w:rPr>
          <w:rFonts w:eastAsia="Times New Roman"/>
          <w:color w:val="000000"/>
          <w:spacing w:val="4"/>
          <w:sz w:val="16"/>
          <w:szCs w:val="16"/>
        </w:rPr>
        <w:t>14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видов доходов бюджета муниципального района</w:t>
      </w:r>
    </w:p>
    <w:p w:rsidR="00302DED" w:rsidRPr="003E04A0" w:rsidRDefault="00302DED" w:rsidP="00302DED">
      <w:pPr>
        <w:shd w:val="clear" w:color="auto" w:fill="FFFFFF"/>
        <w:spacing w:line="180" w:lineRule="exact"/>
        <w:ind w:left="14" w:right="22" w:firstLine="713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По данным Отчета об исполнении бюджета за 2020 год при прогнозируемых объемах </w:t>
      </w:r>
      <w:r w:rsidRPr="003E04A0">
        <w:rPr>
          <w:rFonts w:eastAsia="Times New Roman"/>
          <w:bCs/>
          <w:color w:val="000000"/>
          <w:spacing w:val="3"/>
          <w:sz w:val="16"/>
          <w:szCs w:val="16"/>
        </w:rPr>
        <w:t xml:space="preserve">неналоговых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доходов </w:t>
      </w:r>
      <w:r w:rsidR="003132A4">
        <w:rPr>
          <w:rFonts w:eastAsia="Times New Roman"/>
          <w:color w:val="000000"/>
          <w:spacing w:val="3"/>
          <w:sz w:val="16"/>
          <w:szCs w:val="16"/>
        </w:rPr>
        <w:t>Отд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ела в сумме 8296.91 </w:t>
      </w:r>
      <w:proofErr w:type="spellStart"/>
      <w:proofErr w:type="gramStart"/>
      <w:r w:rsidRPr="003E04A0">
        <w:rPr>
          <w:rFonts w:eastAsia="Times New Roman"/>
          <w:color w:val="000000"/>
          <w:spacing w:val="3"/>
          <w:sz w:val="16"/>
          <w:szCs w:val="16"/>
        </w:rPr>
        <w:t>тыс</w:t>
      </w:r>
      <w:proofErr w:type="spellEnd"/>
      <w:proofErr w:type="gram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рублей исполнение составило 148% - 12290.50 тыс.рублей. из которых</w:t>
      </w:r>
    </w:p>
    <w:p w:rsidR="00302DED" w:rsidRPr="003E04A0" w:rsidRDefault="00302DED" w:rsidP="00302DED">
      <w:pPr>
        <w:numPr>
          <w:ilvl w:val="0"/>
          <w:numId w:val="36"/>
        </w:numPr>
        <w:shd w:val="clear" w:color="auto" w:fill="FFFFFF"/>
        <w:tabs>
          <w:tab w:val="left" w:pos="1138"/>
        </w:tabs>
        <w:spacing w:line="180" w:lineRule="exact"/>
        <w:ind w:firstLine="576"/>
        <w:rPr>
          <w:color w:val="000000"/>
          <w:sz w:val="16"/>
          <w:szCs w:val="16"/>
        </w:rPr>
      </w:pPr>
      <w:r w:rsidRPr="003E04A0">
        <w:rPr>
          <w:rFonts w:eastAsia="Times New Roman"/>
          <w:color w:val="000000"/>
          <w:spacing w:val="6"/>
          <w:sz w:val="16"/>
          <w:szCs w:val="16"/>
        </w:rPr>
        <w:t xml:space="preserve">Доходы, получаемые в виде арендной платы  (а земельные участки, государственная собственность </w:t>
      </w:r>
      <w:r w:rsidRPr="003E04A0">
        <w:rPr>
          <w:rFonts w:eastAsia="Times New Roman"/>
          <w:bCs/>
          <w:color w:val="000000"/>
          <w:spacing w:val="6"/>
          <w:sz w:val="16"/>
          <w:szCs w:val="16"/>
        </w:rPr>
        <w:t xml:space="preserve">на </w:t>
      </w:r>
      <w:r w:rsidRPr="003E04A0">
        <w:rPr>
          <w:rFonts w:eastAsia="Times New Roman"/>
          <w:color w:val="000000"/>
          <w:spacing w:val="6"/>
          <w:sz w:val="16"/>
          <w:szCs w:val="16"/>
        </w:rPr>
        <w:t>которые не</w:t>
      </w:r>
      <w:r w:rsidR="003132A4">
        <w:rPr>
          <w:rFonts w:eastAsia="Times New Roman"/>
          <w:color w:val="000000"/>
          <w:spacing w:val="6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разграничена и которые расположены в </w:t>
      </w:r>
      <w:r w:rsidR="00A46467" w:rsidRPr="003E04A0">
        <w:rPr>
          <w:rFonts w:eastAsia="Times New Roman"/>
          <w:color w:val="000000"/>
          <w:spacing w:val="4"/>
          <w:sz w:val="16"/>
          <w:szCs w:val="16"/>
        </w:rPr>
        <w:t>границах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  сельских поселений, а также средства от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продажи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права на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заключение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договоров</w:t>
      </w:r>
      <w:r w:rsidR="003132A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аренды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указанных земельных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участков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полупили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в с</w:t>
      </w:r>
      <w:r w:rsidR="00A46467" w:rsidRPr="003E04A0">
        <w:rPr>
          <w:rFonts w:eastAsia="Times New Roman"/>
          <w:color w:val="000000"/>
          <w:spacing w:val="4"/>
          <w:sz w:val="16"/>
          <w:szCs w:val="16"/>
        </w:rPr>
        <w:t>у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мме   5098.78 </w:t>
      </w:r>
      <w:proofErr w:type="spellStart"/>
      <w:proofErr w:type="gramStart"/>
      <w:r w:rsidRPr="003E04A0">
        <w:rPr>
          <w:rFonts w:eastAsia="Times New Roman"/>
          <w:color w:val="000000"/>
          <w:spacing w:val="4"/>
          <w:sz w:val="16"/>
          <w:szCs w:val="16"/>
        </w:rPr>
        <w:t>тыс</w:t>
      </w:r>
      <w:proofErr w:type="spellEnd"/>
      <w:proofErr w:type="gram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рублей, при планируемых -  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3667,11 </w:t>
      </w:r>
      <w:r w:rsidR="00C914AD" w:rsidRPr="003E04A0">
        <w:rPr>
          <w:rFonts w:eastAsia="Times New Roman"/>
          <w:color w:val="000000"/>
          <w:spacing w:val="4"/>
          <w:sz w:val="16"/>
          <w:szCs w:val="16"/>
        </w:rPr>
        <w:t>т</w:t>
      </w:r>
      <w:r w:rsidRPr="003E04A0">
        <w:rPr>
          <w:rFonts w:eastAsia="Times New Roman"/>
          <w:color w:val="000000"/>
          <w:spacing w:val="4"/>
          <w:sz w:val="16"/>
          <w:szCs w:val="16"/>
        </w:rPr>
        <w:t>ыс.рублей (исполнены</w:t>
      </w:r>
      <w:r w:rsidR="003132A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назначения на 139 %)</w:t>
      </w:r>
    </w:p>
    <w:p w:rsidR="00302DED" w:rsidRPr="003E04A0" w:rsidRDefault="00302DED" w:rsidP="00302DED">
      <w:pPr>
        <w:numPr>
          <w:ilvl w:val="0"/>
          <w:numId w:val="36"/>
        </w:numPr>
        <w:shd w:val="clear" w:color="auto" w:fill="FFFFFF"/>
        <w:tabs>
          <w:tab w:val="left" w:pos="1138"/>
        </w:tabs>
        <w:spacing w:line="180" w:lineRule="exact"/>
        <w:ind w:firstLine="576"/>
        <w:rPr>
          <w:color w:val="000000"/>
          <w:sz w:val="16"/>
          <w:szCs w:val="16"/>
        </w:rPr>
      </w:pP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Доходы, получаемые в виде арендной платы, а также средства от продажи права на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заключение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договоров аренды за</w:t>
      </w:r>
      <w:r w:rsidR="003132A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земли, находящиеся </w:t>
      </w:r>
      <w:proofErr w:type="spellStart"/>
      <w:proofErr w:type="gramStart"/>
      <w:r w:rsidRPr="003E04A0">
        <w:rPr>
          <w:rFonts w:eastAsia="Times New Roman"/>
          <w:color w:val="000000"/>
          <w:spacing w:val="5"/>
          <w:sz w:val="16"/>
          <w:szCs w:val="16"/>
        </w:rPr>
        <w:t>п</w:t>
      </w:r>
      <w:proofErr w:type="spellEnd"/>
      <w:proofErr w:type="gramEnd"/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собственности муниципальных районов исполнены в сумме   3672.57 </w:t>
      </w:r>
      <w:proofErr w:type="spellStart"/>
      <w:r w:rsidRPr="003E04A0">
        <w:rPr>
          <w:rFonts w:eastAsia="Times New Roman"/>
          <w:color w:val="000000"/>
          <w:spacing w:val="5"/>
          <w:sz w:val="16"/>
          <w:szCs w:val="16"/>
        </w:rPr>
        <w:t>тыс</w:t>
      </w:r>
      <w:proofErr w:type="spellEnd"/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рублей, при планируемых - 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>2373.85</w:t>
      </w:r>
      <w:r w:rsidR="003132A4">
        <w:rPr>
          <w:rFonts w:eastAsia="Times New Roman"/>
          <w:bCs/>
          <w:color w:val="000000"/>
          <w:spacing w:val="5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тыс.рублей (исполнены назначения на 155 %).</w:t>
      </w:r>
    </w:p>
    <w:p w:rsidR="00302DED" w:rsidRPr="003E04A0" w:rsidRDefault="00302DED" w:rsidP="00302DED">
      <w:pPr>
        <w:numPr>
          <w:ilvl w:val="0"/>
          <w:numId w:val="36"/>
        </w:numPr>
        <w:shd w:val="clear" w:color="auto" w:fill="FFFFFF"/>
        <w:tabs>
          <w:tab w:val="left" w:pos="1138"/>
        </w:tabs>
        <w:spacing w:line="180" w:lineRule="exact"/>
        <w:ind w:firstLine="576"/>
        <w:rPr>
          <w:color w:val="000000"/>
          <w:sz w:val="16"/>
          <w:szCs w:val="16"/>
        </w:rPr>
      </w:pP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Доходы от сдачи в аренду имущества, находящегося в оперативном управлении органов </w:t>
      </w:r>
      <w:proofErr w:type="spellStart"/>
      <w:r w:rsidRPr="003E04A0">
        <w:rPr>
          <w:rFonts w:eastAsia="Times New Roman"/>
          <w:color w:val="000000"/>
          <w:spacing w:val="5"/>
          <w:sz w:val="16"/>
          <w:szCs w:val="16"/>
        </w:rPr>
        <w:t>упранления</w:t>
      </w:r>
      <w:proofErr w:type="spellEnd"/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муниципальных</w:t>
      </w:r>
      <w:r w:rsidR="003132A4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3"/>
          <w:sz w:val="16"/>
          <w:szCs w:val="16"/>
        </w:rPr>
        <w:t>районов и созданных ими учреждений (за исключением имущества муниципальных бюджетных и автономных учреждений</w:t>
      </w:r>
      <w:r w:rsidR="003132A4">
        <w:rPr>
          <w:rFonts w:eastAsia="Times New Roman"/>
          <w:color w:val="000000"/>
          <w:spacing w:val="3"/>
          <w:sz w:val="16"/>
          <w:szCs w:val="16"/>
        </w:rPr>
        <w:t xml:space="preserve"> (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исполнены в</w:t>
      </w:r>
      <w:r w:rsidR="003132A4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сумме</w:t>
      </w:r>
      <w:r w:rsidR="00A46467" w:rsidRPr="003E04A0">
        <w:rPr>
          <w:rFonts w:eastAsia="Times New Roman"/>
          <w:color w:val="000000"/>
          <w:spacing w:val="2"/>
          <w:sz w:val="16"/>
          <w:szCs w:val="16"/>
        </w:rPr>
        <w:t xml:space="preserve">  143,12 т</w:t>
      </w:r>
      <w:r w:rsidRPr="003E04A0">
        <w:rPr>
          <w:rFonts w:eastAsia="Times New Roman"/>
          <w:color w:val="000000"/>
          <w:spacing w:val="2"/>
          <w:sz w:val="16"/>
          <w:szCs w:val="16"/>
        </w:rPr>
        <w:t>ыс</w:t>
      </w:r>
      <w:proofErr w:type="gramStart"/>
      <w:r w:rsidRPr="003E04A0">
        <w:rPr>
          <w:rFonts w:eastAsia="Times New Roman"/>
          <w:color w:val="000000"/>
          <w:spacing w:val="2"/>
          <w:sz w:val="16"/>
          <w:szCs w:val="16"/>
        </w:rPr>
        <w:t>.р</w:t>
      </w:r>
      <w:proofErr w:type="gramEnd"/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ублей. при планируемых -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136,95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тыс.рублен (исполнены назначения на</w:t>
      </w:r>
      <w:r w:rsidR="00C914AD" w:rsidRPr="003E04A0">
        <w:rPr>
          <w:rFonts w:eastAsia="Times New Roman"/>
          <w:color w:val="000000"/>
          <w:spacing w:val="2"/>
          <w:sz w:val="16"/>
          <w:szCs w:val="16"/>
        </w:rPr>
        <w:t xml:space="preserve"> 105 %)</w:t>
      </w:r>
      <w:r w:rsidRPr="003E04A0">
        <w:rPr>
          <w:rFonts w:eastAsia="Times New Roman"/>
          <w:color w:val="000000"/>
          <w:spacing w:val="2"/>
          <w:sz w:val="16"/>
          <w:szCs w:val="16"/>
        </w:rPr>
        <w:t>.</w:t>
      </w:r>
    </w:p>
    <w:p w:rsidR="00302DED" w:rsidRPr="003E04A0" w:rsidRDefault="00302DED" w:rsidP="00302DED">
      <w:pPr>
        <w:shd w:val="clear" w:color="auto" w:fill="FFFFFF"/>
        <w:tabs>
          <w:tab w:val="left" w:pos="1289"/>
        </w:tabs>
        <w:spacing w:line="180" w:lineRule="exact"/>
        <w:ind w:left="14" w:firstLine="554"/>
        <w:rPr>
          <w:sz w:val="16"/>
          <w:szCs w:val="16"/>
        </w:rPr>
      </w:pPr>
      <w:r w:rsidRPr="003E04A0">
        <w:rPr>
          <w:color w:val="000000"/>
          <w:sz w:val="16"/>
          <w:szCs w:val="16"/>
        </w:rPr>
        <w:t>4</w:t>
      </w:r>
      <w:r w:rsidRPr="003E04A0">
        <w:rPr>
          <w:color w:val="000000"/>
          <w:sz w:val="16"/>
          <w:szCs w:val="16"/>
        </w:rPr>
        <w:tab/>
      </w:r>
      <w:r w:rsidRPr="003E04A0">
        <w:rPr>
          <w:rFonts w:eastAsia="Times New Roman"/>
          <w:color w:val="000000"/>
          <w:spacing w:val="5"/>
          <w:sz w:val="16"/>
          <w:szCs w:val="16"/>
        </w:rPr>
        <w:t>Доходы от реализации иного имущества, находящегося в собственности муниципальных районов па исключением</w:t>
      </w:r>
      <w:r w:rsidR="003132A4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имущества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муниципальных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бюджетных и автономных учреждений, а </w:t>
      </w:r>
      <w:r w:rsidR="00A46467" w:rsidRPr="003E04A0">
        <w:rPr>
          <w:rFonts w:eastAsia="Times New Roman"/>
          <w:color w:val="000000"/>
          <w:spacing w:val="4"/>
          <w:sz w:val="16"/>
          <w:szCs w:val="16"/>
        </w:rPr>
        <w:t>т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акже имущества муниципальных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уншарных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предприятий в том</w:t>
      </w:r>
      <w:r w:rsidR="003132A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числе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катиных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), в части реализации основных средств ПО указанному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имушестпу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исполнены в сумме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56.40 </w:t>
      </w:r>
      <w:r w:rsidR="00C914AD" w:rsidRPr="003E04A0">
        <w:rPr>
          <w:rFonts w:eastAsia="Times New Roman"/>
          <w:color w:val="000000"/>
          <w:spacing w:val="4"/>
          <w:sz w:val="16"/>
          <w:szCs w:val="16"/>
        </w:rPr>
        <w:t>т</w:t>
      </w:r>
      <w:r w:rsidRPr="003E04A0">
        <w:rPr>
          <w:rFonts w:eastAsia="Times New Roman"/>
          <w:color w:val="000000"/>
          <w:spacing w:val="4"/>
          <w:sz w:val="16"/>
          <w:szCs w:val="16"/>
        </w:rPr>
        <w:t>ыс</w:t>
      </w:r>
      <w:proofErr w:type="gramStart"/>
      <w:r w:rsidRPr="003E04A0">
        <w:rPr>
          <w:rFonts w:eastAsia="Times New Roman"/>
          <w:color w:val="000000"/>
          <w:spacing w:val="4"/>
          <w:sz w:val="16"/>
          <w:szCs w:val="16"/>
        </w:rPr>
        <w:t>.р</w:t>
      </w:r>
      <w:proofErr w:type="gramEnd"/>
      <w:r w:rsidRPr="003E04A0">
        <w:rPr>
          <w:rFonts w:eastAsia="Times New Roman"/>
          <w:color w:val="000000"/>
          <w:spacing w:val="4"/>
          <w:sz w:val="16"/>
          <w:szCs w:val="16"/>
        </w:rPr>
        <w:t>ублей. при отсутствии</w:t>
      </w:r>
      <w:r w:rsidR="003132A4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планируемых назначений</w:t>
      </w:r>
    </w:p>
    <w:p w:rsidR="00302DED" w:rsidRPr="002B4332" w:rsidRDefault="003132A4" w:rsidP="003132A4">
      <w:pPr>
        <w:shd w:val="clear" w:color="auto" w:fill="FFFFFF"/>
        <w:spacing w:line="180" w:lineRule="exact"/>
        <w:ind w:right="7" w:firstLine="567"/>
        <w:jc w:val="both"/>
        <w:rPr>
          <w:sz w:val="16"/>
          <w:szCs w:val="16"/>
        </w:rPr>
      </w:pPr>
      <w:r>
        <w:rPr>
          <w:rFonts w:eastAsia="Times New Roman"/>
          <w:color w:val="000000"/>
          <w:spacing w:val="2"/>
          <w:sz w:val="16"/>
          <w:szCs w:val="16"/>
        </w:rPr>
        <w:t xml:space="preserve">5. 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Доходы от продажи земельных участков, государственная собственность на </w:t>
      </w:r>
      <w:r w:rsidR="00302DED"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которые 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не </w:t>
      </w:r>
      <w:r w:rsidR="00302DED"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разграничена 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и которые </w:t>
      </w:r>
      <w:r w:rsidR="00302DED" w:rsidRPr="003E04A0">
        <w:rPr>
          <w:rFonts w:eastAsia="Times New Roman"/>
          <w:color w:val="000000"/>
          <w:spacing w:val="6"/>
          <w:sz w:val="16"/>
          <w:szCs w:val="16"/>
        </w:rPr>
        <w:t xml:space="preserve">расположены и границах сельских поселений и межселенных территорий муниципальных районов исполнены в </w:t>
      </w:r>
      <w:r w:rsidR="00302DED" w:rsidRPr="003E04A0">
        <w:rPr>
          <w:rFonts w:eastAsia="Times New Roman"/>
          <w:bCs/>
          <w:color w:val="000000"/>
          <w:spacing w:val="6"/>
          <w:sz w:val="16"/>
          <w:szCs w:val="16"/>
        </w:rPr>
        <w:t xml:space="preserve">сумме 3200.38 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>тыс</w:t>
      </w:r>
      <w:proofErr w:type="gramStart"/>
      <w:r w:rsidR="00302DED" w:rsidRPr="003E04A0">
        <w:rPr>
          <w:rFonts w:eastAsia="Times New Roman"/>
          <w:color w:val="000000"/>
          <w:spacing w:val="4"/>
          <w:sz w:val="16"/>
          <w:szCs w:val="16"/>
        </w:rPr>
        <w:t>.р</w:t>
      </w:r>
      <w:proofErr w:type="gramEnd"/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ублей. при планируемых - </w:t>
      </w:r>
      <w:r w:rsidR="00302DED"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2073,05 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>тыс.рублей (исполнены назначения на 154 %</w:t>
      </w:r>
      <w:r w:rsidR="002B4332">
        <w:rPr>
          <w:rFonts w:eastAsia="Times New Roman"/>
          <w:color w:val="000000"/>
          <w:spacing w:val="4"/>
          <w:sz w:val="16"/>
          <w:szCs w:val="16"/>
        </w:rPr>
        <w:t>)</w:t>
      </w:r>
    </w:p>
    <w:p w:rsidR="00302DED" w:rsidRPr="003E04A0" w:rsidRDefault="00302DED" w:rsidP="003132A4">
      <w:pPr>
        <w:shd w:val="clear" w:color="auto" w:fill="FFFFFF"/>
        <w:tabs>
          <w:tab w:val="left" w:pos="1296"/>
        </w:tabs>
        <w:spacing w:line="180" w:lineRule="exact"/>
        <w:ind w:firstLine="567"/>
        <w:rPr>
          <w:sz w:val="16"/>
          <w:szCs w:val="16"/>
        </w:rPr>
      </w:pPr>
      <w:r w:rsidRPr="003E04A0">
        <w:rPr>
          <w:color w:val="000000"/>
          <w:sz w:val="16"/>
          <w:szCs w:val="16"/>
        </w:rPr>
        <w:t>6</w:t>
      </w:r>
      <w:r w:rsidR="003132A4">
        <w:rPr>
          <w:color w:val="000000"/>
          <w:sz w:val="16"/>
          <w:szCs w:val="16"/>
        </w:rPr>
        <w:t xml:space="preserve">  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Плата   за   увеличение   </w:t>
      </w:r>
      <w:proofErr w:type="spellStart"/>
      <w:r w:rsidRPr="003E04A0">
        <w:rPr>
          <w:rFonts w:eastAsia="Times New Roman"/>
          <w:color w:val="000000"/>
          <w:spacing w:val="3"/>
          <w:sz w:val="16"/>
          <w:szCs w:val="16"/>
        </w:rPr>
        <w:t>плошади</w:t>
      </w:r>
      <w:proofErr w:type="spell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  земельных   участков,   находящихся   в   частной   собственности,   в   </w:t>
      </w:r>
      <w:proofErr w:type="spellStart"/>
      <w:r w:rsidRPr="003E04A0">
        <w:rPr>
          <w:rFonts w:eastAsia="Times New Roman"/>
          <w:color w:val="000000"/>
          <w:spacing w:val="3"/>
          <w:sz w:val="16"/>
          <w:szCs w:val="16"/>
        </w:rPr>
        <w:t>результате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перераспределения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таких земельных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участкои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и земель (или) земельных участков, государственная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собстве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гность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на которые не разграничена и которые расположены в границах сельских поселений исполнена в сумме 117.99 </w:t>
      </w:r>
      <w:proofErr w:type="spellStart"/>
      <w:proofErr w:type="gramStart"/>
      <w:r w:rsidRPr="003E04A0">
        <w:rPr>
          <w:rFonts w:eastAsia="Times New Roman"/>
          <w:color w:val="000000"/>
          <w:spacing w:val="4"/>
          <w:sz w:val="16"/>
          <w:szCs w:val="16"/>
        </w:rPr>
        <w:t>тыс</w:t>
      </w:r>
      <w:proofErr w:type="spellEnd"/>
      <w:proofErr w:type="gram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рублей, при планируемых - 48.00 </w:t>
      </w:r>
      <w:proofErr w:type="spellStart"/>
      <w:r w:rsidRPr="003E04A0">
        <w:rPr>
          <w:rFonts w:eastAsia="Times New Roman"/>
          <w:color w:val="000000"/>
          <w:spacing w:val="3"/>
          <w:sz w:val="16"/>
          <w:szCs w:val="16"/>
        </w:rPr>
        <w:t>тыс</w:t>
      </w:r>
      <w:proofErr w:type="spell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рублей [исполнены назначения на 24</w:t>
      </w:r>
      <w:r w:rsidR="003132A4">
        <w:rPr>
          <w:rFonts w:eastAsia="Times New Roman"/>
          <w:color w:val="000000"/>
          <w:spacing w:val="3"/>
          <w:sz w:val="16"/>
          <w:szCs w:val="16"/>
        </w:rPr>
        <w:t>6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%)</w:t>
      </w:r>
    </w:p>
    <w:p w:rsidR="00302DED" w:rsidRPr="003E04A0" w:rsidRDefault="003132A4" w:rsidP="003132A4">
      <w:pPr>
        <w:shd w:val="clear" w:color="auto" w:fill="FFFFFF"/>
        <w:spacing w:line="180" w:lineRule="exact"/>
        <w:ind w:firstLine="567"/>
        <w:rPr>
          <w:sz w:val="16"/>
          <w:szCs w:val="16"/>
        </w:rPr>
      </w:pPr>
      <w:r>
        <w:rPr>
          <w:rFonts w:eastAsia="Times New Roman"/>
          <w:color w:val="000000"/>
          <w:spacing w:val="3"/>
          <w:sz w:val="16"/>
          <w:szCs w:val="16"/>
        </w:rPr>
        <w:t xml:space="preserve">7. </w:t>
      </w:r>
      <w:r w:rsidR="00302DED" w:rsidRPr="003E04A0">
        <w:rPr>
          <w:rFonts w:eastAsia="Times New Roman"/>
          <w:color w:val="000000"/>
          <w:spacing w:val="3"/>
          <w:sz w:val="16"/>
          <w:szCs w:val="16"/>
        </w:rPr>
        <w:t>Невыясненные поступления, зачисляемые в бюджеты муниципальных районов исполнены в сумме 1</w:t>
      </w:r>
      <w:r>
        <w:rPr>
          <w:rFonts w:eastAsia="Times New Roman"/>
          <w:iCs/>
          <w:color w:val="000000"/>
          <w:spacing w:val="3"/>
          <w:sz w:val="16"/>
          <w:szCs w:val="16"/>
        </w:rPr>
        <w:t>.25</w:t>
      </w:r>
      <w:r w:rsidR="00302DED" w:rsidRPr="003E04A0">
        <w:rPr>
          <w:rFonts w:eastAsia="Times New Roman"/>
          <w:i/>
          <w:iCs/>
          <w:color w:val="000000"/>
          <w:spacing w:val="3"/>
          <w:sz w:val="16"/>
          <w:szCs w:val="16"/>
        </w:rPr>
        <w:t xml:space="preserve"> </w:t>
      </w:r>
      <w:proofErr w:type="spellStart"/>
      <w:proofErr w:type="gramStart"/>
      <w:r w:rsidR="00302DED" w:rsidRPr="003E04A0">
        <w:rPr>
          <w:rFonts w:eastAsia="Times New Roman"/>
          <w:color w:val="000000"/>
          <w:spacing w:val="3"/>
          <w:sz w:val="16"/>
          <w:szCs w:val="16"/>
        </w:rPr>
        <w:t>тыс</w:t>
      </w:r>
      <w:proofErr w:type="spellEnd"/>
      <w:proofErr w:type="gramEnd"/>
      <w:r w:rsidR="00302DED" w:rsidRPr="003E04A0">
        <w:rPr>
          <w:rFonts w:eastAsia="Times New Roman"/>
          <w:color w:val="000000"/>
          <w:spacing w:val="3"/>
          <w:sz w:val="16"/>
          <w:szCs w:val="16"/>
        </w:rPr>
        <w:t xml:space="preserve"> рублей</w:t>
      </w:r>
    </w:p>
    <w:p w:rsidR="00302DED" w:rsidRPr="003E04A0" w:rsidRDefault="00302DED" w:rsidP="00302DED">
      <w:pPr>
        <w:shd w:val="clear" w:color="auto" w:fill="FFFFFF"/>
        <w:spacing w:before="7" w:line="180" w:lineRule="exact"/>
        <w:ind w:left="14" w:right="14" w:firstLine="569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Учет расчетов </w:t>
      </w:r>
      <w:proofErr w:type="spellStart"/>
      <w:r w:rsidR="009A5362">
        <w:rPr>
          <w:rFonts w:eastAsia="Times New Roman"/>
          <w:bCs/>
          <w:color w:val="000000"/>
          <w:spacing w:val="2"/>
          <w:sz w:val="16"/>
          <w:szCs w:val="16"/>
        </w:rPr>
        <w:t>адми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>нистрируемых</w:t>
      </w:r>
      <w:proofErr w:type="spellEnd"/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доходов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Отдела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осуществлялся на счете бюджетного учета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020500000 </w:t>
      </w:r>
      <w:r w:rsidR="002B4332">
        <w:rPr>
          <w:rFonts w:eastAsia="Times New Roman"/>
          <w:color w:val="000000"/>
          <w:spacing w:val="2"/>
          <w:sz w:val="16"/>
          <w:szCs w:val="16"/>
        </w:rPr>
        <w:t>«</w:t>
      </w:r>
      <w:r w:rsidRPr="003E04A0">
        <w:rPr>
          <w:rFonts w:eastAsia="Times New Roman"/>
          <w:color w:val="000000"/>
          <w:spacing w:val="2"/>
          <w:sz w:val="16"/>
          <w:szCs w:val="16"/>
        </w:rPr>
        <w:t>Расчеты по доходам</w:t>
      </w:r>
      <w:r w:rsidR="002B4332">
        <w:rPr>
          <w:rFonts w:eastAsia="Times New Roman"/>
          <w:color w:val="000000"/>
          <w:spacing w:val="2"/>
          <w:sz w:val="16"/>
          <w:szCs w:val="16"/>
        </w:rPr>
        <w:t>»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в Журнале операций расчетов с дебиторами по доходам </w:t>
      </w:r>
      <w:r w:rsidR="002B4332">
        <w:rPr>
          <w:rFonts w:eastAsia="Times New Roman"/>
          <w:i/>
          <w:iCs/>
          <w:color w:val="000000"/>
          <w:spacing w:val="2"/>
          <w:sz w:val="16"/>
          <w:szCs w:val="16"/>
        </w:rPr>
        <w:t>№</w:t>
      </w:r>
      <w:r w:rsidRPr="003E04A0">
        <w:rPr>
          <w:rFonts w:eastAsia="Times New Roman"/>
          <w:i/>
          <w:iCs/>
          <w:color w:val="000000"/>
          <w:spacing w:val="2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5 и Главной книге в разрезе кодов бюджетной классификации</w:t>
      </w:r>
    </w:p>
    <w:p w:rsidR="00302DED" w:rsidRPr="003E04A0" w:rsidRDefault="009A5362" w:rsidP="00302DED">
      <w:pPr>
        <w:shd w:val="clear" w:color="auto" w:fill="FFFFFF"/>
        <w:spacing w:before="7" w:line="180" w:lineRule="exact"/>
        <w:ind w:firstLine="562"/>
        <w:jc w:val="both"/>
        <w:rPr>
          <w:sz w:val="16"/>
          <w:szCs w:val="16"/>
        </w:rPr>
      </w:pPr>
      <w:r>
        <w:rPr>
          <w:rFonts w:eastAsia="Times New Roman"/>
          <w:color w:val="000000"/>
          <w:spacing w:val="6"/>
          <w:sz w:val="16"/>
          <w:szCs w:val="16"/>
        </w:rPr>
        <w:t xml:space="preserve">В </w:t>
      </w:r>
      <w:r w:rsidR="00302DED" w:rsidRPr="003E04A0">
        <w:rPr>
          <w:rFonts w:eastAsia="Times New Roman"/>
          <w:bCs/>
          <w:color w:val="000000"/>
          <w:spacing w:val="6"/>
          <w:sz w:val="16"/>
          <w:szCs w:val="16"/>
        </w:rPr>
        <w:t xml:space="preserve">нарушение </w:t>
      </w:r>
      <w:r w:rsidR="003132A4">
        <w:rPr>
          <w:rFonts w:eastAsia="Times New Roman"/>
          <w:bCs/>
          <w:color w:val="000000"/>
          <w:spacing w:val="6"/>
          <w:sz w:val="16"/>
          <w:szCs w:val="16"/>
        </w:rPr>
        <w:t>п.78</w:t>
      </w:r>
      <w:r w:rsidR="00302DED" w:rsidRPr="003E04A0">
        <w:rPr>
          <w:rFonts w:eastAsia="Times New Roman"/>
          <w:bCs/>
          <w:i/>
          <w:iCs/>
          <w:color w:val="000000"/>
          <w:spacing w:val="6"/>
          <w:sz w:val="16"/>
          <w:szCs w:val="16"/>
        </w:rPr>
        <w:t xml:space="preserve"> </w:t>
      </w:r>
      <w:r w:rsidR="00302DED" w:rsidRPr="003E04A0">
        <w:rPr>
          <w:rFonts w:eastAsia="Times New Roman"/>
          <w:bCs/>
          <w:color w:val="000000"/>
          <w:spacing w:val="6"/>
          <w:sz w:val="16"/>
          <w:szCs w:val="16"/>
        </w:rPr>
        <w:t xml:space="preserve">Инструкции </w:t>
      </w:r>
      <w:r w:rsidR="00302DED" w:rsidRPr="003E04A0">
        <w:rPr>
          <w:rFonts w:eastAsia="Times New Roman"/>
          <w:color w:val="000000"/>
          <w:spacing w:val="6"/>
          <w:sz w:val="16"/>
          <w:szCs w:val="16"/>
        </w:rPr>
        <w:t xml:space="preserve">по применению плана счетов </w:t>
      </w:r>
      <w:r w:rsidR="003132A4">
        <w:rPr>
          <w:rFonts w:eastAsia="Times New Roman"/>
          <w:color w:val="000000"/>
          <w:spacing w:val="6"/>
          <w:sz w:val="16"/>
          <w:szCs w:val="16"/>
        </w:rPr>
        <w:t>бюджетного учета учреждений</w:t>
      </w:r>
      <w:r w:rsidR="00302DED" w:rsidRPr="003E04A0">
        <w:rPr>
          <w:rFonts w:eastAsia="Times New Roman"/>
          <w:color w:val="000000"/>
          <w:spacing w:val="6"/>
          <w:sz w:val="16"/>
          <w:szCs w:val="16"/>
        </w:rPr>
        <w:t xml:space="preserve"> Приказом Минфина России</w:t>
      </w:r>
      <w:r w:rsidR="003132A4">
        <w:rPr>
          <w:rFonts w:eastAsia="Times New Roman"/>
          <w:color w:val="000000"/>
          <w:spacing w:val="6"/>
          <w:sz w:val="16"/>
          <w:szCs w:val="16"/>
        </w:rPr>
        <w:t xml:space="preserve"> </w:t>
      </w:r>
      <w:r w:rsidR="00302DED" w:rsidRPr="003E04A0">
        <w:rPr>
          <w:rFonts w:eastAsia="Times New Roman"/>
          <w:color w:val="000000"/>
          <w:spacing w:val="6"/>
          <w:sz w:val="16"/>
          <w:szCs w:val="16"/>
        </w:rPr>
        <w:t xml:space="preserve">от </w:t>
      </w:r>
      <w:r w:rsidR="00302DED" w:rsidRPr="003E04A0">
        <w:rPr>
          <w:rFonts w:eastAsia="Times New Roman"/>
          <w:bCs/>
          <w:color w:val="000000"/>
          <w:spacing w:val="7"/>
          <w:sz w:val="16"/>
          <w:szCs w:val="16"/>
        </w:rPr>
        <w:t xml:space="preserve">06.12.2010 г. </w:t>
      </w:r>
      <w:r w:rsidR="003132A4">
        <w:rPr>
          <w:rFonts w:eastAsia="Times New Roman"/>
          <w:bCs/>
          <w:color w:val="000000"/>
          <w:spacing w:val="7"/>
          <w:sz w:val="16"/>
          <w:szCs w:val="16"/>
        </w:rPr>
        <w:t>№</w:t>
      </w:r>
      <w:r w:rsidR="00302DED" w:rsidRPr="003E04A0">
        <w:rPr>
          <w:rFonts w:eastAsia="Times New Roman"/>
          <w:bCs/>
          <w:color w:val="000000"/>
          <w:spacing w:val="7"/>
          <w:sz w:val="16"/>
          <w:szCs w:val="16"/>
        </w:rPr>
        <w:t>162</w:t>
      </w:r>
      <w:r w:rsidR="003132A4">
        <w:rPr>
          <w:rFonts w:eastAsia="Times New Roman"/>
          <w:bCs/>
          <w:color w:val="000000"/>
          <w:spacing w:val="7"/>
          <w:sz w:val="16"/>
          <w:szCs w:val="16"/>
        </w:rPr>
        <w:t xml:space="preserve"> Отделом в</w:t>
      </w:r>
      <w:r w:rsidR="00302DED" w:rsidRPr="003E04A0">
        <w:rPr>
          <w:rFonts w:eastAsia="Times New Roman"/>
          <w:color w:val="000000"/>
          <w:spacing w:val="7"/>
          <w:sz w:val="16"/>
          <w:szCs w:val="16"/>
        </w:rPr>
        <w:t xml:space="preserve"> бюджетном учете не отражаются полные данные о начислениях </w:t>
      </w:r>
      <w:proofErr w:type="spellStart"/>
      <w:r w:rsidR="003132A4">
        <w:rPr>
          <w:rFonts w:eastAsia="Times New Roman"/>
          <w:color w:val="000000"/>
          <w:spacing w:val="7"/>
          <w:sz w:val="16"/>
          <w:szCs w:val="16"/>
        </w:rPr>
        <w:t>администрируе</w:t>
      </w:r>
      <w:r w:rsidR="00302DED" w:rsidRPr="003E04A0">
        <w:rPr>
          <w:rFonts w:eastAsia="Times New Roman"/>
          <w:color w:val="000000"/>
          <w:spacing w:val="7"/>
          <w:sz w:val="16"/>
          <w:szCs w:val="16"/>
        </w:rPr>
        <w:t>мых</w:t>
      </w:r>
      <w:proofErr w:type="spellEnd"/>
      <w:r w:rsidR="00302DED" w:rsidRPr="003E04A0">
        <w:rPr>
          <w:rFonts w:eastAsia="Times New Roman"/>
          <w:color w:val="000000"/>
          <w:spacing w:val="7"/>
          <w:sz w:val="16"/>
          <w:szCs w:val="16"/>
        </w:rPr>
        <w:t xml:space="preserve"> доходов, о 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>задолженности по укачанным платежам, о списании</w:t>
      </w:r>
      <w:r w:rsidR="003132A4">
        <w:rPr>
          <w:rFonts w:eastAsia="Times New Roman"/>
          <w:color w:val="000000"/>
          <w:spacing w:val="2"/>
          <w:sz w:val="16"/>
          <w:szCs w:val="16"/>
        </w:rPr>
        <w:t xml:space="preserve"> сумм 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задолженности </w:t>
      </w:r>
      <w:r w:rsidR="003132A4">
        <w:rPr>
          <w:rFonts w:eastAsia="Times New Roman"/>
          <w:color w:val="000000"/>
          <w:spacing w:val="2"/>
          <w:sz w:val="16"/>
          <w:szCs w:val="16"/>
        </w:rPr>
        <w:t>в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 разрезе контрагентов (плательщиков д</w:t>
      </w:r>
      <w:r w:rsidR="003132A4">
        <w:rPr>
          <w:rFonts w:eastAsia="Times New Roman"/>
          <w:color w:val="000000"/>
          <w:spacing w:val="2"/>
          <w:sz w:val="16"/>
          <w:szCs w:val="16"/>
        </w:rPr>
        <w:t>о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>ходов - арендаторов)</w:t>
      </w:r>
    </w:p>
    <w:p w:rsidR="00302DED" w:rsidRPr="003E04A0" w:rsidRDefault="00302DED" w:rsidP="00302DED">
      <w:pPr>
        <w:shd w:val="clear" w:color="auto" w:fill="FFFFFF"/>
        <w:spacing w:before="7" w:line="180" w:lineRule="exact"/>
        <w:ind w:left="7" w:right="7" w:firstLine="576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При проверке регистров бухгалтерского учета установлено нарушение порядка ведения журнала операций </w:t>
      </w:r>
      <w:r w:rsidR="002B4332">
        <w:rPr>
          <w:rFonts w:eastAsia="Times New Roman"/>
          <w:color w:val="000000"/>
          <w:spacing w:val="3"/>
          <w:sz w:val="16"/>
          <w:szCs w:val="16"/>
        </w:rPr>
        <w:t>№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5 расчетов с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дебиторами по доходам, а именно</w:t>
      </w:r>
    </w:p>
    <w:p w:rsidR="00302DED" w:rsidRPr="003E04A0" w:rsidRDefault="00302DED" w:rsidP="009A5362">
      <w:pPr>
        <w:shd w:val="clear" w:color="auto" w:fill="FFFFFF"/>
        <w:tabs>
          <w:tab w:val="left" w:pos="770"/>
        </w:tabs>
        <w:spacing w:line="180" w:lineRule="exact"/>
        <w:ind w:left="7" w:firstLine="547"/>
        <w:rPr>
          <w:sz w:val="16"/>
          <w:szCs w:val="16"/>
        </w:rPr>
      </w:pPr>
      <w:r w:rsidRPr="003E04A0">
        <w:rPr>
          <w:color w:val="000000"/>
          <w:sz w:val="16"/>
          <w:szCs w:val="16"/>
        </w:rPr>
        <w:t>-</w:t>
      </w:r>
      <w:r w:rsidRPr="003E04A0">
        <w:rPr>
          <w:color w:val="000000"/>
          <w:sz w:val="16"/>
          <w:szCs w:val="16"/>
        </w:rPr>
        <w:tab/>
      </w:r>
      <w:r w:rsidRPr="003E04A0">
        <w:rPr>
          <w:rFonts w:eastAsia="Times New Roman"/>
          <w:color w:val="000000"/>
          <w:spacing w:val="5"/>
          <w:sz w:val="16"/>
          <w:szCs w:val="16"/>
        </w:rPr>
        <w:t>в нарушении Приказа   Минфина</w:t>
      </w:r>
      <w:r w:rsidR="002B4332">
        <w:rPr>
          <w:rFonts w:eastAsia="Times New Roman"/>
          <w:color w:val="000000"/>
          <w:spacing w:val="5"/>
          <w:sz w:val="16"/>
          <w:szCs w:val="16"/>
        </w:rPr>
        <w:t xml:space="preserve"> Р</w:t>
      </w:r>
      <w:r w:rsidRPr="003E04A0">
        <w:rPr>
          <w:rFonts w:eastAsia="Times New Roman"/>
          <w:color w:val="000000"/>
          <w:spacing w:val="5"/>
          <w:sz w:val="16"/>
          <w:szCs w:val="16"/>
        </w:rPr>
        <w:t>оссии от 30</w:t>
      </w:r>
      <w:r w:rsidR="002B4332">
        <w:rPr>
          <w:rFonts w:eastAsia="Times New Roman"/>
          <w:color w:val="000000"/>
          <w:spacing w:val="5"/>
          <w:sz w:val="16"/>
          <w:szCs w:val="16"/>
        </w:rPr>
        <w:t>.03.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2015 N 52н "Об утверждении форм первичных</w:t>
      </w:r>
      <w:r w:rsidR="009A5362">
        <w:rPr>
          <w:rFonts w:eastAsia="Times New Roman"/>
          <w:color w:val="000000"/>
          <w:spacing w:val="5"/>
          <w:sz w:val="16"/>
          <w:szCs w:val="16"/>
        </w:rPr>
        <w:t xml:space="preserve"> у</w:t>
      </w:r>
      <w:r w:rsidRPr="003E04A0">
        <w:rPr>
          <w:rFonts w:eastAsia="Times New Roman"/>
          <w:color w:val="000000"/>
          <w:spacing w:val="5"/>
          <w:sz w:val="16"/>
          <w:szCs w:val="16"/>
        </w:rPr>
        <w:t>четных</w:t>
      </w:r>
      <w:r w:rsidR="009A5362">
        <w:rPr>
          <w:rFonts w:eastAsia="Times New Roman"/>
          <w:color w:val="000000"/>
          <w:spacing w:val="5"/>
          <w:sz w:val="16"/>
          <w:szCs w:val="16"/>
        </w:rPr>
        <w:t xml:space="preserve"> документов и </w:t>
      </w:r>
      <w:r w:rsidRPr="003E04A0">
        <w:rPr>
          <w:rFonts w:eastAsia="Times New Roman"/>
          <w:color w:val="000000"/>
          <w:spacing w:val="5"/>
          <w:sz w:val="16"/>
          <w:szCs w:val="16"/>
        </w:rPr>
        <w:t>регистров бухгалтерского учета, применяемых органами государственной власти (государственными органами</w:t>
      </w:r>
      <w:r w:rsidR="009A5362">
        <w:rPr>
          <w:rFonts w:eastAsia="Times New Roman"/>
          <w:color w:val="000000"/>
          <w:spacing w:val="5"/>
          <w:sz w:val="16"/>
          <w:szCs w:val="16"/>
        </w:rPr>
        <w:t xml:space="preserve">, </w:t>
      </w:r>
      <w:r w:rsidRPr="003E04A0">
        <w:rPr>
          <w:rFonts w:eastAsia="Times New Roman"/>
          <w:color w:val="000000"/>
          <w:spacing w:val="5"/>
          <w:sz w:val="16"/>
          <w:szCs w:val="16"/>
        </w:rPr>
        <w:t>органами</w:t>
      </w:r>
      <w:r w:rsidR="009A5362">
        <w:rPr>
          <w:rFonts w:eastAsia="Times New Roman"/>
          <w:color w:val="000000"/>
          <w:spacing w:val="5"/>
          <w:sz w:val="16"/>
          <w:szCs w:val="16"/>
        </w:rPr>
        <w:t xml:space="preserve"> м</w:t>
      </w:r>
      <w:r w:rsidRPr="003E04A0">
        <w:rPr>
          <w:rFonts w:eastAsia="Times New Roman"/>
          <w:color w:val="000000"/>
          <w:spacing w:val="5"/>
          <w:sz w:val="16"/>
          <w:szCs w:val="16"/>
        </w:rPr>
        <w:t>естного</w:t>
      </w:r>
      <w:r w:rsidR="009A5362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самоуправления,    органами    управления    государственными    внебюджетными    фондами</w:t>
      </w:r>
      <w:r w:rsidR="009A5362">
        <w:rPr>
          <w:rFonts w:eastAsia="Times New Roman"/>
          <w:color w:val="000000"/>
          <w:spacing w:val="2"/>
          <w:sz w:val="16"/>
          <w:szCs w:val="16"/>
        </w:rPr>
        <w:t xml:space="preserve">, 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государственными</w:t>
      </w:r>
      <w:r w:rsidR="009A5362" w:rsidRPr="003E04A0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(муниципальными)</w:t>
      </w:r>
      <w:r w:rsidR="009A5362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учреждениями  и Методических указаний по их применению" в представленном журнале операций расчетов с </w:t>
      </w:r>
      <w:proofErr w:type="gramStart"/>
      <w:r w:rsidRPr="003E04A0">
        <w:rPr>
          <w:rFonts w:eastAsia="Times New Roman"/>
          <w:color w:val="000000"/>
          <w:spacing w:val="3"/>
          <w:sz w:val="16"/>
          <w:szCs w:val="16"/>
        </w:rPr>
        <w:t>дебиторами</w:t>
      </w:r>
      <w:proofErr w:type="gram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но доходам </w:t>
      </w:r>
      <w:r w:rsidRPr="003E04A0">
        <w:rPr>
          <w:rFonts w:eastAsia="Times New Roman"/>
          <w:bCs/>
          <w:color w:val="000000"/>
          <w:spacing w:val="3"/>
          <w:sz w:val="16"/>
          <w:szCs w:val="16"/>
        </w:rPr>
        <w:t xml:space="preserve">в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графе "Наименование показателя"   не указано наименование дебитора: наименование учреждения (организации) -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для</w:t>
      </w:r>
      <w:proofErr w:type="gramStart"/>
      <w:r w:rsidRPr="003E04A0">
        <w:rPr>
          <w:rFonts w:eastAsia="Times New Roman"/>
          <w:color w:val="000000"/>
          <w:spacing w:val="4"/>
          <w:sz w:val="16"/>
          <w:szCs w:val="16"/>
        </w:rPr>
        <w:t>.ю</w:t>
      </w:r>
      <w:proofErr w:type="gramEnd"/>
      <w:r w:rsidRPr="003E04A0">
        <w:rPr>
          <w:rFonts w:eastAsia="Times New Roman"/>
          <w:color w:val="000000"/>
          <w:spacing w:val="4"/>
          <w:sz w:val="16"/>
          <w:szCs w:val="16"/>
        </w:rPr>
        <w:t>ридического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лица; фамилия, имя, отчество - для физического лица</w:t>
      </w:r>
    </w:p>
    <w:p w:rsidR="00302DED" w:rsidRPr="003E04A0" w:rsidRDefault="00302DED" w:rsidP="00302DED">
      <w:pPr>
        <w:shd w:val="clear" w:color="auto" w:fill="FFFFFF"/>
        <w:spacing w:line="180" w:lineRule="exact"/>
        <w:ind w:left="720"/>
        <w:rPr>
          <w:sz w:val="16"/>
          <w:szCs w:val="16"/>
        </w:rPr>
      </w:pP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Данные главной книги (обороты по счету   1 210.02.151) соответствуют показателям формы 0503127 и формы </w:t>
      </w:r>
      <w:r w:rsidRPr="003E04A0">
        <w:rPr>
          <w:rFonts w:eastAsia="Times New Roman"/>
          <w:bCs/>
          <w:color w:val="000000"/>
          <w:spacing w:val="3"/>
          <w:sz w:val="16"/>
          <w:szCs w:val="16"/>
        </w:rPr>
        <w:t>0503164</w:t>
      </w:r>
    </w:p>
    <w:p w:rsidR="00302DED" w:rsidRPr="003E04A0" w:rsidRDefault="00302DED" w:rsidP="00302DED">
      <w:pPr>
        <w:shd w:val="clear" w:color="auto" w:fill="FFFFFF"/>
        <w:spacing w:line="180" w:lineRule="exact"/>
        <w:ind w:left="7" w:right="7" w:firstLine="713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Достоверность кассовых доходов формы 0503127 Отдела подтверждена показателями Отчета по поступлениям и выбытиям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{ф</w:t>
      </w:r>
      <w:proofErr w:type="gramStart"/>
      <w:r w:rsidRPr="003E04A0">
        <w:rPr>
          <w:rFonts w:eastAsia="Times New Roman"/>
          <w:color w:val="000000"/>
          <w:spacing w:val="1"/>
          <w:sz w:val="16"/>
          <w:szCs w:val="16"/>
        </w:rPr>
        <w:t>.О</w:t>
      </w:r>
      <w:proofErr w:type="gramEnd"/>
      <w:r w:rsidRPr="003E04A0">
        <w:rPr>
          <w:rFonts w:eastAsia="Times New Roman"/>
          <w:color w:val="000000"/>
          <w:spacing w:val="1"/>
          <w:sz w:val="16"/>
          <w:szCs w:val="16"/>
        </w:rPr>
        <w:t>5О</w:t>
      </w:r>
      <w:r w:rsidR="009A5362">
        <w:rPr>
          <w:rFonts w:eastAsia="Times New Roman"/>
          <w:color w:val="000000"/>
          <w:spacing w:val="1"/>
          <w:sz w:val="16"/>
          <w:szCs w:val="16"/>
        </w:rPr>
        <w:t>3151)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органа осуществляющего кассовое обслуживание исполнения районного бюджета - Управления Федерального </w:t>
      </w:r>
      <w:r w:rsidRPr="003E04A0">
        <w:rPr>
          <w:rFonts w:eastAsia="Times New Roman"/>
          <w:bCs/>
          <w:color w:val="000000"/>
          <w:spacing w:val="1"/>
          <w:sz w:val="16"/>
          <w:szCs w:val="16"/>
        </w:rPr>
        <w:t xml:space="preserve">казначейства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 xml:space="preserve">по </w:t>
      </w:r>
      <w:r w:rsidRPr="003E04A0">
        <w:rPr>
          <w:rFonts w:eastAsia="Times New Roman"/>
          <w:bCs/>
          <w:color w:val="000000"/>
          <w:spacing w:val="-1"/>
          <w:sz w:val="16"/>
          <w:szCs w:val="16"/>
        </w:rPr>
        <w:t xml:space="preserve">Ставропольскому </w:t>
      </w:r>
      <w:r w:rsidRPr="003E04A0">
        <w:rPr>
          <w:rFonts w:eastAsia="Times New Roman"/>
          <w:color w:val="000000"/>
          <w:spacing w:val="-1"/>
          <w:sz w:val="16"/>
          <w:szCs w:val="16"/>
        </w:rPr>
        <w:t>краю</w:t>
      </w:r>
    </w:p>
    <w:p w:rsidR="00302DED" w:rsidRPr="003E04A0" w:rsidRDefault="00302DED" w:rsidP="00302DED">
      <w:pPr>
        <w:shd w:val="clear" w:color="auto" w:fill="FFFFFF"/>
        <w:spacing w:line="180" w:lineRule="exact"/>
        <w:ind w:left="14" w:right="14" w:firstLine="706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Согласно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Приложению 6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к решению о бюджете в отчетном периоде Отдел исполнил функции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главного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распорядители 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бюджетных </w:t>
      </w:r>
      <w:r w:rsidR="009A5362">
        <w:rPr>
          <w:rFonts w:eastAsia="Times New Roman"/>
          <w:color w:val="000000"/>
          <w:spacing w:val="5"/>
          <w:sz w:val="16"/>
          <w:szCs w:val="16"/>
        </w:rPr>
        <w:t>средств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районного </w:t>
      </w:r>
      <w:r w:rsidRPr="003E04A0">
        <w:rPr>
          <w:rFonts w:eastAsia="Times New Roman"/>
          <w:color w:val="000000"/>
          <w:spacing w:val="5"/>
          <w:sz w:val="16"/>
          <w:szCs w:val="16"/>
        </w:rPr>
        <w:t>бюджета</w:t>
      </w:r>
      <w:r w:rsidR="009A5362">
        <w:rPr>
          <w:rFonts w:eastAsia="Times New Roman"/>
          <w:color w:val="000000"/>
          <w:spacing w:val="5"/>
          <w:sz w:val="16"/>
          <w:szCs w:val="16"/>
        </w:rPr>
        <w:t>.</w:t>
      </w:r>
    </w:p>
    <w:p w:rsidR="00302DED" w:rsidRPr="009C13DC" w:rsidRDefault="00302DED" w:rsidP="00302DED">
      <w:pPr>
        <w:shd w:val="clear" w:color="auto" w:fill="FFFFFF"/>
        <w:tabs>
          <w:tab w:val="left" w:pos="5969"/>
        </w:tabs>
        <w:spacing w:line="180" w:lineRule="exact"/>
        <w:ind w:left="727"/>
        <w:jc w:val="both"/>
        <w:rPr>
          <w:sz w:val="16"/>
          <w:szCs w:val="16"/>
        </w:rPr>
      </w:pPr>
      <w:r w:rsidRPr="009C13DC">
        <w:rPr>
          <w:rFonts w:eastAsia="Times New Roman"/>
          <w:bCs/>
          <w:color w:val="000000"/>
          <w:spacing w:val="15"/>
          <w:w w:val="76"/>
          <w:sz w:val="16"/>
          <w:szCs w:val="16"/>
        </w:rPr>
        <w:t xml:space="preserve">Бюджетные </w:t>
      </w:r>
      <w:proofErr w:type="spellStart"/>
      <w:r w:rsidRPr="009C13DC">
        <w:rPr>
          <w:rFonts w:eastAsia="Times New Roman"/>
          <w:bCs/>
          <w:color w:val="000000"/>
          <w:spacing w:val="15"/>
          <w:w w:val="76"/>
          <w:sz w:val="16"/>
          <w:szCs w:val="16"/>
        </w:rPr>
        <w:t>лесигнования</w:t>
      </w:r>
      <w:proofErr w:type="spellEnd"/>
      <w:r w:rsidRPr="009C13DC">
        <w:rPr>
          <w:rFonts w:eastAsia="Times New Roman"/>
          <w:bCs/>
          <w:color w:val="000000"/>
          <w:spacing w:val="15"/>
          <w:w w:val="76"/>
          <w:sz w:val="16"/>
          <w:szCs w:val="16"/>
        </w:rPr>
        <w:t xml:space="preserve">  </w:t>
      </w:r>
      <w:r w:rsidRPr="009C13DC">
        <w:rPr>
          <w:rFonts w:eastAsia="Times New Roman"/>
          <w:color w:val="000000"/>
          <w:spacing w:val="15"/>
          <w:w w:val="76"/>
          <w:sz w:val="16"/>
          <w:szCs w:val="16"/>
        </w:rPr>
        <w:t xml:space="preserve">первоначально </w:t>
      </w:r>
      <w:r w:rsidRPr="009C13DC">
        <w:rPr>
          <w:rFonts w:eastAsia="Times New Roman"/>
          <w:bCs/>
          <w:color w:val="000000"/>
          <w:spacing w:val="15"/>
          <w:w w:val="76"/>
          <w:sz w:val="16"/>
          <w:szCs w:val="16"/>
        </w:rPr>
        <w:t xml:space="preserve">утверждены </w:t>
      </w:r>
      <w:r w:rsidRPr="009C13DC">
        <w:rPr>
          <w:rFonts w:eastAsia="Times New Roman"/>
          <w:color w:val="000000"/>
          <w:spacing w:val="15"/>
          <w:w w:val="76"/>
          <w:sz w:val="16"/>
          <w:szCs w:val="16"/>
        </w:rPr>
        <w:t xml:space="preserve">в </w:t>
      </w:r>
      <w:r w:rsidRPr="009C13DC">
        <w:rPr>
          <w:rFonts w:eastAsia="Times New Roman"/>
          <w:bCs/>
          <w:color w:val="000000"/>
          <w:spacing w:val="15"/>
          <w:w w:val="76"/>
          <w:sz w:val="16"/>
          <w:szCs w:val="16"/>
        </w:rPr>
        <w:t>объеме</w:t>
      </w:r>
      <w:r w:rsidRPr="009C13DC">
        <w:rPr>
          <w:rFonts w:eastAsia="Times New Roman"/>
          <w:bCs/>
          <w:color w:val="000000"/>
          <w:sz w:val="16"/>
          <w:szCs w:val="16"/>
        </w:rPr>
        <w:tab/>
      </w:r>
      <w:r w:rsidRPr="009C13DC">
        <w:rPr>
          <w:rFonts w:eastAsia="Times New Roman"/>
          <w:color w:val="000000"/>
          <w:spacing w:val="18"/>
          <w:w w:val="76"/>
          <w:sz w:val="16"/>
          <w:szCs w:val="16"/>
        </w:rPr>
        <w:t xml:space="preserve">4 286.00 </w:t>
      </w:r>
      <w:proofErr w:type="spellStart"/>
      <w:r w:rsidRPr="009C13DC">
        <w:rPr>
          <w:rFonts w:eastAsia="Times New Roman"/>
          <w:color w:val="000000"/>
          <w:spacing w:val="18"/>
          <w:w w:val="76"/>
          <w:sz w:val="16"/>
          <w:szCs w:val="16"/>
        </w:rPr>
        <w:t>тыс</w:t>
      </w:r>
      <w:proofErr w:type="spellEnd"/>
      <w:r w:rsidRPr="009C13DC">
        <w:rPr>
          <w:rFonts w:eastAsia="Times New Roman"/>
          <w:color w:val="000000"/>
          <w:spacing w:val="18"/>
          <w:w w:val="76"/>
          <w:sz w:val="16"/>
          <w:szCs w:val="16"/>
        </w:rPr>
        <w:t xml:space="preserve"> рублей</w:t>
      </w:r>
      <w:proofErr w:type="gramStart"/>
      <w:r w:rsidRPr="009C13DC">
        <w:rPr>
          <w:rFonts w:eastAsia="Times New Roman"/>
          <w:color w:val="000000"/>
          <w:spacing w:val="18"/>
          <w:w w:val="76"/>
          <w:sz w:val="16"/>
          <w:szCs w:val="16"/>
        </w:rPr>
        <w:t xml:space="preserve"> В</w:t>
      </w:r>
      <w:proofErr w:type="gramEnd"/>
      <w:r w:rsidRPr="009C13DC">
        <w:rPr>
          <w:rFonts w:eastAsia="Times New Roman"/>
          <w:color w:val="000000"/>
          <w:spacing w:val="18"/>
          <w:w w:val="76"/>
          <w:sz w:val="16"/>
          <w:szCs w:val="16"/>
        </w:rPr>
        <w:t xml:space="preserve"> ходе </w:t>
      </w:r>
      <w:r w:rsidRPr="009C13DC">
        <w:rPr>
          <w:rFonts w:eastAsia="Times New Roman"/>
          <w:bCs/>
          <w:color w:val="000000"/>
          <w:spacing w:val="18"/>
          <w:w w:val="76"/>
          <w:sz w:val="16"/>
          <w:szCs w:val="16"/>
        </w:rPr>
        <w:t>исполнения районного</w:t>
      </w:r>
    </w:p>
    <w:p w:rsidR="00302DED" w:rsidRPr="009C13DC" w:rsidRDefault="00302DED" w:rsidP="00302DED">
      <w:pPr>
        <w:shd w:val="clear" w:color="auto" w:fill="FFFFFF"/>
        <w:spacing w:line="180" w:lineRule="exact"/>
        <w:ind w:left="7"/>
        <w:jc w:val="both"/>
        <w:rPr>
          <w:sz w:val="16"/>
          <w:szCs w:val="16"/>
        </w:rPr>
      </w:pPr>
      <w:r w:rsidRPr="009C13DC">
        <w:rPr>
          <w:rFonts w:eastAsia="Times New Roman"/>
          <w:color w:val="000000"/>
          <w:spacing w:val="20"/>
          <w:w w:val="76"/>
          <w:sz w:val="16"/>
          <w:szCs w:val="16"/>
        </w:rPr>
        <w:t xml:space="preserve">бюджета </w:t>
      </w:r>
      <w:r w:rsidRPr="009C13DC">
        <w:rPr>
          <w:rFonts w:eastAsia="Times New Roman"/>
          <w:bCs/>
          <w:color w:val="000000"/>
          <w:spacing w:val="20"/>
          <w:w w:val="76"/>
          <w:sz w:val="16"/>
          <w:szCs w:val="16"/>
        </w:rPr>
        <w:t xml:space="preserve">была произведена корректировка бюджетных </w:t>
      </w:r>
      <w:r w:rsidRPr="009C13DC">
        <w:rPr>
          <w:rFonts w:eastAsia="Times New Roman"/>
          <w:color w:val="000000"/>
          <w:spacing w:val="20"/>
          <w:w w:val="76"/>
          <w:sz w:val="16"/>
          <w:szCs w:val="16"/>
        </w:rPr>
        <w:t>назначений в склону увеличения на сумм</w:t>
      </w:r>
      <w:r w:rsidRPr="009C13DC">
        <w:rPr>
          <w:rFonts w:eastAsia="Times New Roman"/>
          <w:color w:val="000000"/>
          <w:spacing w:val="20"/>
          <w:w w:val="76"/>
          <w:sz w:val="16"/>
          <w:szCs w:val="16"/>
          <w:lang w:val="en-US"/>
        </w:rPr>
        <w:t>j</w:t>
      </w:r>
      <w:r w:rsidRPr="009C13DC">
        <w:rPr>
          <w:rFonts w:eastAsia="Times New Roman"/>
          <w:color w:val="000000"/>
          <w:spacing w:val="20"/>
          <w:w w:val="76"/>
          <w:sz w:val="16"/>
          <w:szCs w:val="16"/>
        </w:rPr>
        <w:t xml:space="preserve"> </w:t>
      </w:r>
      <w:r w:rsidRPr="009C13DC">
        <w:rPr>
          <w:rFonts w:eastAsia="Times New Roman"/>
          <w:color w:val="000000"/>
          <w:spacing w:val="30"/>
          <w:w w:val="76"/>
          <w:sz w:val="16"/>
          <w:szCs w:val="16"/>
        </w:rPr>
        <w:t>1273</w:t>
      </w:r>
      <w:r w:rsidRPr="009C13DC">
        <w:rPr>
          <w:rFonts w:eastAsia="Times New Roman"/>
          <w:color w:val="000000"/>
          <w:spacing w:val="20"/>
          <w:w w:val="76"/>
          <w:sz w:val="16"/>
          <w:szCs w:val="16"/>
        </w:rPr>
        <w:t xml:space="preserve"> 1ч </w:t>
      </w:r>
      <w:proofErr w:type="spellStart"/>
      <w:proofErr w:type="gramStart"/>
      <w:r w:rsidRPr="009C13DC">
        <w:rPr>
          <w:rFonts w:eastAsia="Times New Roman"/>
          <w:color w:val="000000"/>
          <w:spacing w:val="20"/>
          <w:w w:val="76"/>
          <w:sz w:val="16"/>
          <w:szCs w:val="16"/>
        </w:rPr>
        <w:t>тыс</w:t>
      </w:r>
      <w:proofErr w:type="spellEnd"/>
      <w:proofErr w:type="gramEnd"/>
      <w:r w:rsidRPr="009C13DC">
        <w:rPr>
          <w:rFonts w:eastAsia="Times New Roman"/>
          <w:color w:val="000000"/>
          <w:spacing w:val="20"/>
          <w:w w:val="76"/>
          <w:sz w:val="16"/>
          <w:szCs w:val="16"/>
        </w:rPr>
        <w:t xml:space="preserve"> рублей </w:t>
      </w:r>
      <w:proofErr w:type="spellStart"/>
      <w:r w:rsidRPr="009C13DC">
        <w:rPr>
          <w:rFonts w:eastAsia="Times New Roman"/>
          <w:color w:val="000000"/>
          <w:spacing w:val="73"/>
          <w:w w:val="76"/>
          <w:sz w:val="16"/>
          <w:szCs w:val="16"/>
        </w:rPr>
        <w:t>втч</w:t>
      </w:r>
      <w:proofErr w:type="spellEnd"/>
      <w:r w:rsidRPr="009C13DC">
        <w:rPr>
          <w:rFonts w:eastAsia="Times New Roman"/>
          <w:color w:val="000000"/>
          <w:spacing w:val="20"/>
          <w:w w:val="76"/>
          <w:sz w:val="16"/>
          <w:szCs w:val="16"/>
        </w:rPr>
        <w:t xml:space="preserve"> на опенку</w:t>
      </w:r>
    </w:p>
    <w:p w:rsidR="00302DED" w:rsidRPr="003E04A0" w:rsidRDefault="00302DED" w:rsidP="00302DED">
      <w:pPr>
        <w:shd w:val="clear" w:color="auto" w:fill="FFFFFF"/>
        <w:spacing w:line="180" w:lineRule="exact"/>
        <w:ind w:left="7"/>
        <w:jc w:val="both"/>
        <w:rPr>
          <w:sz w:val="16"/>
          <w:szCs w:val="16"/>
        </w:rPr>
        <w:sectPr w:rsidR="00302DED" w:rsidRPr="003E04A0">
          <w:pgSz w:w="11909" w:h="16834"/>
          <w:pgMar w:top="1440" w:right="493" w:bottom="360" w:left="1912" w:header="720" w:footer="720" w:gutter="0"/>
          <w:cols w:space="60"/>
          <w:noEndnote/>
        </w:sectPr>
      </w:pPr>
    </w:p>
    <w:p w:rsidR="00302DED" w:rsidRPr="003E04A0" w:rsidRDefault="00302DED" w:rsidP="00302DED">
      <w:pPr>
        <w:shd w:val="clear" w:color="auto" w:fill="FFFFFF"/>
        <w:spacing w:line="187" w:lineRule="exact"/>
        <w:ind w:left="36" w:right="7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5"/>
          <w:sz w:val="16"/>
          <w:szCs w:val="16"/>
        </w:rPr>
        <w:lastRenderedPageBreak/>
        <w:t>недвижимости</w:t>
      </w:r>
      <w:r w:rsidR="009C13DC">
        <w:rPr>
          <w:rFonts w:eastAsia="Times New Roman"/>
          <w:color w:val="000000"/>
          <w:spacing w:val="5"/>
          <w:sz w:val="16"/>
          <w:szCs w:val="16"/>
        </w:rPr>
        <w:t>, оплату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аудиторских  услуг и  приобретение  основных  средств,  на  архивную  обработку документов,  приобретение 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программного обеспечения.</w:t>
      </w:r>
    </w:p>
    <w:p w:rsidR="00302DED" w:rsidRPr="003E04A0" w:rsidRDefault="00302DED" w:rsidP="00302DED">
      <w:pPr>
        <w:shd w:val="clear" w:color="auto" w:fill="FFFFFF"/>
        <w:spacing w:line="187" w:lineRule="exact"/>
        <w:ind w:left="22" w:right="7" w:firstLine="763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В соответствии со 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статьей </w:t>
      </w:r>
      <w:r w:rsidRPr="003E04A0">
        <w:rPr>
          <w:rFonts w:eastAsia="Times New Roman"/>
          <w:color w:val="000000"/>
          <w:spacing w:val="23"/>
          <w:sz w:val="16"/>
          <w:szCs w:val="16"/>
        </w:rPr>
        <w:t>217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proofErr w:type="spellStart"/>
      <w:r w:rsidRPr="003E04A0">
        <w:rPr>
          <w:rFonts w:eastAsia="Times New Roman"/>
          <w:color w:val="000000"/>
          <w:spacing w:val="5"/>
          <w:sz w:val="16"/>
          <w:szCs w:val="16"/>
        </w:rPr>
        <w:t>Ьюджетною</w:t>
      </w:r>
      <w:proofErr w:type="spellEnd"/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кодекса РФ 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общий 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объем бюджетных 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ассигнований 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Отдела в расчете ни 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финансовый год </w:t>
      </w:r>
      <w:r w:rsidRPr="003E04A0">
        <w:rPr>
          <w:rFonts w:eastAsia="Times New Roman"/>
          <w:bCs/>
          <w:color w:val="000000"/>
          <w:spacing w:val="1"/>
          <w:sz w:val="16"/>
          <w:szCs w:val="16"/>
        </w:rPr>
        <w:t xml:space="preserve">соответствуют 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объемам бюджетных ассигнований, утвержденных сводной росписью расходов </w:t>
      </w:r>
      <w:r w:rsidRPr="003E04A0">
        <w:rPr>
          <w:rFonts w:eastAsia="Times New Roman"/>
          <w:bCs/>
          <w:color w:val="000000"/>
          <w:spacing w:val="1"/>
          <w:sz w:val="16"/>
          <w:szCs w:val="16"/>
        </w:rPr>
        <w:t xml:space="preserve">бюджета муниципального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района</w:t>
      </w:r>
      <w:r w:rsidR="009C13DC">
        <w:rPr>
          <w:rFonts w:eastAsia="Times New Roman"/>
          <w:color w:val="000000"/>
          <w:spacing w:val="1"/>
          <w:sz w:val="16"/>
          <w:szCs w:val="16"/>
        </w:rPr>
        <w:t>.</w:t>
      </w:r>
    </w:p>
    <w:p w:rsidR="00302DED" w:rsidRPr="003E04A0" w:rsidRDefault="00302DED" w:rsidP="00302DED">
      <w:pPr>
        <w:shd w:val="clear" w:color="auto" w:fill="FFFFFF"/>
        <w:spacing w:line="187" w:lineRule="exact"/>
        <w:ind w:left="14" w:firstLine="720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По данным формы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0503127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годовой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отчетности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исполнение расходов в 2020 году составило</w:t>
      </w:r>
      <w:r w:rsidR="009C13DC">
        <w:rPr>
          <w:rFonts w:eastAsia="Times New Roman"/>
          <w:color w:val="000000"/>
          <w:spacing w:val="2"/>
          <w:sz w:val="16"/>
          <w:szCs w:val="16"/>
        </w:rPr>
        <w:t xml:space="preserve"> 5474.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32 </w:t>
      </w:r>
      <w:r w:rsidRPr="003E04A0">
        <w:rPr>
          <w:rFonts w:eastAsia="Times New Roman"/>
          <w:color w:val="000000"/>
          <w:spacing w:val="2"/>
          <w:sz w:val="16"/>
          <w:szCs w:val="16"/>
        </w:rPr>
        <w:t>тыс</w:t>
      </w:r>
      <w:proofErr w:type="gramStart"/>
      <w:r w:rsidRPr="003E04A0">
        <w:rPr>
          <w:rFonts w:eastAsia="Times New Roman"/>
          <w:color w:val="000000"/>
          <w:spacing w:val="2"/>
          <w:sz w:val="16"/>
          <w:szCs w:val="16"/>
        </w:rPr>
        <w:t>.р</w:t>
      </w:r>
      <w:proofErr w:type="gramEnd"/>
      <w:r w:rsidRPr="003E04A0">
        <w:rPr>
          <w:rFonts w:eastAsia="Times New Roman"/>
          <w:color w:val="000000"/>
          <w:spacing w:val="2"/>
          <w:sz w:val="16"/>
          <w:szCs w:val="16"/>
        </w:rPr>
        <w:t>ублей, те</w:t>
      </w:r>
      <w:r w:rsidR="009C13DC">
        <w:rPr>
          <w:rFonts w:eastAsia="Times New Roman"/>
          <w:color w:val="000000"/>
          <w:spacing w:val="2"/>
          <w:sz w:val="16"/>
          <w:szCs w:val="16"/>
        </w:rPr>
        <w:t xml:space="preserve"> 9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8.5 % от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утвержденных бюджетных назначений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(5559,19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тыс.</w:t>
      </w:r>
      <w:r w:rsidR="006360E8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proofErr w:type="spellStart"/>
      <w:r w:rsidR="009C13DC">
        <w:rPr>
          <w:rFonts w:eastAsia="Times New Roman"/>
          <w:color w:val="000000"/>
          <w:spacing w:val="4"/>
          <w:sz w:val="16"/>
          <w:szCs w:val="16"/>
        </w:rPr>
        <w:t>рублсй</w:t>
      </w:r>
      <w:proofErr w:type="spellEnd"/>
      <w:r w:rsidR="009C13DC">
        <w:rPr>
          <w:rFonts w:eastAsia="Times New Roman"/>
          <w:color w:val="000000"/>
          <w:spacing w:val="4"/>
          <w:sz w:val="16"/>
          <w:szCs w:val="16"/>
        </w:rPr>
        <w:t>)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Сумма неисполненных бюджетных назначений по ассигнованиям на конец 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отчетною </w:t>
      </w:r>
      <w:r w:rsidRPr="003E04A0">
        <w:rPr>
          <w:rFonts w:eastAsia="Times New Roman"/>
          <w:bCs/>
          <w:color w:val="000000"/>
          <w:spacing w:val="1"/>
          <w:sz w:val="16"/>
          <w:szCs w:val="16"/>
        </w:rPr>
        <w:t xml:space="preserve">периода </w:t>
      </w:r>
      <w:r w:rsidRPr="003E04A0">
        <w:rPr>
          <w:rFonts w:eastAsia="Times New Roman"/>
          <w:color w:val="000000"/>
          <w:spacing w:val="1"/>
          <w:sz w:val="16"/>
          <w:szCs w:val="16"/>
        </w:rPr>
        <w:t>составила</w:t>
      </w:r>
      <w:r w:rsidR="009C13DC">
        <w:rPr>
          <w:rFonts w:eastAsia="Times New Roman"/>
          <w:color w:val="000000"/>
          <w:spacing w:val="1"/>
          <w:sz w:val="16"/>
          <w:szCs w:val="16"/>
        </w:rPr>
        <w:t xml:space="preserve"> 84,88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тыс</w:t>
      </w:r>
      <w:r w:rsidR="006360E8">
        <w:rPr>
          <w:rFonts w:eastAsia="Times New Roman"/>
          <w:color w:val="000000"/>
          <w:spacing w:val="1"/>
          <w:sz w:val="16"/>
          <w:szCs w:val="16"/>
        </w:rPr>
        <w:t>.</w:t>
      </w:r>
      <w:r w:rsidRPr="003E04A0">
        <w:rPr>
          <w:rFonts w:eastAsia="Times New Roman"/>
          <w:color w:val="000000"/>
          <w:spacing w:val="1"/>
          <w:sz w:val="16"/>
          <w:szCs w:val="16"/>
        </w:rPr>
        <w:t xml:space="preserve"> рублей.</w:t>
      </w:r>
    </w:p>
    <w:p w:rsidR="00302DED" w:rsidRPr="003E04A0" w:rsidRDefault="00302DED" w:rsidP="006360E8">
      <w:pPr>
        <w:shd w:val="clear" w:color="auto" w:fill="FFFFFF"/>
        <w:spacing w:line="187" w:lineRule="exact"/>
        <w:ind w:firstLine="709"/>
        <w:rPr>
          <w:sz w:val="16"/>
          <w:szCs w:val="16"/>
        </w:rPr>
      </w:pP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В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сошветствни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с Отчетом о движении денежных средств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Отделом 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в 2020 году осуществлены следующие основные расходы</w:t>
      </w:r>
      <w:r w:rsidR="006360E8">
        <w:rPr>
          <w:rFonts w:eastAsia="Times New Roman"/>
          <w:color w:val="000000"/>
          <w:spacing w:val="4"/>
          <w:sz w:val="16"/>
          <w:szCs w:val="16"/>
        </w:rPr>
        <w:t>:</w:t>
      </w:r>
    </w:p>
    <w:p w:rsidR="00302DED" w:rsidRPr="003E04A0" w:rsidRDefault="00302DED" w:rsidP="00302DED">
      <w:pPr>
        <w:shd w:val="clear" w:color="auto" w:fill="FFFFFF"/>
        <w:spacing w:before="7" w:line="187" w:lineRule="exact"/>
        <w:ind w:left="446"/>
        <w:rPr>
          <w:sz w:val="16"/>
          <w:szCs w:val="16"/>
        </w:rPr>
      </w:pPr>
      <w:r w:rsidRPr="003E04A0">
        <w:rPr>
          <w:rFonts w:eastAsia="Times New Roman"/>
          <w:color w:val="000000"/>
          <w:spacing w:val="6"/>
          <w:sz w:val="16"/>
          <w:szCs w:val="16"/>
        </w:rPr>
        <w:t>оплата труда и начисления на выплаты по оплате груда (КОСТУ 2</w:t>
      </w:r>
      <w:r w:rsidR="006360E8">
        <w:rPr>
          <w:rFonts w:eastAsia="Times New Roman"/>
          <w:color w:val="000000"/>
          <w:spacing w:val="6"/>
          <w:sz w:val="16"/>
          <w:szCs w:val="16"/>
          <w:lang w:val="en-US"/>
        </w:rPr>
        <w:t>IO</w:t>
      </w:r>
      <w:r w:rsidR="006360E8">
        <w:rPr>
          <w:rFonts w:eastAsia="Times New Roman"/>
          <w:color w:val="000000"/>
          <w:spacing w:val="6"/>
          <w:sz w:val="16"/>
          <w:szCs w:val="16"/>
        </w:rPr>
        <w:t>)</w:t>
      </w:r>
      <w:r w:rsidRPr="003E04A0">
        <w:rPr>
          <w:rFonts w:eastAsia="Times New Roman"/>
          <w:color w:val="000000"/>
          <w:spacing w:val="6"/>
          <w:sz w:val="16"/>
          <w:szCs w:val="16"/>
        </w:rPr>
        <w:t>-3374</w:t>
      </w:r>
      <w:r w:rsidR="006360E8">
        <w:rPr>
          <w:rFonts w:eastAsia="Times New Roman"/>
          <w:color w:val="000000"/>
          <w:spacing w:val="6"/>
          <w:sz w:val="16"/>
          <w:szCs w:val="16"/>
        </w:rPr>
        <w:t>,1</w:t>
      </w:r>
      <w:r w:rsidRPr="003E04A0">
        <w:rPr>
          <w:rFonts w:eastAsia="Times New Roman"/>
          <w:color w:val="000000"/>
          <w:spacing w:val="6"/>
          <w:sz w:val="16"/>
          <w:szCs w:val="16"/>
        </w:rPr>
        <w:t>2 тыс</w:t>
      </w:r>
      <w:proofErr w:type="gramStart"/>
      <w:r w:rsidRPr="003E04A0">
        <w:rPr>
          <w:rFonts w:eastAsia="Times New Roman"/>
          <w:color w:val="000000"/>
          <w:spacing w:val="6"/>
          <w:sz w:val="16"/>
          <w:szCs w:val="16"/>
        </w:rPr>
        <w:t>.р</w:t>
      </w:r>
      <w:proofErr w:type="gramEnd"/>
      <w:r w:rsidRPr="003E04A0">
        <w:rPr>
          <w:rFonts w:eastAsia="Times New Roman"/>
          <w:color w:val="000000"/>
          <w:spacing w:val="6"/>
          <w:sz w:val="16"/>
          <w:szCs w:val="16"/>
        </w:rPr>
        <w:t>ублей.</w:t>
      </w:r>
    </w:p>
    <w:p w:rsidR="00302DED" w:rsidRPr="003E04A0" w:rsidRDefault="00302DED" w:rsidP="00302DED">
      <w:pPr>
        <w:shd w:val="clear" w:color="auto" w:fill="FFFFFF"/>
        <w:spacing w:before="7" w:line="194" w:lineRule="exact"/>
        <w:ind w:left="454"/>
        <w:rPr>
          <w:sz w:val="16"/>
          <w:szCs w:val="16"/>
        </w:rPr>
      </w:pPr>
      <w:r w:rsidRPr="003E04A0">
        <w:rPr>
          <w:rFonts w:eastAsia="Times New Roman"/>
          <w:color w:val="000000"/>
          <w:spacing w:val="7"/>
          <w:sz w:val="16"/>
          <w:szCs w:val="16"/>
        </w:rPr>
        <w:t xml:space="preserve">на приобретение основных средств </w:t>
      </w:r>
      <w:r w:rsidRPr="003E04A0">
        <w:rPr>
          <w:rFonts w:eastAsia="Times New Roman"/>
          <w:bCs/>
          <w:color w:val="000000"/>
          <w:spacing w:val="7"/>
          <w:sz w:val="16"/>
          <w:szCs w:val="16"/>
        </w:rPr>
        <w:t>(КОСГУ 310)- 1044,34</w:t>
      </w:r>
      <w:proofErr w:type="gramStart"/>
      <w:r w:rsidRPr="003E04A0">
        <w:rPr>
          <w:rFonts w:eastAsia="Times New Roman"/>
          <w:bCs/>
          <w:color w:val="000000"/>
          <w:spacing w:val="7"/>
          <w:sz w:val="16"/>
          <w:szCs w:val="16"/>
        </w:rPr>
        <w:t>тыс</w:t>
      </w:r>
      <w:proofErr w:type="gramEnd"/>
      <w:r w:rsidRPr="003E04A0">
        <w:rPr>
          <w:rFonts w:eastAsia="Times New Roman"/>
          <w:bCs/>
          <w:color w:val="000000"/>
          <w:spacing w:val="7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7"/>
          <w:sz w:val="16"/>
          <w:szCs w:val="16"/>
        </w:rPr>
        <w:t>рублей</w:t>
      </w:r>
    </w:p>
    <w:p w:rsidR="00302DED" w:rsidRPr="003E04A0" w:rsidRDefault="00302DED" w:rsidP="00302DED">
      <w:pPr>
        <w:shd w:val="clear" w:color="auto" w:fill="FFFFFF"/>
        <w:spacing w:line="194" w:lineRule="exact"/>
        <w:ind w:left="461"/>
        <w:rPr>
          <w:sz w:val="16"/>
          <w:szCs w:val="16"/>
        </w:rPr>
      </w:pP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на содержание недвижимого имущества и прочие работы, услуги (КОСГУ 225.226)- 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590.47 </w:t>
      </w:r>
      <w:proofErr w:type="spellStart"/>
      <w:proofErr w:type="gramStart"/>
      <w:r w:rsidRPr="003E04A0">
        <w:rPr>
          <w:rFonts w:eastAsia="Times New Roman"/>
          <w:bCs/>
          <w:color w:val="000000"/>
          <w:spacing w:val="5"/>
          <w:sz w:val="16"/>
          <w:szCs w:val="16"/>
        </w:rPr>
        <w:t>тыс</w:t>
      </w:r>
      <w:proofErr w:type="spellEnd"/>
      <w:proofErr w:type="gramEnd"/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5"/>
          <w:sz w:val="16"/>
          <w:szCs w:val="16"/>
        </w:rPr>
        <w:t>рублей:</w:t>
      </w:r>
    </w:p>
    <w:p w:rsidR="00302DED" w:rsidRPr="003E04A0" w:rsidRDefault="00302DED" w:rsidP="00302DED">
      <w:pPr>
        <w:shd w:val="clear" w:color="auto" w:fill="FFFFFF"/>
        <w:spacing w:line="194" w:lineRule="exact"/>
        <w:ind w:left="454"/>
        <w:rPr>
          <w:sz w:val="16"/>
          <w:szCs w:val="16"/>
        </w:rPr>
      </w:pP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на приобретение оборотных </w:t>
      </w:r>
      <w:proofErr w:type="spellStart"/>
      <w:r w:rsidRPr="003E04A0">
        <w:rPr>
          <w:rFonts w:eastAsia="Times New Roman"/>
          <w:bCs/>
          <w:color w:val="000000"/>
          <w:spacing w:val="2"/>
          <w:sz w:val="16"/>
          <w:szCs w:val="16"/>
        </w:rPr>
        <w:t>ипасов</w:t>
      </w:r>
      <w:proofErr w:type="spellEnd"/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 (материалов</w:t>
      </w:r>
      <w:r w:rsidR="006360E8">
        <w:rPr>
          <w:rFonts w:eastAsia="Times New Roman"/>
          <w:bCs/>
          <w:color w:val="000000"/>
          <w:spacing w:val="2"/>
          <w:sz w:val="16"/>
          <w:szCs w:val="16"/>
        </w:rPr>
        <w:t>) (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КОСГУ 346)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- </w:t>
      </w:r>
      <w:r w:rsidRPr="003E04A0">
        <w:rPr>
          <w:rFonts w:eastAsia="Times New Roman"/>
          <w:color w:val="000000"/>
          <w:spacing w:val="16"/>
          <w:sz w:val="16"/>
          <w:szCs w:val="16"/>
        </w:rPr>
        <w:t>121,17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proofErr w:type="spellStart"/>
      <w:proofErr w:type="gramStart"/>
      <w:r w:rsidRPr="003E04A0">
        <w:rPr>
          <w:rFonts w:eastAsia="Times New Roman"/>
          <w:color w:val="000000"/>
          <w:spacing w:val="2"/>
          <w:sz w:val="16"/>
          <w:szCs w:val="16"/>
        </w:rPr>
        <w:t>тыс</w:t>
      </w:r>
      <w:proofErr w:type="spellEnd"/>
      <w:proofErr w:type="gramEnd"/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 рублей.</w:t>
      </w:r>
    </w:p>
    <w:p w:rsidR="00302DED" w:rsidRPr="003E04A0" w:rsidRDefault="00302DED" w:rsidP="00302DED">
      <w:pPr>
        <w:shd w:val="clear" w:color="auto" w:fill="FFFFFF"/>
        <w:spacing w:line="194" w:lineRule="exact"/>
        <w:ind w:left="461"/>
        <w:rPr>
          <w:sz w:val="16"/>
          <w:szCs w:val="16"/>
        </w:rPr>
      </w:pPr>
      <w:r w:rsidRPr="003E04A0">
        <w:rPr>
          <w:rFonts w:eastAsia="Times New Roman"/>
          <w:color w:val="000000"/>
          <w:spacing w:val="4"/>
          <w:sz w:val="16"/>
          <w:szCs w:val="16"/>
        </w:rPr>
        <w:t>на приобретение   горюче - смазочных материалов (КОСГУ 343) - 110.15 тыс</w:t>
      </w:r>
      <w:proofErr w:type="gramStart"/>
      <w:r w:rsidRPr="003E04A0">
        <w:rPr>
          <w:rFonts w:eastAsia="Times New Roman"/>
          <w:color w:val="000000"/>
          <w:spacing w:val="4"/>
          <w:sz w:val="16"/>
          <w:szCs w:val="16"/>
        </w:rPr>
        <w:t>.р</w:t>
      </w:r>
      <w:proofErr w:type="gramEnd"/>
      <w:r w:rsidRPr="003E04A0">
        <w:rPr>
          <w:rFonts w:eastAsia="Times New Roman"/>
          <w:color w:val="000000"/>
          <w:spacing w:val="4"/>
          <w:sz w:val="16"/>
          <w:szCs w:val="16"/>
        </w:rPr>
        <w:t>ублей</w:t>
      </w:r>
    </w:p>
    <w:p w:rsidR="00302DED" w:rsidRPr="003E04A0" w:rsidRDefault="00302DED" w:rsidP="00302DED">
      <w:pPr>
        <w:shd w:val="clear" w:color="auto" w:fill="FFFFFF"/>
        <w:spacing w:line="194" w:lineRule="exact"/>
        <w:ind w:left="454"/>
        <w:rPr>
          <w:sz w:val="16"/>
          <w:szCs w:val="16"/>
        </w:rPr>
      </w:pPr>
      <w:r w:rsidRPr="003E04A0">
        <w:rPr>
          <w:rFonts w:eastAsia="Times New Roman"/>
          <w:color w:val="000000"/>
          <w:spacing w:val="6"/>
          <w:sz w:val="16"/>
          <w:szCs w:val="16"/>
        </w:rPr>
        <w:t>расходы на  услуги связи   (КОСТУ 221)- 83.17 тыс</w:t>
      </w:r>
      <w:proofErr w:type="gramStart"/>
      <w:r w:rsidRPr="003E04A0">
        <w:rPr>
          <w:rFonts w:eastAsia="Times New Roman"/>
          <w:color w:val="000000"/>
          <w:spacing w:val="6"/>
          <w:sz w:val="16"/>
          <w:szCs w:val="16"/>
        </w:rPr>
        <w:t>.р</w:t>
      </w:r>
      <w:proofErr w:type="gramEnd"/>
      <w:r w:rsidRPr="003E04A0">
        <w:rPr>
          <w:rFonts w:eastAsia="Times New Roman"/>
          <w:color w:val="000000"/>
          <w:spacing w:val="6"/>
          <w:sz w:val="16"/>
          <w:szCs w:val="16"/>
        </w:rPr>
        <w:t>ублей,</w:t>
      </w:r>
    </w:p>
    <w:p w:rsidR="00302DED" w:rsidRPr="003E04A0" w:rsidRDefault="00302DED" w:rsidP="00302DED">
      <w:pPr>
        <w:shd w:val="clear" w:color="auto" w:fill="FFFFFF"/>
        <w:spacing w:line="194" w:lineRule="exact"/>
        <w:ind w:left="454"/>
        <w:rPr>
          <w:sz w:val="16"/>
          <w:szCs w:val="16"/>
        </w:rPr>
      </w:pPr>
      <w:r w:rsidRPr="003E04A0">
        <w:rPr>
          <w:rFonts w:eastAsia="Times New Roman"/>
          <w:color w:val="000000"/>
          <w:spacing w:val="6"/>
          <w:sz w:val="16"/>
          <w:szCs w:val="16"/>
        </w:rPr>
        <w:t>на коммунальные услуги (КОСГУ 223) - 46,24 тыс</w:t>
      </w:r>
      <w:proofErr w:type="gramStart"/>
      <w:r w:rsidRPr="003E04A0">
        <w:rPr>
          <w:rFonts w:eastAsia="Times New Roman"/>
          <w:color w:val="000000"/>
          <w:spacing w:val="6"/>
          <w:sz w:val="16"/>
          <w:szCs w:val="16"/>
        </w:rPr>
        <w:t>.р</w:t>
      </w:r>
      <w:proofErr w:type="gramEnd"/>
      <w:r w:rsidRPr="003E04A0">
        <w:rPr>
          <w:rFonts w:eastAsia="Times New Roman"/>
          <w:color w:val="000000"/>
          <w:spacing w:val="6"/>
          <w:sz w:val="16"/>
          <w:szCs w:val="16"/>
        </w:rPr>
        <w:t>ублей.</w:t>
      </w:r>
    </w:p>
    <w:p w:rsidR="00302DED" w:rsidRPr="003E04A0" w:rsidRDefault="00302DED" w:rsidP="00302DED">
      <w:pPr>
        <w:shd w:val="clear" w:color="auto" w:fill="FFFFFF"/>
        <w:spacing w:before="194"/>
        <w:ind w:left="4810"/>
        <w:rPr>
          <w:sz w:val="16"/>
          <w:szCs w:val="16"/>
        </w:rPr>
      </w:pPr>
      <w:r w:rsidRPr="003E04A0">
        <w:rPr>
          <w:rFonts w:eastAsia="Times New Roman"/>
          <w:color w:val="000000"/>
          <w:spacing w:val="2"/>
          <w:sz w:val="16"/>
          <w:szCs w:val="16"/>
        </w:rPr>
        <w:t>Выводы</w:t>
      </w:r>
    </w:p>
    <w:p w:rsidR="00302DED" w:rsidRPr="003E04A0" w:rsidRDefault="00302DED" w:rsidP="00302DED">
      <w:pPr>
        <w:shd w:val="clear" w:color="auto" w:fill="FFFFFF"/>
        <w:spacing w:before="180" w:line="187" w:lineRule="exact"/>
        <w:ind w:left="22" w:right="14" w:firstLine="547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Утвержденные бюджетные </w:t>
      </w:r>
      <w:proofErr w:type="spellStart"/>
      <w:r w:rsidR="001928E8">
        <w:rPr>
          <w:rFonts w:eastAsia="Times New Roman"/>
          <w:color w:val="000000"/>
          <w:spacing w:val="4"/>
          <w:sz w:val="16"/>
          <w:szCs w:val="16"/>
        </w:rPr>
        <w:t>назн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ачення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. отраженные в годовой бюджетной отчетности </w:t>
      </w:r>
      <w:r w:rsidR="001928E8">
        <w:rPr>
          <w:rFonts w:eastAsia="Times New Roman"/>
          <w:color w:val="000000"/>
          <w:spacing w:val="4"/>
          <w:sz w:val="16"/>
          <w:szCs w:val="16"/>
        </w:rPr>
        <w:t>з</w:t>
      </w:r>
      <w:r w:rsidRPr="003E04A0">
        <w:rPr>
          <w:rFonts w:eastAsia="Times New Roman"/>
          <w:color w:val="000000"/>
          <w:spacing w:val="4"/>
          <w:sz w:val="16"/>
          <w:szCs w:val="16"/>
        </w:rPr>
        <w:t>а</w:t>
      </w:r>
      <w:r w:rsidR="001928E8">
        <w:rPr>
          <w:rFonts w:eastAsia="Times New Roman"/>
          <w:color w:val="000000"/>
          <w:spacing w:val="4"/>
          <w:sz w:val="16"/>
          <w:szCs w:val="16"/>
        </w:rPr>
        <w:t xml:space="preserve"> 2020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гол </w:t>
      </w:r>
      <w:r w:rsidR="001928E8">
        <w:rPr>
          <w:rFonts w:eastAsia="Times New Roman"/>
          <w:color w:val="000000"/>
          <w:spacing w:val="4"/>
          <w:sz w:val="16"/>
          <w:szCs w:val="16"/>
        </w:rPr>
        <w:t>соответствуют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показателям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сводной </w:t>
      </w:r>
      <w:r w:rsidRPr="003E04A0">
        <w:rPr>
          <w:rFonts w:eastAsia="Times New Roman"/>
          <w:bCs/>
          <w:color w:val="000000"/>
          <w:spacing w:val="3"/>
          <w:sz w:val="16"/>
          <w:szCs w:val="16"/>
        </w:rPr>
        <w:t>бюджет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ной росписи на </w:t>
      </w:r>
      <w:r w:rsidRPr="003E04A0">
        <w:rPr>
          <w:rFonts w:eastAsia="Times New Roman"/>
          <w:bCs/>
          <w:color w:val="000000"/>
          <w:spacing w:val="3"/>
          <w:sz w:val="16"/>
          <w:szCs w:val="16"/>
        </w:rPr>
        <w:t xml:space="preserve">2020 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год с учетом изменений, внесенных в ходе исполнения бюджета</w:t>
      </w:r>
    </w:p>
    <w:p w:rsidR="00302DED" w:rsidRPr="003E04A0" w:rsidRDefault="001928E8" w:rsidP="00302DED">
      <w:pPr>
        <w:shd w:val="clear" w:color="auto" w:fill="FFFFFF"/>
        <w:spacing w:line="187" w:lineRule="exact"/>
        <w:ind w:left="14" w:right="7" w:firstLine="554"/>
        <w:jc w:val="both"/>
        <w:rPr>
          <w:sz w:val="16"/>
          <w:szCs w:val="16"/>
        </w:rPr>
      </w:pPr>
      <w:r>
        <w:rPr>
          <w:rFonts w:eastAsia="Times New Roman"/>
          <w:color w:val="000000"/>
          <w:spacing w:val="6"/>
          <w:sz w:val="16"/>
          <w:szCs w:val="16"/>
        </w:rPr>
        <w:t>Достоверность</w:t>
      </w:r>
      <w:r w:rsidR="00302DED" w:rsidRPr="003E04A0">
        <w:rPr>
          <w:rFonts w:eastAsia="Times New Roman"/>
          <w:color w:val="000000"/>
          <w:spacing w:val="6"/>
          <w:sz w:val="16"/>
          <w:szCs w:val="16"/>
        </w:rPr>
        <w:t xml:space="preserve"> кассовых доходов и кассовых расходов формы 0503127 Отдела подтверждена показателями </w:t>
      </w:r>
      <w:proofErr w:type="gramStart"/>
      <w:r w:rsidR="00302DED" w:rsidRPr="003E04A0">
        <w:rPr>
          <w:rFonts w:eastAsia="Times New Roman"/>
          <w:color w:val="000000"/>
          <w:spacing w:val="6"/>
          <w:sz w:val="16"/>
          <w:szCs w:val="16"/>
        </w:rPr>
        <w:t>Отчета</w:t>
      </w:r>
      <w:proofErr w:type="gramEnd"/>
      <w:r w:rsidR="00302DED" w:rsidRPr="003E04A0">
        <w:rPr>
          <w:rFonts w:eastAsia="Times New Roman"/>
          <w:color w:val="000000"/>
          <w:spacing w:val="6"/>
          <w:sz w:val="16"/>
          <w:szCs w:val="16"/>
        </w:rPr>
        <w:t xml:space="preserve"> но 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поступлениям и </w:t>
      </w:r>
      <w:proofErr w:type="spellStart"/>
      <w:r w:rsidR="00302DED" w:rsidRPr="003E04A0">
        <w:rPr>
          <w:rFonts w:eastAsia="Times New Roman"/>
          <w:color w:val="000000"/>
          <w:spacing w:val="2"/>
          <w:sz w:val="16"/>
          <w:szCs w:val="16"/>
        </w:rPr>
        <w:t>выбьпиям</w:t>
      </w:r>
      <w:proofErr w:type="spellEnd"/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r w:rsidR="00302DED" w:rsidRPr="003E04A0">
        <w:rPr>
          <w:rFonts w:eastAsia="Times New Roman"/>
          <w:bCs/>
          <w:color w:val="000000"/>
          <w:spacing w:val="2"/>
          <w:sz w:val="16"/>
          <w:szCs w:val="16"/>
        </w:rPr>
        <w:t>(ф</w:t>
      </w:r>
      <w:r>
        <w:rPr>
          <w:rFonts w:eastAsia="Times New Roman"/>
          <w:bCs/>
          <w:color w:val="000000"/>
          <w:spacing w:val="2"/>
          <w:sz w:val="16"/>
          <w:szCs w:val="16"/>
        </w:rPr>
        <w:t>.0503151)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r w:rsidR="00302DED"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органа осуществляющего </w:t>
      </w:r>
      <w:r w:rsidR="00302DED" w:rsidRPr="003E04A0">
        <w:rPr>
          <w:rFonts w:eastAsia="Times New Roman"/>
          <w:color w:val="000000"/>
          <w:spacing w:val="2"/>
          <w:sz w:val="16"/>
          <w:szCs w:val="16"/>
        </w:rPr>
        <w:t xml:space="preserve">кассовое обслуживание исполнения районного бюджета Управления </w:t>
      </w:r>
      <w:r w:rsidR="00302DED" w:rsidRPr="003E04A0">
        <w:rPr>
          <w:rFonts w:eastAsia="Times New Roman"/>
          <w:color w:val="000000"/>
          <w:spacing w:val="3"/>
          <w:sz w:val="16"/>
          <w:szCs w:val="16"/>
        </w:rPr>
        <w:t>Федерального казначейства по Ставропольскому краю</w:t>
      </w:r>
      <w:r>
        <w:rPr>
          <w:rFonts w:eastAsia="Times New Roman"/>
          <w:color w:val="000000"/>
          <w:spacing w:val="3"/>
          <w:sz w:val="16"/>
          <w:szCs w:val="16"/>
        </w:rPr>
        <w:t>.</w:t>
      </w:r>
    </w:p>
    <w:p w:rsidR="00302DED" w:rsidRPr="003E04A0" w:rsidRDefault="00302DED" w:rsidP="00302DED">
      <w:pPr>
        <w:shd w:val="clear" w:color="auto" w:fill="FFFFFF"/>
        <w:spacing w:line="187" w:lineRule="exact"/>
        <w:ind w:left="14" w:right="14" w:firstLine="547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По результатам проверки выявлены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нарушения Инструкции </w:t>
      </w:r>
      <w:r w:rsidR="001928E8">
        <w:rPr>
          <w:rFonts w:eastAsia="Times New Roman"/>
          <w:bCs/>
          <w:color w:val="000000"/>
          <w:spacing w:val="4"/>
          <w:sz w:val="16"/>
          <w:szCs w:val="16"/>
        </w:rPr>
        <w:t>№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 191н,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которые не повлияли на достоверность </w:t>
      </w:r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бюджетной </w:t>
      </w:r>
      <w:r w:rsidRPr="003E04A0">
        <w:rPr>
          <w:rFonts w:eastAsia="Times New Roman"/>
          <w:color w:val="000000"/>
          <w:sz w:val="16"/>
          <w:szCs w:val="16"/>
        </w:rPr>
        <w:t xml:space="preserve">отчетности 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(неполное </w:t>
      </w:r>
      <w:r w:rsidRPr="003E04A0">
        <w:rPr>
          <w:rFonts w:eastAsia="Times New Roman"/>
          <w:color w:val="000000"/>
          <w:sz w:val="16"/>
          <w:szCs w:val="16"/>
        </w:rPr>
        <w:t xml:space="preserve">заполнение </w:t>
      </w:r>
      <w:r w:rsidRPr="003E04A0">
        <w:rPr>
          <w:rFonts w:eastAsia="Times New Roman"/>
          <w:bCs/>
          <w:color w:val="000000"/>
          <w:sz w:val="16"/>
          <w:szCs w:val="16"/>
        </w:rPr>
        <w:t xml:space="preserve">пояснительной </w:t>
      </w:r>
      <w:r w:rsidRPr="003E04A0">
        <w:rPr>
          <w:rFonts w:eastAsia="Times New Roman"/>
          <w:color w:val="000000"/>
          <w:sz w:val="16"/>
          <w:szCs w:val="16"/>
        </w:rPr>
        <w:t xml:space="preserve">записки, отсутствие отдельных форм таблиц </w:t>
      </w:r>
      <w:r w:rsidRPr="003E04A0">
        <w:rPr>
          <w:rFonts w:eastAsia="Times New Roman"/>
          <w:bCs/>
          <w:color w:val="000000"/>
          <w:sz w:val="16"/>
          <w:szCs w:val="16"/>
        </w:rPr>
        <w:t>пояснительной записки)</w:t>
      </w:r>
    </w:p>
    <w:p w:rsidR="00302DED" w:rsidRPr="003E04A0" w:rsidRDefault="00302DED" w:rsidP="00302DED">
      <w:pPr>
        <w:shd w:val="clear" w:color="auto" w:fill="FFFFFF"/>
        <w:spacing w:line="187" w:lineRule="exact"/>
        <w:ind w:left="14" w:right="14" w:firstLine="554"/>
        <w:jc w:val="both"/>
        <w:rPr>
          <w:sz w:val="16"/>
          <w:szCs w:val="16"/>
        </w:rPr>
      </w:pPr>
      <w:proofErr w:type="gramStart"/>
      <w:r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По </w:t>
      </w:r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результатам проверки установлены нарушения ведения бюджетного учета (в </w:t>
      </w:r>
      <w:proofErr w:type="spellStart"/>
      <w:r w:rsidRPr="003E04A0">
        <w:rPr>
          <w:rFonts w:eastAsia="Times New Roman"/>
          <w:color w:val="000000"/>
          <w:spacing w:val="4"/>
          <w:sz w:val="16"/>
          <w:szCs w:val="16"/>
        </w:rPr>
        <w:t>ранстрах</w:t>
      </w:r>
      <w:proofErr w:type="spellEnd"/>
      <w:r w:rsidRPr="003E04A0">
        <w:rPr>
          <w:rFonts w:eastAsia="Times New Roman"/>
          <w:color w:val="000000"/>
          <w:spacing w:val="4"/>
          <w:sz w:val="16"/>
          <w:szCs w:val="16"/>
        </w:rPr>
        <w:t xml:space="preserve"> не отражается полные данные о 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начислениях </w:t>
      </w:r>
      <w:proofErr w:type="spellStart"/>
      <w:r w:rsidRPr="003E04A0">
        <w:rPr>
          <w:rFonts w:eastAsia="Times New Roman"/>
          <w:color w:val="000000"/>
          <w:spacing w:val="5"/>
          <w:sz w:val="16"/>
          <w:szCs w:val="16"/>
        </w:rPr>
        <w:t>администрируемых</w:t>
      </w:r>
      <w:proofErr w:type="spellEnd"/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</w:t>
      </w:r>
      <w:r w:rsidR="001928E8">
        <w:rPr>
          <w:rFonts w:eastAsia="Times New Roman"/>
          <w:color w:val="000000"/>
          <w:spacing w:val="5"/>
          <w:sz w:val="16"/>
          <w:szCs w:val="16"/>
        </w:rPr>
        <w:t>доходов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 о задолженности по указанным платежам, 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о </w:t>
      </w:r>
      <w:r w:rsidRPr="003E04A0">
        <w:rPr>
          <w:rFonts w:eastAsia="Times New Roman"/>
          <w:color w:val="000000"/>
          <w:spacing w:val="5"/>
          <w:sz w:val="16"/>
          <w:szCs w:val="16"/>
        </w:rPr>
        <w:t xml:space="preserve">списании сумм задолженности в </w:t>
      </w:r>
      <w:r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разрезе 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контрагентов (плательщиков доходов)</w:t>
      </w:r>
      <w:proofErr w:type="gramEnd"/>
    </w:p>
    <w:p w:rsidR="00302DED" w:rsidRPr="003E04A0" w:rsidRDefault="00302DED" w:rsidP="00302DED">
      <w:pPr>
        <w:shd w:val="clear" w:color="auto" w:fill="FFFFFF"/>
        <w:spacing w:before="252" w:line="324" w:lineRule="exact"/>
        <w:ind w:left="14" w:right="22" w:firstLine="576"/>
        <w:jc w:val="both"/>
        <w:rPr>
          <w:sz w:val="16"/>
          <w:szCs w:val="16"/>
        </w:rPr>
      </w:pPr>
      <w:r w:rsidRPr="003E04A0">
        <w:rPr>
          <w:rFonts w:eastAsia="Times New Roman"/>
          <w:color w:val="000000"/>
          <w:spacing w:val="2"/>
          <w:sz w:val="16"/>
          <w:szCs w:val="16"/>
        </w:rPr>
        <w:t>На основании вышеизложенного Контроль</w:t>
      </w:r>
      <w:r w:rsidR="001928E8">
        <w:rPr>
          <w:rFonts w:eastAsia="Times New Roman"/>
          <w:color w:val="000000"/>
          <w:spacing w:val="2"/>
          <w:sz w:val="16"/>
          <w:szCs w:val="16"/>
        </w:rPr>
        <w:t>но</w:t>
      </w:r>
      <w:r w:rsidRPr="003E04A0">
        <w:rPr>
          <w:rFonts w:eastAsia="Times New Roman"/>
          <w:color w:val="000000"/>
          <w:spacing w:val="2"/>
          <w:sz w:val="16"/>
          <w:szCs w:val="16"/>
        </w:rPr>
        <w:t>-счет</w:t>
      </w:r>
      <w:r w:rsidR="001928E8">
        <w:rPr>
          <w:rFonts w:eastAsia="Times New Roman"/>
          <w:color w:val="000000"/>
          <w:spacing w:val="2"/>
          <w:sz w:val="16"/>
          <w:szCs w:val="16"/>
        </w:rPr>
        <w:t>н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ая палата предлагает 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Отделу имущественных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и </w:t>
      </w:r>
      <w:r w:rsidR="00590B78">
        <w:rPr>
          <w:rFonts w:eastAsia="Times New Roman"/>
          <w:bCs/>
          <w:color w:val="000000"/>
          <w:spacing w:val="2"/>
          <w:sz w:val="16"/>
          <w:szCs w:val="16"/>
        </w:rPr>
        <w:t>зе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>мельн</w:t>
      </w:r>
      <w:r w:rsidR="00590B78">
        <w:rPr>
          <w:rFonts w:eastAsia="Times New Roman"/>
          <w:bCs/>
          <w:color w:val="000000"/>
          <w:spacing w:val="2"/>
          <w:sz w:val="16"/>
          <w:szCs w:val="16"/>
        </w:rPr>
        <w:t>ых</w:t>
      </w:r>
      <w:r w:rsidRPr="003E04A0">
        <w:rPr>
          <w:rFonts w:eastAsia="Times New Roman"/>
          <w:bCs/>
          <w:color w:val="000000"/>
          <w:spacing w:val="2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2"/>
          <w:sz w:val="16"/>
          <w:szCs w:val="16"/>
        </w:rPr>
        <w:t xml:space="preserve">отношений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администрации </w:t>
      </w:r>
      <w:proofErr w:type="spellStart"/>
      <w:r w:rsidRPr="003E04A0">
        <w:rPr>
          <w:rFonts w:eastAsia="Times New Roman"/>
          <w:bCs/>
          <w:color w:val="000000"/>
          <w:spacing w:val="3"/>
          <w:sz w:val="16"/>
          <w:szCs w:val="16"/>
        </w:rPr>
        <w:t>Апанасенковского</w:t>
      </w:r>
      <w:proofErr w:type="spellEnd"/>
      <w:r w:rsidRPr="003E04A0">
        <w:rPr>
          <w:rFonts w:eastAsia="Times New Roman"/>
          <w:bCs/>
          <w:color w:val="000000"/>
          <w:spacing w:val="3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муниципального округа </w:t>
      </w:r>
      <w:proofErr w:type="gramStart"/>
      <w:r w:rsidRPr="003E04A0">
        <w:rPr>
          <w:rFonts w:eastAsia="Times New Roman"/>
          <w:color w:val="000000"/>
          <w:spacing w:val="3"/>
          <w:sz w:val="16"/>
          <w:szCs w:val="16"/>
        </w:rPr>
        <w:t>Ставропольскою</w:t>
      </w:r>
      <w:proofErr w:type="gram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края.</w:t>
      </w:r>
    </w:p>
    <w:p w:rsidR="00302DED" w:rsidRPr="003E04A0" w:rsidRDefault="00590B78" w:rsidP="00590B78">
      <w:pPr>
        <w:shd w:val="clear" w:color="auto" w:fill="FFFFFF"/>
        <w:tabs>
          <w:tab w:val="left" w:pos="871"/>
        </w:tabs>
        <w:spacing w:line="324" w:lineRule="exact"/>
        <w:ind w:left="43"/>
        <w:rPr>
          <w:sz w:val="16"/>
          <w:szCs w:val="16"/>
        </w:rPr>
      </w:pPr>
      <w:r>
        <w:rPr>
          <w:color w:val="000000"/>
          <w:spacing w:val="17"/>
          <w:sz w:val="16"/>
          <w:szCs w:val="16"/>
        </w:rPr>
        <w:t>1</w:t>
      </w:r>
      <w:r w:rsidR="00302DED" w:rsidRPr="003E04A0">
        <w:rPr>
          <w:color w:val="000000"/>
          <w:spacing w:val="17"/>
          <w:sz w:val="16"/>
          <w:szCs w:val="16"/>
        </w:rPr>
        <w:t>.</w:t>
      </w:r>
      <w:r w:rsidR="00302DED" w:rsidRPr="003E04A0">
        <w:rPr>
          <w:color w:val="000000"/>
          <w:sz w:val="16"/>
          <w:szCs w:val="16"/>
        </w:rPr>
        <w:tab/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>Учесть установленные недостатки в части заполнения отдельных форм бюджетной отчетности при формировании годово</w:t>
      </w:r>
      <w:r>
        <w:rPr>
          <w:rFonts w:eastAsia="Times New Roman"/>
          <w:color w:val="000000"/>
          <w:spacing w:val="4"/>
          <w:sz w:val="16"/>
          <w:szCs w:val="16"/>
        </w:rPr>
        <w:t xml:space="preserve">го </w:t>
      </w:r>
      <w:r>
        <w:rPr>
          <w:rFonts w:eastAsia="Times New Roman"/>
          <w:color w:val="000000"/>
          <w:spacing w:val="7"/>
          <w:sz w:val="16"/>
          <w:szCs w:val="16"/>
        </w:rPr>
        <w:t>отче</w:t>
      </w:r>
      <w:r w:rsidR="00302DED" w:rsidRPr="003E04A0">
        <w:rPr>
          <w:rFonts w:eastAsia="Times New Roman"/>
          <w:color w:val="000000"/>
          <w:spacing w:val="7"/>
          <w:sz w:val="16"/>
          <w:szCs w:val="16"/>
        </w:rPr>
        <w:t>та</w:t>
      </w:r>
      <w:r>
        <w:rPr>
          <w:rFonts w:eastAsia="Times New Roman"/>
          <w:color w:val="000000"/>
          <w:spacing w:val="7"/>
          <w:sz w:val="16"/>
          <w:szCs w:val="16"/>
        </w:rPr>
        <w:t xml:space="preserve"> </w:t>
      </w:r>
      <w:r w:rsidR="00302DED" w:rsidRPr="003E04A0">
        <w:rPr>
          <w:rFonts w:eastAsia="Times New Roman"/>
          <w:color w:val="000000"/>
          <w:spacing w:val="7"/>
          <w:sz w:val="16"/>
          <w:szCs w:val="16"/>
        </w:rPr>
        <w:t>за2021 год.</w:t>
      </w:r>
    </w:p>
    <w:p w:rsidR="00302DED" w:rsidRPr="003E04A0" w:rsidRDefault="00590B78" w:rsidP="00590B78">
      <w:pPr>
        <w:shd w:val="clear" w:color="auto" w:fill="FFFFFF"/>
        <w:tabs>
          <w:tab w:val="left" w:pos="871"/>
        </w:tabs>
        <w:spacing w:line="324" w:lineRule="exact"/>
        <w:rPr>
          <w:sz w:val="16"/>
          <w:szCs w:val="16"/>
        </w:rPr>
      </w:pPr>
      <w:r>
        <w:rPr>
          <w:i/>
          <w:iCs/>
          <w:color w:val="000000"/>
          <w:spacing w:val="32"/>
          <w:sz w:val="16"/>
          <w:szCs w:val="16"/>
        </w:rPr>
        <w:t>2</w:t>
      </w:r>
      <w:r w:rsidR="00302DED" w:rsidRPr="003E04A0">
        <w:rPr>
          <w:i/>
          <w:iCs/>
          <w:color w:val="000000"/>
          <w:spacing w:val="32"/>
          <w:sz w:val="16"/>
          <w:szCs w:val="16"/>
        </w:rPr>
        <w:t>.</w:t>
      </w:r>
      <w:r w:rsidR="00302DED" w:rsidRPr="003E04A0">
        <w:rPr>
          <w:i/>
          <w:iCs/>
          <w:color w:val="000000"/>
          <w:sz w:val="16"/>
          <w:szCs w:val="16"/>
        </w:rPr>
        <w:tab/>
      </w:r>
      <w:r w:rsidR="00302DED" w:rsidRPr="003E04A0">
        <w:rPr>
          <w:rFonts w:eastAsia="Times New Roman"/>
          <w:color w:val="000000"/>
          <w:spacing w:val="6"/>
          <w:sz w:val="16"/>
          <w:szCs w:val="16"/>
        </w:rPr>
        <w:t xml:space="preserve">Внести изменения в части некорректного заполнения представленных форм бюджетной </w:t>
      </w:r>
      <w:r w:rsidR="00302DED" w:rsidRPr="003E04A0">
        <w:rPr>
          <w:rFonts w:eastAsia="Times New Roman"/>
          <w:bCs/>
          <w:color w:val="000000"/>
          <w:spacing w:val="6"/>
          <w:sz w:val="16"/>
          <w:szCs w:val="16"/>
        </w:rPr>
        <w:t xml:space="preserve">отчетности </w:t>
      </w:r>
      <w:r w:rsidR="00302DED" w:rsidRPr="003E04A0">
        <w:rPr>
          <w:rFonts w:eastAsia="Times New Roman"/>
          <w:color w:val="000000"/>
          <w:spacing w:val="6"/>
          <w:sz w:val="16"/>
          <w:szCs w:val="16"/>
        </w:rPr>
        <w:t xml:space="preserve">и </w:t>
      </w:r>
      <w:r w:rsidR="00302DED" w:rsidRPr="003E04A0">
        <w:rPr>
          <w:rFonts w:eastAsia="Times New Roman"/>
          <w:bCs/>
          <w:color w:val="000000"/>
          <w:spacing w:val="6"/>
          <w:sz w:val="16"/>
          <w:szCs w:val="16"/>
        </w:rPr>
        <w:t xml:space="preserve">представить </w:t>
      </w:r>
      <w:r w:rsidR="00302DED" w:rsidRPr="003E04A0">
        <w:rPr>
          <w:rFonts w:eastAsia="Times New Roman"/>
          <w:color w:val="000000"/>
          <w:spacing w:val="6"/>
          <w:sz w:val="16"/>
          <w:szCs w:val="16"/>
        </w:rPr>
        <w:t>их в</w:t>
      </w:r>
      <w:r>
        <w:rPr>
          <w:sz w:val="16"/>
          <w:szCs w:val="16"/>
        </w:rPr>
        <w:t xml:space="preserve"> </w:t>
      </w:r>
      <w:r w:rsidR="00302DED" w:rsidRPr="003E04A0">
        <w:rPr>
          <w:rFonts w:eastAsia="Times New Roman"/>
          <w:bCs/>
          <w:color w:val="000000"/>
          <w:spacing w:val="-1"/>
          <w:sz w:val="16"/>
          <w:szCs w:val="16"/>
        </w:rPr>
        <w:t xml:space="preserve">Контрольно-счетную </w:t>
      </w:r>
      <w:r w:rsidR="00302DED" w:rsidRPr="003E04A0">
        <w:rPr>
          <w:rFonts w:eastAsia="Times New Roman"/>
          <w:color w:val="000000"/>
          <w:spacing w:val="-1"/>
          <w:sz w:val="16"/>
          <w:szCs w:val="16"/>
        </w:rPr>
        <w:t>палату.</w:t>
      </w:r>
    </w:p>
    <w:p w:rsidR="00302DED" w:rsidRPr="003E04A0" w:rsidRDefault="00590B78" w:rsidP="00302DED">
      <w:pPr>
        <w:shd w:val="clear" w:color="auto" w:fill="FFFFFF"/>
        <w:tabs>
          <w:tab w:val="left" w:pos="871"/>
        </w:tabs>
        <w:spacing w:line="302" w:lineRule="exact"/>
        <w:ind w:left="14"/>
        <w:rPr>
          <w:sz w:val="16"/>
          <w:szCs w:val="16"/>
        </w:rPr>
      </w:pPr>
      <w:r>
        <w:rPr>
          <w:rFonts w:eastAsia="Times New Roman"/>
          <w:iCs/>
          <w:color w:val="000000"/>
          <w:spacing w:val="-5"/>
          <w:sz w:val="16"/>
          <w:szCs w:val="16"/>
        </w:rPr>
        <w:t>3.</w:t>
      </w:r>
      <w:r w:rsidR="00302DED" w:rsidRPr="003E04A0">
        <w:rPr>
          <w:rFonts w:eastAsia="Times New Roman"/>
          <w:i/>
          <w:iCs/>
          <w:color w:val="000000"/>
          <w:sz w:val="16"/>
          <w:szCs w:val="16"/>
        </w:rPr>
        <w:tab/>
      </w:r>
      <w:r w:rsidR="00302DED" w:rsidRPr="003E04A0">
        <w:rPr>
          <w:rFonts w:eastAsia="Times New Roman"/>
          <w:color w:val="000000"/>
          <w:spacing w:val="5"/>
          <w:sz w:val="16"/>
          <w:szCs w:val="16"/>
        </w:rPr>
        <w:t xml:space="preserve">Вести учет </w:t>
      </w:r>
      <w:proofErr w:type="spellStart"/>
      <w:r w:rsidR="00302DED" w:rsidRPr="003E04A0">
        <w:rPr>
          <w:rFonts w:eastAsia="Times New Roman"/>
          <w:color w:val="000000"/>
          <w:spacing w:val="5"/>
          <w:sz w:val="16"/>
          <w:szCs w:val="16"/>
        </w:rPr>
        <w:t>администрируемых</w:t>
      </w:r>
      <w:proofErr w:type="spellEnd"/>
      <w:r w:rsidR="00302DED" w:rsidRPr="003E04A0">
        <w:rPr>
          <w:rFonts w:eastAsia="Times New Roman"/>
          <w:color w:val="000000"/>
          <w:spacing w:val="5"/>
          <w:sz w:val="16"/>
          <w:szCs w:val="16"/>
        </w:rPr>
        <w:t xml:space="preserve"> доходов в соответствии с инструкциями по </w:t>
      </w:r>
      <w:r w:rsidR="00302DED" w:rsidRPr="003E04A0">
        <w:rPr>
          <w:rFonts w:eastAsia="Times New Roman"/>
          <w:bCs/>
          <w:color w:val="000000"/>
          <w:spacing w:val="5"/>
          <w:sz w:val="16"/>
          <w:szCs w:val="16"/>
        </w:rPr>
        <w:t xml:space="preserve">бюджетному </w:t>
      </w:r>
      <w:r w:rsidR="00302DED" w:rsidRPr="003E04A0">
        <w:rPr>
          <w:rFonts w:eastAsia="Times New Roman"/>
          <w:color w:val="000000"/>
          <w:spacing w:val="5"/>
          <w:sz w:val="16"/>
          <w:szCs w:val="16"/>
        </w:rPr>
        <w:t>и бухгалтерскому</w:t>
      </w:r>
      <w:r>
        <w:rPr>
          <w:rFonts w:eastAsia="Times New Roman"/>
          <w:color w:val="000000"/>
          <w:spacing w:val="5"/>
          <w:sz w:val="16"/>
          <w:szCs w:val="16"/>
        </w:rPr>
        <w:t xml:space="preserve"> у</w:t>
      </w:r>
      <w:r w:rsidR="00302DED" w:rsidRPr="003E04A0">
        <w:rPr>
          <w:rFonts w:eastAsia="Times New Roman"/>
          <w:color w:val="000000"/>
          <w:spacing w:val="5"/>
          <w:sz w:val="16"/>
          <w:szCs w:val="16"/>
        </w:rPr>
        <w:t>чет</w:t>
      </w:r>
      <w:r>
        <w:rPr>
          <w:rFonts w:eastAsia="Times New Roman"/>
          <w:color w:val="000000"/>
          <w:spacing w:val="5"/>
          <w:sz w:val="16"/>
          <w:szCs w:val="16"/>
        </w:rPr>
        <w:t>у</w:t>
      </w:r>
    </w:p>
    <w:p w:rsidR="00302DED" w:rsidRPr="003E04A0" w:rsidRDefault="00302DED" w:rsidP="00302DED">
      <w:pPr>
        <w:shd w:val="clear" w:color="auto" w:fill="FFFFFF"/>
        <w:tabs>
          <w:tab w:val="left" w:pos="864"/>
        </w:tabs>
        <w:spacing w:line="302" w:lineRule="exact"/>
        <w:ind w:left="7"/>
        <w:rPr>
          <w:sz w:val="16"/>
          <w:szCs w:val="16"/>
        </w:rPr>
      </w:pPr>
      <w:r w:rsidRPr="003E04A0">
        <w:rPr>
          <w:color w:val="000000"/>
          <w:spacing w:val="32"/>
          <w:sz w:val="16"/>
          <w:szCs w:val="16"/>
        </w:rPr>
        <w:t>4.</w:t>
      </w:r>
      <w:r w:rsidRPr="003E04A0">
        <w:rPr>
          <w:color w:val="000000"/>
          <w:sz w:val="16"/>
          <w:szCs w:val="16"/>
        </w:rPr>
        <w:tab/>
      </w:r>
      <w:r w:rsidR="00590B78">
        <w:rPr>
          <w:rFonts w:eastAsia="Times New Roman"/>
          <w:color w:val="000000"/>
          <w:spacing w:val="3"/>
          <w:sz w:val="16"/>
          <w:szCs w:val="16"/>
        </w:rPr>
        <w:t>Вест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и учет санкционирования расходов в соответствии с </w:t>
      </w:r>
      <w:r w:rsidRPr="003E04A0">
        <w:rPr>
          <w:rFonts w:eastAsia="Times New Roman"/>
          <w:bCs/>
          <w:color w:val="000000"/>
          <w:spacing w:val="3"/>
          <w:sz w:val="16"/>
          <w:szCs w:val="16"/>
        </w:rPr>
        <w:t xml:space="preserve">инструкцией </w:t>
      </w: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по применению счетов </w:t>
      </w:r>
      <w:proofErr w:type="spellStart"/>
      <w:r w:rsidR="00590B78">
        <w:rPr>
          <w:rFonts w:eastAsia="Times New Roman"/>
          <w:color w:val="000000"/>
          <w:spacing w:val="3"/>
          <w:sz w:val="16"/>
          <w:szCs w:val="16"/>
        </w:rPr>
        <w:t>Б</w:t>
      </w:r>
      <w:r w:rsidRPr="003E04A0">
        <w:rPr>
          <w:rFonts w:eastAsia="Times New Roman"/>
          <w:color w:val="000000"/>
          <w:spacing w:val="3"/>
          <w:sz w:val="16"/>
          <w:szCs w:val="16"/>
        </w:rPr>
        <w:t>ухгалтепского</w:t>
      </w:r>
      <w:proofErr w:type="spellEnd"/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 учета.</w:t>
      </w:r>
    </w:p>
    <w:p w:rsidR="00302DED" w:rsidRPr="003E04A0" w:rsidRDefault="00590B78" w:rsidP="00590B78">
      <w:pPr>
        <w:shd w:val="clear" w:color="auto" w:fill="FFFFFF"/>
        <w:tabs>
          <w:tab w:val="left" w:pos="907"/>
        </w:tabs>
        <w:spacing w:line="302" w:lineRule="exact"/>
        <w:ind w:left="14"/>
        <w:rPr>
          <w:sz w:val="16"/>
          <w:szCs w:val="16"/>
        </w:rPr>
      </w:pPr>
      <w:r>
        <w:rPr>
          <w:rFonts w:eastAsia="Times New Roman"/>
          <w:color w:val="000000"/>
          <w:spacing w:val="20"/>
          <w:sz w:val="16"/>
          <w:szCs w:val="16"/>
        </w:rPr>
        <w:t>5</w:t>
      </w:r>
      <w:r w:rsidR="00302DED" w:rsidRPr="003E04A0">
        <w:rPr>
          <w:rFonts w:eastAsia="Times New Roman"/>
          <w:color w:val="000000"/>
          <w:spacing w:val="20"/>
          <w:sz w:val="16"/>
          <w:szCs w:val="16"/>
        </w:rPr>
        <w:t>.</w:t>
      </w:r>
      <w:r w:rsidR="00302DED" w:rsidRPr="003E04A0">
        <w:rPr>
          <w:rFonts w:eastAsia="Times New Roman"/>
          <w:color w:val="000000"/>
          <w:sz w:val="16"/>
          <w:szCs w:val="16"/>
        </w:rPr>
        <w:tab/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Формировать регистры </w:t>
      </w:r>
      <w:proofErr w:type="gramStart"/>
      <w:r w:rsidR="00302DED" w:rsidRPr="003E04A0">
        <w:rPr>
          <w:rFonts w:eastAsia="Times New Roman"/>
          <w:color w:val="000000"/>
          <w:spacing w:val="4"/>
          <w:sz w:val="16"/>
          <w:szCs w:val="16"/>
        </w:rPr>
        <w:t>бухгалтерскою</w:t>
      </w:r>
      <w:proofErr w:type="gramEnd"/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 учета в   </w:t>
      </w:r>
      <w:r w:rsidR="00302DED"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соответствии 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с   приказом по формированию   форм </w:t>
      </w:r>
      <w:r w:rsidR="00302DED" w:rsidRPr="003E04A0">
        <w:rPr>
          <w:rFonts w:eastAsia="Times New Roman"/>
          <w:bCs/>
          <w:color w:val="000000"/>
          <w:spacing w:val="4"/>
          <w:sz w:val="16"/>
          <w:szCs w:val="16"/>
        </w:rPr>
        <w:t xml:space="preserve">первичных 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>учетных</w:t>
      </w:r>
      <w:r>
        <w:rPr>
          <w:sz w:val="16"/>
          <w:szCs w:val="16"/>
        </w:rPr>
        <w:t xml:space="preserve"> </w:t>
      </w:r>
      <w:r w:rsidR="00302DED" w:rsidRPr="003E04A0">
        <w:rPr>
          <w:rFonts w:eastAsia="Times New Roman"/>
          <w:color w:val="000000"/>
          <w:spacing w:val="4"/>
          <w:sz w:val="16"/>
          <w:szCs w:val="16"/>
        </w:rPr>
        <w:t xml:space="preserve">документов и регистров бухгалтерского </w:t>
      </w:r>
      <w:r w:rsidR="00302DED" w:rsidRPr="003E04A0">
        <w:rPr>
          <w:rFonts w:eastAsia="Times New Roman"/>
          <w:bCs/>
          <w:color w:val="000000"/>
          <w:spacing w:val="4"/>
          <w:sz w:val="16"/>
          <w:szCs w:val="16"/>
        </w:rPr>
        <w:t>учета</w:t>
      </w:r>
    </w:p>
    <w:p w:rsidR="00302DED" w:rsidRPr="003E04A0" w:rsidRDefault="00302DED" w:rsidP="00590B78">
      <w:pPr>
        <w:shd w:val="clear" w:color="auto" w:fill="FFFFFF"/>
        <w:spacing w:before="252"/>
        <w:ind w:left="720"/>
        <w:rPr>
          <w:sz w:val="16"/>
          <w:szCs w:val="16"/>
        </w:rPr>
      </w:pPr>
      <w:r w:rsidRPr="003E04A0">
        <w:rPr>
          <w:rFonts w:eastAsia="Times New Roman"/>
          <w:color w:val="000000"/>
          <w:spacing w:val="3"/>
          <w:sz w:val="16"/>
          <w:szCs w:val="16"/>
        </w:rPr>
        <w:t xml:space="preserve">Информацию  об   устранении   выявленных   нарушений   представить      в   Контрольно-счетную   палату   </w:t>
      </w:r>
      <w:proofErr w:type="spellStart"/>
      <w:r w:rsidRPr="003E04A0">
        <w:rPr>
          <w:rFonts w:eastAsia="Times New Roman"/>
          <w:color w:val="000000"/>
          <w:spacing w:val="3"/>
          <w:sz w:val="16"/>
          <w:szCs w:val="16"/>
        </w:rPr>
        <w:t>Апанасенковского</w:t>
      </w:r>
      <w:proofErr w:type="spellEnd"/>
      <w:r w:rsidR="00590B78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3E04A0">
        <w:rPr>
          <w:rFonts w:eastAsia="Times New Roman"/>
          <w:color w:val="000000"/>
          <w:spacing w:val="3"/>
          <w:sz w:val="16"/>
          <w:szCs w:val="16"/>
        </w:rPr>
        <w:t>муниципальную округа до</w:t>
      </w:r>
      <w:r w:rsidR="00590B78">
        <w:rPr>
          <w:rFonts w:eastAsia="Times New Roman"/>
          <w:color w:val="000000"/>
          <w:spacing w:val="3"/>
          <w:sz w:val="16"/>
          <w:szCs w:val="16"/>
        </w:rPr>
        <w:t xml:space="preserve"> 01.0</w:t>
      </w:r>
      <w:r w:rsidRPr="003E04A0">
        <w:rPr>
          <w:rFonts w:eastAsia="Times New Roman"/>
          <w:color w:val="000000"/>
          <w:spacing w:val="3"/>
          <w:sz w:val="16"/>
          <w:szCs w:val="16"/>
        </w:rPr>
        <w:t>6</w:t>
      </w:r>
      <w:r w:rsidR="00590B78">
        <w:rPr>
          <w:rFonts w:eastAsia="Times New Roman"/>
          <w:color w:val="000000"/>
          <w:spacing w:val="3"/>
          <w:sz w:val="16"/>
          <w:szCs w:val="16"/>
        </w:rPr>
        <w:t>.</w:t>
      </w:r>
      <w:r w:rsidRPr="003E04A0">
        <w:rPr>
          <w:rFonts w:eastAsia="Times New Roman"/>
          <w:color w:val="000000"/>
          <w:spacing w:val="3"/>
          <w:sz w:val="16"/>
          <w:szCs w:val="16"/>
        </w:rPr>
        <w:t>2021 тола</w:t>
      </w:r>
    </w:p>
    <w:p w:rsidR="00302DED" w:rsidRPr="003E04A0" w:rsidRDefault="00302DED" w:rsidP="00302DED">
      <w:pPr>
        <w:shd w:val="clear" w:color="auto" w:fill="FFFFFF"/>
        <w:spacing w:before="482" w:line="245" w:lineRule="exact"/>
        <w:ind w:left="7"/>
        <w:rPr>
          <w:sz w:val="16"/>
          <w:szCs w:val="16"/>
        </w:rPr>
      </w:pPr>
      <w:r w:rsidRPr="003E04A0">
        <w:rPr>
          <w:rFonts w:eastAsia="Times New Roman"/>
          <w:color w:val="000000"/>
          <w:spacing w:val="2"/>
          <w:sz w:val="16"/>
          <w:szCs w:val="16"/>
        </w:rPr>
        <w:t>Председатель Контрольно-счетной палаты</w:t>
      </w:r>
    </w:p>
    <w:p w:rsidR="00302DED" w:rsidRPr="003E04A0" w:rsidRDefault="00302DED" w:rsidP="00302DED">
      <w:pPr>
        <w:shd w:val="clear" w:color="auto" w:fill="FFFFFF"/>
        <w:spacing w:line="245" w:lineRule="exact"/>
        <w:rPr>
          <w:sz w:val="16"/>
          <w:szCs w:val="16"/>
        </w:rPr>
      </w:pPr>
      <w:proofErr w:type="spellStart"/>
      <w:r w:rsidRPr="003E04A0">
        <w:rPr>
          <w:rFonts w:eastAsia="Times New Roman"/>
          <w:color w:val="000000"/>
          <w:spacing w:val="6"/>
          <w:sz w:val="16"/>
          <w:szCs w:val="16"/>
        </w:rPr>
        <w:t>Апанасенковского</w:t>
      </w:r>
      <w:proofErr w:type="spellEnd"/>
      <w:r w:rsidRPr="003E04A0">
        <w:rPr>
          <w:rFonts w:eastAsia="Times New Roman"/>
          <w:color w:val="000000"/>
          <w:spacing w:val="6"/>
          <w:sz w:val="16"/>
          <w:szCs w:val="16"/>
        </w:rPr>
        <w:t xml:space="preserve"> муниципального округа        </w:t>
      </w:r>
    </w:p>
    <w:p w:rsidR="00302DED" w:rsidRPr="003E04A0" w:rsidRDefault="00302DED" w:rsidP="00302DED">
      <w:pPr>
        <w:shd w:val="clear" w:color="auto" w:fill="FFFFFF"/>
        <w:tabs>
          <w:tab w:val="left" w:pos="3139"/>
        </w:tabs>
        <w:spacing w:line="245" w:lineRule="exact"/>
        <w:rPr>
          <w:sz w:val="16"/>
          <w:szCs w:val="16"/>
        </w:rPr>
      </w:pPr>
      <w:r w:rsidRPr="003E04A0">
        <w:rPr>
          <w:rFonts w:eastAsia="Times New Roman"/>
          <w:color w:val="000000"/>
          <w:spacing w:val="4"/>
          <w:sz w:val="16"/>
          <w:szCs w:val="16"/>
        </w:rPr>
        <w:t>Ставропольскою края</w:t>
      </w:r>
      <w:proofErr w:type="gramStart"/>
      <w:r w:rsidRPr="003E04A0">
        <w:rPr>
          <w:rFonts w:eastAsia="Times New Roman"/>
          <w:color w:val="000000"/>
          <w:sz w:val="16"/>
          <w:szCs w:val="16"/>
        </w:rPr>
        <w:tab/>
      </w:r>
      <w:r w:rsidR="004D2228" w:rsidRPr="003E04A0">
        <w:rPr>
          <w:rFonts w:eastAsia="Times New Roman"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Pr="003E04A0">
        <w:rPr>
          <w:rFonts w:eastAsia="Times New Roman"/>
          <w:color w:val="000000"/>
          <w:spacing w:val="-4"/>
          <w:sz w:val="16"/>
          <w:szCs w:val="16"/>
        </w:rPr>
        <w:t>С</w:t>
      </w:r>
      <w:proofErr w:type="gramEnd"/>
      <w:r w:rsidRPr="003E04A0">
        <w:rPr>
          <w:rFonts w:eastAsia="Times New Roman"/>
          <w:color w:val="000000"/>
          <w:spacing w:val="-4"/>
          <w:sz w:val="16"/>
          <w:szCs w:val="16"/>
        </w:rPr>
        <w:t xml:space="preserve"> И </w:t>
      </w:r>
      <w:r w:rsidRPr="003E04A0">
        <w:rPr>
          <w:rFonts w:eastAsia="Times New Roman"/>
          <w:bCs/>
          <w:color w:val="000000"/>
          <w:spacing w:val="-4"/>
          <w:sz w:val="16"/>
          <w:szCs w:val="16"/>
        </w:rPr>
        <w:t>Суконкина</w:t>
      </w:r>
    </w:p>
    <w:p w:rsidR="00326A65" w:rsidRPr="003E04A0" w:rsidRDefault="00326A65">
      <w:pPr>
        <w:rPr>
          <w:sz w:val="16"/>
          <w:szCs w:val="16"/>
        </w:rPr>
      </w:pPr>
    </w:p>
    <w:sectPr w:rsidR="00326A65" w:rsidRPr="003E04A0" w:rsidSect="0032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B8174A"/>
    <w:lvl w:ilvl="0">
      <w:numFmt w:val="bullet"/>
      <w:lvlText w:val="*"/>
      <w:lvlJc w:val="left"/>
    </w:lvl>
  </w:abstractNum>
  <w:abstractNum w:abstractNumId="1">
    <w:nsid w:val="00271084"/>
    <w:multiLevelType w:val="singleLevel"/>
    <w:tmpl w:val="B39C095A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65A5FAD"/>
    <w:multiLevelType w:val="singleLevel"/>
    <w:tmpl w:val="8BF25C98"/>
    <w:lvl w:ilvl="0">
      <w:start w:val="1"/>
      <w:numFmt w:val="decimal"/>
      <w:lvlText w:val="%1."/>
      <w:legacy w:legacy="1" w:legacySpace="0" w:legacyIndent="713"/>
      <w:lvlJc w:val="left"/>
      <w:rPr>
        <w:rFonts w:ascii="Arial" w:hAnsi="Arial" w:cs="Arial" w:hint="default"/>
      </w:rPr>
    </w:lvl>
  </w:abstractNum>
  <w:abstractNum w:abstractNumId="3">
    <w:nsid w:val="09E9595E"/>
    <w:multiLevelType w:val="singleLevel"/>
    <w:tmpl w:val="7B6A033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03A2A9C"/>
    <w:multiLevelType w:val="singleLevel"/>
    <w:tmpl w:val="98963498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1838639D"/>
    <w:multiLevelType w:val="singleLevel"/>
    <w:tmpl w:val="74683B20"/>
    <w:lvl w:ilvl="0">
      <w:start w:val="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1C065366"/>
    <w:multiLevelType w:val="singleLevel"/>
    <w:tmpl w:val="55F4DFA2"/>
    <w:lvl w:ilvl="0">
      <w:start w:val="5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2F366F08"/>
    <w:multiLevelType w:val="singleLevel"/>
    <w:tmpl w:val="A790A9B6"/>
    <w:lvl w:ilvl="0">
      <w:start w:val="7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8">
    <w:nsid w:val="2F7E3894"/>
    <w:multiLevelType w:val="singleLevel"/>
    <w:tmpl w:val="8E1EA7AE"/>
    <w:lvl w:ilvl="0">
      <w:start w:val="1"/>
      <w:numFmt w:val="decimal"/>
      <w:lvlText w:val="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9">
    <w:nsid w:val="30D9442E"/>
    <w:multiLevelType w:val="singleLevel"/>
    <w:tmpl w:val="A68277D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>
    <w:nsid w:val="323D0AEE"/>
    <w:multiLevelType w:val="singleLevel"/>
    <w:tmpl w:val="E59E660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1">
    <w:nsid w:val="514103D5"/>
    <w:multiLevelType w:val="singleLevel"/>
    <w:tmpl w:val="533442D2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2">
    <w:nsid w:val="551B26E0"/>
    <w:multiLevelType w:val="singleLevel"/>
    <w:tmpl w:val="350C87CE"/>
    <w:lvl w:ilvl="0">
      <w:start w:val="2"/>
      <w:numFmt w:val="decimal"/>
      <w:lvlText w:val="%1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3">
    <w:nsid w:val="65651A3C"/>
    <w:multiLevelType w:val="singleLevel"/>
    <w:tmpl w:val="637272FE"/>
    <w:lvl w:ilvl="0">
      <w:start w:val="8"/>
      <w:numFmt w:val="decimal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4">
    <w:nsid w:val="65B22DEE"/>
    <w:multiLevelType w:val="singleLevel"/>
    <w:tmpl w:val="8D08F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7BE2AE4"/>
    <w:multiLevelType w:val="singleLevel"/>
    <w:tmpl w:val="4AFC0EBE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6">
    <w:nsid w:val="6DE24CA1"/>
    <w:multiLevelType w:val="singleLevel"/>
    <w:tmpl w:val="2654E01C"/>
    <w:lvl w:ilvl="0">
      <w:start w:val="1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7">
    <w:nsid w:val="730D16BF"/>
    <w:multiLevelType w:val="singleLevel"/>
    <w:tmpl w:val="259C5A20"/>
    <w:lvl w:ilvl="0">
      <w:start w:val="4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77066A9C"/>
    <w:multiLevelType w:val="singleLevel"/>
    <w:tmpl w:val="7F7A0342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9">
    <w:nsid w:val="77FA7A53"/>
    <w:multiLevelType w:val="singleLevel"/>
    <w:tmpl w:val="8D08F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ABE11C9"/>
    <w:multiLevelType w:val="singleLevel"/>
    <w:tmpl w:val="F6AE28D4"/>
    <w:lvl w:ilvl="0">
      <w:start w:val="1"/>
      <w:numFmt w:val="decimal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21">
    <w:nsid w:val="7CC42FE6"/>
    <w:multiLevelType w:val="singleLevel"/>
    <w:tmpl w:val="98489B78"/>
    <w:lvl w:ilvl="0">
      <w:start w:val="4"/>
      <w:numFmt w:val="decimal"/>
      <w:lvlText w:val="%1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2">
    <w:nsid w:val="7D2410BD"/>
    <w:multiLevelType w:val="singleLevel"/>
    <w:tmpl w:val="C1205E30"/>
    <w:lvl w:ilvl="0">
      <w:start w:val="6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3">
    <w:nsid w:val="7E4B47C1"/>
    <w:multiLevelType w:val="singleLevel"/>
    <w:tmpl w:val="1486B344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4">
    <w:nsid w:val="7F3573D9"/>
    <w:multiLevelType w:val="singleLevel"/>
    <w:tmpl w:val="8D08F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►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18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2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6"/>
  </w:num>
  <w:num w:numId="25">
    <w:abstractNumId w:val="2"/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712"/>
        <w:lvlJc w:val="left"/>
        <w:rPr>
          <w:rFonts w:ascii="Arial" w:hAnsi="Arial" w:cs="Arial" w:hint="default"/>
        </w:rPr>
      </w:lvl>
    </w:lvlOverride>
  </w:num>
  <w:num w:numId="27">
    <w:abstractNumId w:val="13"/>
  </w:num>
  <w:num w:numId="28">
    <w:abstractNumId w:val="1"/>
  </w:num>
  <w:num w:numId="29">
    <w:abstractNumId w:val="2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Arial" w:hAnsi="Arial" w:cs="Arial" w:hint="default"/>
        </w:rPr>
      </w:lvl>
    </w:lvlOverride>
  </w:num>
  <w:num w:numId="32">
    <w:abstractNumId w:val="15"/>
  </w:num>
  <w:num w:numId="33">
    <w:abstractNumId w:val="22"/>
  </w:num>
  <w:num w:numId="34">
    <w:abstractNumId w:val="20"/>
  </w:num>
  <w:num w:numId="35">
    <w:abstractNumId w:val="12"/>
  </w:num>
  <w:num w:numId="36">
    <w:abstractNumId w:val="8"/>
  </w:num>
  <w:num w:numId="37">
    <w:abstractNumId w:val="5"/>
  </w:num>
  <w:num w:numId="38">
    <w:abstractNumId w:val="14"/>
  </w:num>
  <w:num w:numId="39">
    <w:abstractNumId w:val="9"/>
  </w:num>
  <w:num w:numId="40">
    <w:abstractNumId w:val="3"/>
  </w:num>
  <w:num w:numId="41">
    <w:abstractNumId w:val="24"/>
  </w:num>
  <w:num w:numId="42">
    <w:abstractNumId w:val="11"/>
  </w:num>
  <w:num w:numId="43">
    <w:abstractNumId w:val="19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93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0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02DED"/>
    <w:rsid w:val="001928E8"/>
    <w:rsid w:val="00200288"/>
    <w:rsid w:val="00272834"/>
    <w:rsid w:val="002B4332"/>
    <w:rsid w:val="00302DED"/>
    <w:rsid w:val="003132A4"/>
    <w:rsid w:val="00326A65"/>
    <w:rsid w:val="003A7322"/>
    <w:rsid w:val="003E04A0"/>
    <w:rsid w:val="004D2228"/>
    <w:rsid w:val="004F4E38"/>
    <w:rsid w:val="005361AE"/>
    <w:rsid w:val="00590B78"/>
    <w:rsid w:val="006360E8"/>
    <w:rsid w:val="007E71A1"/>
    <w:rsid w:val="009A5362"/>
    <w:rsid w:val="009B54A1"/>
    <w:rsid w:val="009C13DC"/>
    <w:rsid w:val="00A46467"/>
    <w:rsid w:val="00AF4FB2"/>
    <w:rsid w:val="00B15C0C"/>
    <w:rsid w:val="00C179FF"/>
    <w:rsid w:val="00C3122E"/>
    <w:rsid w:val="00C914AD"/>
    <w:rsid w:val="00D44B01"/>
    <w:rsid w:val="00E8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17</cp:revision>
  <dcterms:created xsi:type="dcterms:W3CDTF">2022-11-10T14:07:00Z</dcterms:created>
  <dcterms:modified xsi:type="dcterms:W3CDTF">2022-11-11T08:18:00Z</dcterms:modified>
</cp:coreProperties>
</file>