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12" w:rsidRDefault="00A33B12"/>
    <w:tbl>
      <w:tblPr>
        <w:tblW w:w="9072" w:type="dxa"/>
        <w:jc w:val="center"/>
        <w:tblLook w:val="0000"/>
      </w:tblPr>
      <w:tblGrid>
        <w:gridCol w:w="9072"/>
      </w:tblGrid>
      <w:tr w:rsidR="00A33B12" w:rsidRPr="00154D69">
        <w:trPr>
          <w:cantSplit/>
          <w:jc w:val="center"/>
        </w:trPr>
        <w:tc>
          <w:tcPr>
            <w:tcW w:w="9072" w:type="dxa"/>
            <w:shd w:val="clear" w:color="auto" w:fill="auto"/>
          </w:tcPr>
          <w:p w:rsidR="00A33B12" w:rsidRPr="00154D69" w:rsidRDefault="002D651B">
            <w:pPr>
              <w:ind w:left="-108"/>
              <w:jc w:val="center"/>
              <w:rPr>
                <w:sz w:val="28"/>
                <w:szCs w:val="28"/>
              </w:rPr>
            </w:pPr>
            <w:r w:rsidRPr="00154D69">
              <w:rPr>
                <w:sz w:val="28"/>
                <w:szCs w:val="28"/>
              </w:rPr>
              <w:t xml:space="preserve">КОНТРОЛЬНО-СЧЕТНАЯ ПАЛАТА  </w:t>
            </w:r>
          </w:p>
          <w:p w:rsidR="00A33B12" w:rsidRPr="00154D69" w:rsidRDefault="002D651B" w:rsidP="00885846">
            <w:pPr>
              <w:ind w:left="-108"/>
              <w:jc w:val="center"/>
              <w:rPr>
                <w:b w:val="0"/>
                <w:sz w:val="28"/>
                <w:szCs w:val="28"/>
              </w:rPr>
            </w:pPr>
            <w:proofErr w:type="spellStart"/>
            <w:r w:rsidRPr="00154D69">
              <w:rPr>
                <w:sz w:val="28"/>
                <w:szCs w:val="28"/>
              </w:rPr>
              <w:t>Апанасенковского</w:t>
            </w:r>
            <w:proofErr w:type="spellEnd"/>
            <w:r w:rsidRPr="00154D69">
              <w:rPr>
                <w:sz w:val="28"/>
                <w:szCs w:val="28"/>
              </w:rPr>
              <w:t xml:space="preserve"> муниципального </w:t>
            </w:r>
            <w:r w:rsidR="00885846" w:rsidRPr="00154D69">
              <w:rPr>
                <w:sz w:val="28"/>
                <w:szCs w:val="28"/>
              </w:rPr>
              <w:t>округа</w:t>
            </w:r>
            <w:r w:rsidRPr="00154D69">
              <w:rPr>
                <w:sz w:val="28"/>
                <w:szCs w:val="28"/>
              </w:rPr>
              <w:t xml:space="preserve"> Ставропольского края</w:t>
            </w:r>
          </w:p>
        </w:tc>
      </w:tr>
      <w:tr w:rsidR="00A33B12" w:rsidRPr="00154D69">
        <w:trPr>
          <w:cantSplit/>
          <w:jc w:val="center"/>
        </w:trPr>
        <w:tc>
          <w:tcPr>
            <w:tcW w:w="9072" w:type="dxa"/>
            <w:shd w:val="clear" w:color="auto" w:fill="auto"/>
          </w:tcPr>
          <w:p w:rsidR="00A33B12" w:rsidRPr="00154D69" w:rsidRDefault="00F22CD2">
            <w:pPr>
              <w:ind w:left="-108"/>
              <w:jc w:val="center"/>
            </w:pPr>
            <w:r>
              <w:pict>
                <v:line id="Line 2" o:spid="_x0000_s1026" style="position:absolute;left:0;text-align:left;z-index:251657728;mso-position-horizontal:center;mso-position-horizontal-relative:text;mso-position-vertical-relative:text" from="0,4pt" to="431.95pt,4pt" strokeweight="1.06mm">
                  <v:fill o:detectmouseclick="t"/>
                </v:line>
              </w:pict>
            </w:r>
          </w:p>
        </w:tc>
      </w:tr>
    </w:tbl>
    <w:p w:rsidR="00A33B12" w:rsidRPr="00154D69" w:rsidRDefault="002D651B">
      <w:pPr>
        <w:jc w:val="center"/>
        <w:rPr>
          <w:b w:val="0"/>
          <w:sz w:val="28"/>
          <w:szCs w:val="28"/>
        </w:rPr>
      </w:pPr>
      <w:r w:rsidRPr="00154D69">
        <w:rPr>
          <w:sz w:val="28"/>
          <w:szCs w:val="28"/>
        </w:rPr>
        <w:t xml:space="preserve"> </w:t>
      </w:r>
      <w:r w:rsidR="0020151C" w:rsidRPr="00154D69">
        <w:rPr>
          <w:b w:val="0"/>
          <w:sz w:val="28"/>
          <w:szCs w:val="28"/>
        </w:rPr>
        <w:t>Заключение</w:t>
      </w:r>
    </w:p>
    <w:p w:rsidR="00A33B12" w:rsidRPr="00154D69" w:rsidRDefault="002D651B">
      <w:pPr>
        <w:shd w:val="clear" w:color="auto" w:fill="FFFFFF"/>
        <w:spacing w:line="322" w:lineRule="exact"/>
        <w:ind w:left="163"/>
        <w:jc w:val="center"/>
        <w:rPr>
          <w:b w:val="0"/>
        </w:rPr>
      </w:pPr>
      <w:r w:rsidRPr="00154D69">
        <w:rPr>
          <w:b w:val="0"/>
          <w:sz w:val="28"/>
          <w:szCs w:val="28"/>
        </w:rPr>
        <w:t xml:space="preserve">по результатам внешней проверки годовой </w:t>
      </w:r>
      <w:r w:rsidRPr="00154D69">
        <w:rPr>
          <w:b w:val="0"/>
          <w:bCs/>
          <w:color w:val="000000"/>
          <w:spacing w:val="1"/>
          <w:sz w:val="28"/>
          <w:szCs w:val="28"/>
        </w:rPr>
        <w:t xml:space="preserve">бюджетной отчетности </w:t>
      </w:r>
      <w:r w:rsidR="00F31DF3" w:rsidRPr="00154D69">
        <w:rPr>
          <w:b w:val="0"/>
          <w:bCs/>
          <w:color w:val="000000"/>
          <w:spacing w:val="1"/>
          <w:sz w:val="28"/>
          <w:szCs w:val="28"/>
        </w:rPr>
        <w:t>т</w:t>
      </w:r>
      <w:r w:rsidR="00F31DF3" w:rsidRPr="00154D69">
        <w:rPr>
          <w:b w:val="0"/>
          <w:sz w:val="28"/>
          <w:szCs w:val="28"/>
        </w:rPr>
        <w:t xml:space="preserve">ерриториального отдела села </w:t>
      </w:r>
      <w:proofErr w:type="spellStart"/>
      <w:r w:rsidR="00527CAB" w:rsidRPr="00154D69">
        <w:rPr>
          <w:b w:val="0"/>
          <w:sz w:val="28"/>
          <w:szCs w:val="28"/>
        </w:rPr>
        <w:t>Апанасенковского</w:t>
      </w:r>
      <w:proofErr w:type="spellEnd"/>
      <w:r w:rsidR="00F31DF3" w:rsidRPr="00154D69">
        <w:rPr>
          <w:b w:val="0"/>
          <w:sz w:val="28"/>
          <w:szCs w:val="28"/>
        </w:rPr>
        <w:t xml:space="preserve"> администрации </w:t>
      </w:r>
      <w:proofErr w:type="spellStart"/>
      <w:r w:rsidR="00F31DF3" w:rsidRPr="00154D69">
        <w:rPr>
          <w:b w:val="0"/>
          <w:sz w:val="28"/>
          <w:szCs w:val="28"/>
        </w:rPr>
        <w:t>Апанасенковского</w:t>
      </w:r>
      <w:proofErr w:type="spellEnd"/>
      <w:r w:rsidR="00F31DF3" w:rsidRPr="00154D69">
        <w:rPr>
          <w:b w:val="0"/>
          <w:sz w:val="28"/>
          <w:szCs w:val="28"/>
        </w:rPr>
        <w:t xml:space="preserve"> муниципального округа Ставропольского края</w:t>
      </w:r>
      <w:r w:rsidRPr="00154D69">
        <w:rPr>
          <w:b w:val="0"/>
          <w:sz w:val="28"/>
          <w:szCs w:val="28"/>
        </w:rPr>
        <w:t xml:space="preserve">  </w:t>
      </w:r>
      <w:r w:rsidRPr="00154D69">
        <w:rPr>
          <w:b w:val="0"/>
          <w:bCs/>
          <w:color w:val="000000"/>
          <w:sz w:val="28"/>
          <w:szCs w:val="28"/>
        </w:rPr>
        <w:t>за 20</w:t>
      </w:r>
      <w:r w:rsidR="00885846" w:rsidRPr="00154D69">
        <w:rPr>
          <w:b w:val="0"/>
          <w:bCs/>
          <w:color w:val="000000"/>
          <w:sz w:val="28"/>
          <w:szCs w:val="28"/>
        </w:rPr>
        <w:t>2</w:t>
      </w:r>
      <w:r w:rsidR="00F31DF3" w:rsidRPr="00154D69">
        <w:rPr>
          <w:b w:val="0"/>
          <w:bCs/>
          <w:color w:val="000000"/>
          <w:sz w:val="28"/>
          <w:szCs w:val="28"/>
        </w:rPr>
        <w:t>1</w:t>
      </w:r>
      <w:r w:rsidRPr="00154D69">
        <w:rPr>
          <w:b w:val="0"/>
          <w:bCs/>
          <w:color w:val="000000"/>
          <w:sz w:val="28"/>
          <w:szCs w:val="28"/>
        </w:rPr>
        <w:t xml:space="preserve"> год</w:t>
      </w:r>
    </w:p>
    <w:p w:rsidR="009B2582" w:rsidRPr="00154D69" w:rsidRDefault="009B2582">
      <w:pPr>
        <w:rPr>
          <w:sz w:val="28"/>
          <w:szCs w:val="28"/>
        </w:rPr>
      </w:pPr>
    </w:p>
    <w:p w:rsidR="009B2582" w:rsidRPr="00154D69" w:rsidRDefault="00C66847">
      <w:pPr>
        <w:rPr>
          <w:b w:val="0"/>
          <w:sz w:val="28"/>
          <w:szCs w:val="28"/>
        </w:rPr>
      </w:pPr>
      <w:r w:rsidRPr="00154D69">
        <w:rPr>
          <w:b w:val="0"/>
          <w:sz w:val="28"/>
          <w:szCs w:val="28"/>
        </w:rPr>
        <w:t xml:space="preserve"> </w:t>
      </w:r>
      <w:r w:rsidR="009B2582" w:rsidRPr="00154D69">
        <w:rPr>
          <w:b w:val="0"/>
          <w:sz w:val="28"/>
          <w:szCs w:val="28"/>
        </w:rPr>
        <w:t xml:space="preserve"> </w:t>
      </w:r>
      <w:r w:rsidR="0022448E" w:rsidRPr="00154D69">
        <w:rPr>
          <w:b w:val="0"/>
          <w:sz w:val="28"/>
          <w:szCs w:val="28"/>
        </w:rPr>
        <w:t xml:space="preserve">31 марта </w:t>
      </w:r>
      <w:r w:rsidR="009B2582" w:rsidRPr="00154D69">
        <w:rPr>
          <w:b w:val="0"/>
          <w:sz w:val="28"/>
          <w:szCs w:val="28"/>
        </w:rPr>
        <w:t xml:space="preserve"> 20</w:t>
      </w:r>
      <w:r w:rsidR="00F213B7" w:rsidRPr="00154D69">
        <w:rPr>
          <w:b w:val="0"/>
          <w:sz w:val="28"/>
          <w:szCs w:val="28"/>
        </w:rPr>
        <w:t>2</w:t>
      </w:r>
      <w:r w:rsidR="00527CAB" w:rsidRPr="00154D69">
        <w:rPr>
          <w:b w:val="0"/>
          <w:sz w:val="28"/>
          <w:szCs w:val="28"/>
        </w:rPr>
        <w:t>2</w:t>
      </w:r>
      <w:r w:rsidR="009B2582" w:rsidRPr="00154D69">
        <w:rPr>
          <w:b w:val="0"/>
          <w:sz w:val="28"/>
          <w:szCs w:val="28"/>
        </w:rPr>
        <w:t xml:space="preserve"> года</w:t>
      </w:r>
      <w:r w:rsidR="00D15BA8" w:rsidRPr="00154D69">
        <w:rPr>
          <w:b w:val="0"/>
          <w:sz w:val="28"/>
          <w:szCs w:val="28"/>
        </w:rPr>
        <w:t xml:space="preserve">                                                                                   </w:t>
      </w:r>
      <w:r w:rsidR="000B33C8">
        <w:rPr>
          <w:b w:val="0"/>
          <w:sz w:val="28"/>
          <w:szCs w:val="28"/>
        </w:rPr>
        <w:t xml:space="preserve"> </w:t>
      </w:r>
      <w:r w:rsidR="00D15BA8" w:rsidRPr="00154D69">
        <w:rPr>
          <w:b w:val="0"/>
          <w:sz w:val="28"/>
          <w:szCs w:val="28"/>
        </w:rPr>
        <w:t xml:space="preserve">    №  </w:t>
      </w:r>
      <w:r w:rsidR="000B33C8">
        <w:rPr>
          <w:b w:val="0"/>
          <w:sz w:val="28"/>
          <w:szCs w:val="28"/>
        </w:rPr>
        <w:t>1</w:t>
      </w:r>
      <w:r w:rsidR="0022448E" w:rsidRPr="00154D69">
        <w:rPr>
          <w:b w:val="0"/>
          <w:sz w:val="28"/>
          <w:szCs w:val="28"/>
        </w:rPr>
        <w:t>6</w:t>
      </w:r>
      <w:r w:rsidR="00D15BA8" w:rsidRPr="00154D69">
        <w:rPr>
          <w:b w:val="0"/>
          <w:sz w:val="28"/>
          <w:szCs w:val="28"/>
        </w:rPr>
        <w:t xml:space="preserve">  </w:t>
      </w:r>
    </w:p>
    <w:p w:rsidR="00A33B12" w:rsidRPr="00154D69" w:rsidRDefault="00A33B12">
      <w:pPr>
        <w:rPr>
          <w:b w:val="0"/>
        </w:rPr>
      </w:pPr>
    </w:p>
    <w:p w:rsidR="00671DEE" w:rsidRPr="00154D69" w:rsidRDefault="00671DEE">
      <w:pPr>
        <w:rPr>
          <w:b w:val="0"/>
        </w:rPr>
      </w:pPr>
    </w:p>
    <w:p w:rsidR="00885846" w:rsidRPr="00154D69" w:rsidRDefault="00885846" w:rsidP="00885846">
      <w:pPr>
        <w:pStyle w:val="21"/>
        <w:spacing w:after="0" w:line="240" w:lineRule="auto"/>
        <w:ind w:left="0" w:firstLine="708"/>
        <w:contextualSpacing/>
        <w:jc w:val="both"/>
        <w:rPr>
          <w:b w:val="0"/>
          <w:sz w:val="28"/>
          <w:szCs w:val="28"/>
        </w:rPr>
      </w:pPr>
      <w:r w:rsidRPr="00154D69">
        <w:rPr>
          <w:sz w:val="28"/>
          <w:szCs w:val="28"/>
        </w:rPr>
        <w:t>Основание для проведения экспертно-аналитического мероприятия</w:t>
      </w:r>
      <w:r w:rsidRPr="00154D69">
        <w:rPr>
          <w:b w:val="0"/>
          <w:sz w:val="28"/>
          <w:szCs w:val="28"/>
        </w:rPr>
        <w:t>:</w:t>
      </w:r>
      <w:r w:rsidRPr="00154D69">
        <w:rPr>
          <w:sz w:val="28"/>
          <w:szCs w:val="28"/>
        </w:rPr>
        <w:t xml:space="preserve"> </w:t>
      </w:r>
      <w:r w:rsidRPr="00154D69">
        <w:rPr>
          <w:b w:val="0"/>
          <w:sz w:val="28"/>
          <w:szCs w:val="28"/>
        </w:rPr>
        <w:t xml:space="preserve">статья 264.4 Бюджетного кодекса Российской Федерации, статья 31 Положения о бюджетном процессе в </w:t>
      </w:r>
      <w:proofErr w:type="spellStart"/>
      <w:r w:rsidRPr="00154D69">
        <w:rPr>
          <w:b w:val="0"/>
          <w:sz w:val="28"/>
          <w:szCs w:val="28"/>
        </w:rPr>
        <w:t>Апанасенковском</w:t>
      </w:r>
      <w:proofErr w:type="spellEnd"/>
      <w:r w:rsidRPr="00154D69">
        <w:rPr>
          <w:b w:val="0"/>
          <w:sz w:val="28"/>
          <w:szCs w:val="28"/>
        </w:rPr>
        <w:t xml:space="preserve"> муниципальном округе Ставропольског</w:t>
      </w:r>
      <w:r w:rsidR="00D130DB" w:rsidRPr="00154D69">
        <w:rPr>
          <w:b w:val="0"/>
          <w:sz w:val="28"/>
          <w:szCs w:val="28"/>
        </w:rPr>
        <w:t>о края, утвержденного решением С</w:t>
      </w:r>
      <w:r w:rsidRPr="00154D69">
        <w:rPr>
          <w:b w:val="0"/>
          <w:sz w:val="28"/>
          <w:szCs w:val="28"/>
        </w:rPr>
        <w:t xml:space="preserve">овета </w:t>
      </w:r>
      <w:proofErr w:type="spellStart"/>
      <w:r w:rsidRPr="00154D69">
        <w:rPr>
          <w:b w:val="0"/>
          <w:sz w:val="28"/>
          <w:szCs w:val="28"/>
        </w:rPr>
        <w:t>Апанасенковского</w:t>
      </w:r>
      <w:proofErr w:type="spellEnd"/>
      <w:r w:rsidRPr="00154D69">
        <w:rPr>
          <w:b w:val="0"/>
          <w:sz w:val="28"/>
          <w:szCs w:val="28"/>
        </w:rPr>
        <w:t xml:space="preserve"> муниципального округа Ставропольского края от </w:t>
      </w:r>
      <w:r w:rsidRPr="00154D69">
        <w:rPr>
          <w:sz w:val="28"/>
          <w:szCs w:val="28"/>
        </w:rPr>
        <w:t xml:space="preserve"> </w:t>
      </w:r>
      <w:r w:rsidR="00C20008" w:rsidRPr="00154D69">
        <w:rPr>
          <w:b w:val="0"/>
          <w:sz w:val="28"/>
          <w:szCs w:val="28"/>
        </w:rPr>
        <w:t>01</w:t>
      </w:r>
      <w:r w:rsidRPr="00154D69">
        <w:rPr>
          <w:b w:val="0"/>
          <w:sz w:val="28"/>
          <w:szCs w:val="28"/>
        </w:rPr>
        <w:t>.1</w:t>
      </w:r>
      <w:r w:rsidR="00C20008" w:rsidRPr="00154D69">
        <w:rPr>
          <w:b w:val="0"/>
          <w:sz w:val="28"/>
          <w:szCs w:val="28"/>
        </w:rPr>
        <w:t>0</w:t>
      </w:r>
      <w:r w:rsidRPr="00154D69">
        <w:rPr>
          <w:b w:val="0"/>
          <w:sz w:val="28"/>
          <w:szCs w:val="28"/>
        </w:rPr>
        <w:t>.202</w:t>
      </w:r>
      <w:r w:rsidR="00C20008" w:rsidRPr="00154D69">
        <w:rPr>
          <w:b w:val="0"/>
          <w:sz w:val="28"/>
          <w:szCs w:val="28"/>
        </w:rPr>
        <w:t>0</w:t>
      </w:r>
      <w:r w:rsidR="00F31DF3" w:rsidRPr="00154D69">
        <w:rPr>
          <w:b w:val="0"/>
          <w:sz w:val="28"/>
          <w:szCs w:val="28"/>
        </w:rPr>
        <w:t xml:space="preserve">г. № </w:t>
      </w:r>
      <w:r w:rsidR="00C20008" w:rsidRPr="00154D69">
        <w:rPr>
          <w:b w:val="0"/>
          <w:sz w:val="28"/>
          <w:szCs w:val="28"/>
        </w:rPr>
        <w:t>1</w:t>
      </w:r>
      <w:r w:rsidRPr="00154D69">
        <w:rPr>
          <w:b w:val="0"/>
          <w:sz w:val="28"/>
          <w:szCs w:val="28"/>
        </w:rPr>
        <w:t xml:space="preserve">8,  </w:t>
      </w:r>
      <w:r w:rsidRPr="00154D69">
        <w:rPr>
          <w:b w:val="0"/>
          <w:bCs/>
          <w:sz w:val="28"/>
          <w:szCs w:val="28"/>
        </w:rPr>
        <w:t xml:space="preserve">статья </w:t>
      </w:r>
      <w:r w:rsidR="00F31DF3" w:rsidRPr="00154D69">
        <w:rPr>
          <w:b w:val="0"/>
          <w:bCs/>
          <w:sz w:val="28"/>
          <w:szCs w:val="28"/>
        </w:rPr>
        <w:t>8</w:t>
      </w:r>
      <w:r w:rsidRPr="00154D69">
        <w:rPr>
          <w:b w:val="0"/>
          <w:bCs/>
          <w:sz w:val="28"/>
          <w:szCs w:val="28"/>
        </w:rPr>
        <w:t xml:space="preserve"> Положения о  Контрольно-счетной палате  </w:t>
      </w:r>
      <w:proofErr w:type="spellStart"/>
      <w:r w:rsidRPr="00154D69">
        <w:rPr>
          <w:b w:val="0"/>
          <w:bCs/>
          <w:sz w:val="28"/>
          <w:szCs w:val="28"/>
        </w:rPr>
        <w:t>Апанасенковского</w:t>
      </w:r>
      <w:proofErr w:type="spellEnd"/>
      <w:r w:rsidRPr="00154D69">
        <w:rPr>
          <w:b w:val="0"/>
          <w:bCs/>
          <w:sz w:val="28"/>
          <w:szCs w:val="28"/>
        </w:rPr>
        <w:t xml:space="preserve"> муниципального округа Ставропольского края от </w:t>
      </w:r>
      <w:r w:rsidR="00413851" w:rsidRPr="00154D69">
        <w:rPr>
          <w:b w:val="0"/>
          <w:bCs/>
          <w:sz w:val="28"/>
          <w:szCs w:val="28"/>
        </w:rPr>
        <w:t>1</w:t>
      </w:r>
      <w:r w:rsidR="0033753E" w:rsidRPr="00154D69">
        <w:rPr>
          <w:b w:val="0"/>
          <w:bCs/>
          <w:sz w:val="28"/>
          <w:szCs w:val="28"/>
        </w:rPr>
        <w:t>6</w:t>
      </w:r>
      <w:r w:rsidRPr="00154D69">
        <w:rPr>
          <w:b w:val="0"/>
          <w:bCs/>
          <w:sz w:val="28"/>
          <w:szCs w:val="28"/>
        </w:rPr>
        <w:t>.1</w:t>
      </w:r>
      <w:r w:rsidR="0033753E" w:rsidRPr="00154D69">
        <w:rPr>
          <w:b w:val="0"/>
          <w:bCs/>
          <w:sz w:val="28"/>
          <w:szCs w:val="28"/>
        </w:rPr>
        <w:t>1</w:t>
      </w:r>
      <w:r w:rsidRPr="00154D69">
        <w:rPr>
          <w:b w:val="0"/>
          <w:bCs/>
          <w:sz w:val="28"/>
          <w:szCs w:val="28"/>
        </w:rPr>
        <w:t>.202</w:t>
      </w:r>
      <w:r w:rsidR="0033753E" w:rsidRPr="00154D69">
        <w:rPr>
          <w:b w:val="0"/>
          <w:bCs/>
          <w:sz w:val="28"/>
          <w:szCs w:val="28"/>
        </w:rPr>
        <w:t>1</w:t>
      </w:r>
      <w:r w:rsidRPr="00154D69">
        <w:rPr>
          <w:b w:val="0"/>
          <w:bCs/>
          <w:sz w:val="28"/>
          <w:szCs w:val="28"/>
        </w:rPr>
        <w:t xml:space="preserve"> г. № </w:t>
      </w:r>
      <w:r w:rsidR="0033753E" w:rsidRPr="00154D69">
        <w:rPr>
          <w:b w:val="0"/>
          <w:bCs/>
          <w:sz w:val="28"/>
          <w:szCs w:val="28"/>
        </w:rPr>
        <w:t>208</w:t>
      </w:r>
      <w:r w:rsidRPr="00154D69">
        <w:rPr>
          <w:b w:val="0"/>
          <w:bCs/>
          <w:sz w:val="28"/>
          <w:szCs w:val="28"/>
        </w:rPr>
        <w:t xml:space="preserve">, п.2.5 плана </w:t>
      </w:r>
      <w:r w:rsidRPr="00154D69">
        <w:rPr>
          <w:b w:val="0"/>
          <w:sz w:val="28"/>
          <w:szCs w:val="28"/>
        </w:rPr>
        <w:t xml:space="preserve"> работы Контрольно-счетной палаты </w:t>
      </w:r>
      <w:proofErr w:type="spellStart"/>
      <w:r w:rsidRPr="00154D69">
        <w:rPr>
          <w:b w:val="0"/>
          <w:bCs/>
          <w:sz w:val="28"/>
          <w:szCs w:val="28"/>
        </w:rPr>
        <w:t>Апанасенковского</w:t>
      </w:r>
      <w:proofErr w:type="spellEnd"/>
      <w:r w:rsidRPr="00154D69">
        <w:rPr>
          <w:b w:val="0"/>
          <w:bCs/>
          <w:sz w:val="28"/>
          <w:szCs w:val="28"/>
        </w:rPr>
        <w:t xml:space="preserve"> муниципального округа Ставропольского края на 202</w:t>
      </w:r>
      <w:r w:rsidR="00F31DF3" w:rsidRPr="00154D69">
        <w:rPr>
          <w:b w:val="0"/>
          <w:bCs/>
          <w:sz w:val="28"/>
          <w:szCs w:val="28"/>
        </w:rPr>
        <w:t>2</w:t>
      </w:r>
      <w:r w:rsidRPr="00154D69">
        <w:rPr>
          <w:b w:val="0"/>
          <w:bCs/>
          <w:sz w:val="28"/>
          <w:szCs w:val="28"/>
        </w:rPr>
        <w:t xml:space="preserve"> год.</w:t>
      </w:r>
    </w:p>
    <w:p w:rsidR="00885846" w:rsidRPr="00154D69" w:rsidRDefault="00885846" w:rsidP="00885846">
      <w:pPr>
        <w:ind w:firstLine="567"/>
        <w:jc w:val="both"/>
        <w:rPr>
          <w:b w:val="0"/>
          <w:sz w:val="28"/>
          <w:szCs w:val="28"/>
        </w:rPr>
      </w:pPr>
      <w:r w:rsidRPr="00154D69">
        <w:rPr>
          <w:sz w:val="28"/>
          <w:szCs w:val="28"/>
        </w:rPr>
        <w:t>Цель экспертно-аналитического мероприятия</w:t>
      </w:r>
      <w:r w:rsidRPr="00154D69">
        <w:rPr>
          <w:b w:val="0"/>
          <w:sz w:val="28"/>
          <w:szCs w:val="28"/>
        </w:rPr>
        <w:t>: достоверность и полнота отражения показателей годовой бюджетной отчетности, сопоставление отчетных показателей годового отчета  с данными бюджетного учета;</w:t>
      </w:r>
      <w:r w:rsidRPr="00154D69">
        <w:rPr>
          <w:b w:val="0"/>
          <w:bCs/>
          <w:sz w:val="28"/>
          <w:szCs w:val="28"/>
        </w:rPr>
        <w:t xml:space="preserve"> установление соответствия фактического исполнения бюджета его плановым назначениям, установленным решениями представительного органа местного самоуправления; анализ  структуры  дебиторской  и  кредиторской  задолженности  на  конец  отчетного периода, причин и сроков их возникновения; </w:t>
      </w:r>
      <w:r w:rsidRPr="00154D69">
        <w:rPr>
          <w:b w:val="0"/>
          <w:sz w:val="28"/>
          <w:szCs w:val="28"/>
        </w:rPr>
        <w:t xml:space="preserve"> соответствие годового отчета </w:t>
      </w:r>
      <w:r w:rsidR="00F31DF3" w:rsidRPr="00154D69">
        <w:rPr>
          <w:b w:val="0"/>
          <w:sz w:val="28"/>
          <w:szCs w:val="28"/>
        </w:rPr>
        <w:t xml:space="preserve">территориального отдела села </w:t>
      </w:r>
      <w:proofErr w:type="spellStart"/>
      <w:r w:rsidR="00527CAB" w:rsidRPr="00154D69">
        <w:rPr>
          <w:b w:val="0"/>
          <w:sz w:val="28"/>
          <w:szCs w:val="28"/>
        </w:rPr>
        <w:t>Апанасенковского</w:t>
      </w:r>
      <w:proofErr w:type="spellEnd"/>
      <w:r w:rsidR="00F31DF3" w:rsidRPr="00154D69">
        <w:rPr>
          <w:b w:val="0"/>
          <w:sz w:val="28"/>
          <w:szCs w:val="28"/>
        </w:rPr>
        <w:t xml:space="preserve"> администрации </w:t>
      </w:r>
      <w:proofErr w:type="spellStart"/>
      <w:r w:rsidR="00F31DF3" w:rsidRPr="00154D69">
        <w:rPr>
          <w:b w:val="0"/>
          <w:sz w:val="28"/>
          <w:szCs w:val="28"/>
        </w:rPr>
        <w:t>Апанасенковского</w:t>
      </w:r>
      <w:proofErr w:type="spellEnd"/>
      <w:r w:rsidR="00F31DF3" w:rsidRPr="00154D69">
        <w:rPr>
          <w:b w:val="0"/>
          <w:sz w:val="28"/>
          <w:szCs w:val="28"/>
        </w:rPr>
        <w:t xml:space="preserve"> муниципального округа Ставропольского края</w:t>
      </w:r>
      <w:r w:rsidRPr="00154D69">
        <w:rPr>
          <w:b w:val="0"/>
          <w:sz w:val="28"/>
          <w:szCs w:val="28"/>
        </w:rPr>
        <w:t xml:space="preserve">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28.12.2010г. №191н.</w:t>
      </w:r>
    </w:p>
    <w:p w:rsidR="00A33B12" w:rsidRPr="00154D69" w:rsidRDefault="002D651B">
      <w:pPr>
        <w:shd w:val="clear" w:color="auto" w:fill="FFFFFF"/>
        <w:spacing w:line="322" w:lineRule="exact"/>
        <w:ind w:left="163" w:firstLine="546"/>
        <w:jc w:val="both"/>
        <w:rPr>
          <w:b w:val="0"/>
          <w:sz w:val="28"/>
          <w:szCs w:val="28"/>
        </w:rPr>
      </w:pPr>
      <w:r w:rsidRPr="00154D69">
        <w:rPr>
          <w:sz w:val="28"/>
          <w:szCs w:val="28"/>
        </w:rPr>
        <w:t xml:space="preserve">Объект </w:t>
      </w:r>
      <w:r w:rsidR="00885846" w:rsidRPr="00154D69">
        <w:rPr>
          <w:sz w:val="28"/>
          <w:szCs w:val="28"/>
        </w:rPr>
        <w:t>мероприятия</w:t>
      </w:r>
      <w:r w:rsidRPr="00154D69">
        <w:rPr>
          <w:b w:val="0"/>
          <w:sz w:val="28"/>
          <w:szCs w:val="28"/>
        </w:rPr>
        <w:t>:</w:t>
      </w:r>
      <w:r w:rsidRPr="00154D69">
        <w:rPr>
          <w:sz w:val="28"/>
          <w:szCs w:val="28"/>
        </w:rPr>
        <w:t xml:space="preserve"> </w:t>
      </w:r>
      <w:r w:rsidR="00F31DF3" w:rsidRPr="00154D69">
        <w:rPr>
          <w:b w:val="0"/>
          <w:sz w:val="28"/>
          <w:szCs w:val="28"/>
        </w:rPr>
        <w:t xml:space="preserve">Территориальный отдел села </w:t>
      </w:r>
      <w:proofErr w:type="spellStart"/>
      <w:r w:rsidR="00527CAB" w:rsidRPr="00154D69">
        <w:rPr>
          <w:b w:val="0"/>
          <w:sz w:val="28"/>
          <w:szCs w:val="28"/>
        </w:rPr>
        <w:t>Апанасенковского</w:t>
      </w:r>
      <w:proofErr w:type="spellEnd"/>
      <w:r w:rsidR="00F31DF3" w:rsidRPr="00154D69">
        <w:rPr>
          <w:b w:val="0"/>
          <w:sz w:val="28"/>
          <w:szCs w:val="28"/>
        </w:rPr>
        <w:t xml:space="preserve"> администрации </w:t>
      </w:r>
      <w:proofErr w:type="spellStart"/>
      <w:r w:rsidR="00F31DF3" w:rsidRPr="00154D69">
        <w:rPr>
          <w:b w:val="0"/>
          <w:sz w:val="28"/>
          <w:szCs w:val="28"/>
        </w:rPr>
        <w:t>Апанасенковского</w:t>
      </w:r>
      <w:proofErr w:type="spellEnd"/>
      <w:r w:rsidR="00F31DF3" w:rsidRPr="00154D69">
        <w:rPr>
          <w:b w:val="0"/>
          <w:sz w:val="28"/>
          <w:szCs w:val="28"/>
        </w:rPr>
        <w:t xml:space="preserve"> муниципального округа Ставропольского края</w:t>
      </w:r>
      <w:r w:rsidRPr="00154D69">
        <w:rPr>
          <w:rStyle w:val="ad"/>
          <w:b w:val="0"/>
          <w:sz w:val="28"/>
          <w:szCs w:val="28"/>
        </w:rPr>
        <w:footnoteReference w:id="1"/>
      </w:r>
      <w:r w:rsidRPr="00154D69">
        <w:rPr>
          <w:b w:val="0"/>
          <w:sz w:val="28"/>
          <w:szCs w:val="28"/>
        </w:rPr>
        <w:t>.</w:t>
      </w:r>
    </w:p>
    <w:p w:rsidR="00D130DB" w:rsidRPr="00154D69" w:rsidRDefault="00C1246E" w:rsidP="00527CAB">
      <w:pPr>
        <w:pStyle w:val="af3"/>
        <w:tabs>
          <w:tab w:val="left" w:pos="3240"/>
        </w:tabs>
        <w:spacing w:before="0" w:after="0"/>
        <w:ind w:firstLine="709"/>
        <w:jc w:val="both"/>
        <w:rPr>
          <w:b w:val="0"/>
          <w:i w:val="0"/>
          <w:sz w:val="28"/>
          <w:szCs w:val="28"/>
        </w:rPr>
      </w:pPr>
      <w:r w:rsidRPr="00154D69">
        <w:rPr>
          <w:b w:val="0"/>
          <w:i w:val="0"/>
          <w:sz w:val="28"/>
          <w:szCs w:val="28"/>
        </w:rPr>
        <w:t>В</w:t>
      </w:r>
      <w:r w:rsidR="00D130DB" w:rsidRPr="00154D69">
        <w:rPr>
          <w:b w:val="0"/>
          <w:i w:val="0"/>
          <w:sz w:val="28"/>
          <w:szCs w:val="28"/>
        </w:rPr>
        <w:t xml:space="preserve"> отчетном периоде Отдел  являлся юридическим лицом, внесен в Единый государственный Реестр юридических лиц 30.12.20</w:t>
      </w:r>
      <w:r w:rsidR="00CD01DC" w:rsidRPr="00154D69">
        <w:rPr>
          <w:b w:val="0"/>
          <w:i w:val="0"/>
          <w:sz w:val="28"/>
          <w:szCs w:val="28"/>
        </w:rPr>
        <w:t>20</w:t>
      </w:r>
      <w:r w:rsidR="00D130DB" w:rsidRPr="00154D69">
        <w:rPr>
          <w:b w:val="0"/>
          <w:i w:val="0"/>
          <w:sz w:val="28"/>
          <w:szCs w:val="28"/>
        </w:rPr>
        <w:t xml:space="preserve"> г., с присвоением ОГРН </w:t>
      </w:r>
      <w:r w:rsidR="00527CAB" w:rsidRPr="00154D69">
        <w:rPr>
          <w:b w:val="0"/>
          <w:i w:val="0"/>
          <w:sz w:val="28"/>
          <w:szCs w:val="28"/>
        </w:rPr>
        <w:t>1202600018818</w:t>
      </w:r>
      <w:r w:rsidR="00D130DB" w:rsidRPr="00154D69">
        <w:rPr>
          <w:b w:val="0"/>
          <w:i w:val="0"/>
          <w:sz w:val="28"/>
          <w:szCs w:val="28"/>
        </w:rPr>
        <w:t xml:space="preserve">, поставлен на учет в налоговом органе </w:t>
      </w:r>
      <w:proofErr w:type="gramStart"/>
      <w:r w:rsidR="00D130DB" w:rsidRPr="00154D69">
        <w:rPr>
          <w:b w:val="0"/>
          <w:i w:val="0"/>
          <w:sz w:val="28"/>
          <w:szCs w:val="28"/>
        </w:rPr>
        <w:t>МРИ</w:t>
      </w:r>
      <w:proofErr w:type="gramEnd"/>
      <w:r w:rsidR="00D130DB" w:rsidRPr="00154D69">
        <w:rPr>
          <w:b w:val="0"/>
          <w:i w:val="0"/>
          <w:sz w:val="28"/>
          <w:szCs w:val="28"/>
        </w:rPr>
        <w:t xml:space="preserve"> ФНС России № 3 по Ставропольскому краю, ИНН 260200</w:t>
      </w:r>
      <w:r w:rsidR="0066381E" w:rsidRPr="00154D69">
        <w:rPr>
          <w:b w:val="0"/>
          <w:i w:val="0"/>
          <w:sz w:val="28"/>
          <w:szCs w:val="28"/>
        </w:rPr>
        <w:t>7</w:t>
      </w:r>
      <w:r w:rsidR="00CD01DC" w:rsidRPr="00154D69">
        <w:rPr>
          <w:b w:val="0"/>
          <w:i w:val="0"/>
          <w:sz w:val="28"/>
          <w:szCs w:val="28"/>
        </w:rPr>
        <w:t>3</w:t>
      </w:r>
      <w:r w:rsidR="00527CAB" w:rsidRPr="00154D69">
        <w:rPr>
          <w:b w:val="0"/>
          <w:i w:val="0"/>
          <w:sz w:val="28"/>
          <w:szCs w:val="28"/>
        </w:rPr>
        <w:t>67</w:t>
      </w:r>
      <w:r w:rsidR="00D130DB" w:rsidRPr="00154D69">
        <w:rPr>
          <w:b w:val="0"/>
          <w:i w:val="0"/>
          <w:sz w:val="28"/>
          <w:szCs w:val="28"/>
        </w:rPr>
        <w:t>, КПП 260201001.</w:t>
      </w:r>
    </w:p>
    <w:p w:rsidR="00D130DB" w:rsidRPr="00154D69" w:rsidRDefault="00D130DB" w:rsidP="00D130DB">
      <w:pPr>
        <w:widowControl w:val="0"/>
        <w:ind w:right="-1" w:firstLine="709"/>
        <w:jc w:val="both"/>
        <w:rPr>
          <w:b w:val="0"/>
          <w:sz w:val="28"/>
          <w:szCs w:val="28"/>
        </w:rPr>
      </w:pPr>
      <w:r w:rsidRPr="00154D69">
        <w:rPr>
          <w:b w:val="0"/>
          <w:sz w:val="28"/>
          <w:szCs w:val="28"/>
        </w:rPr>
        <w:lastRenderedPageBreak/>
        <w:t xml:space="preserve">Юридический адрес: </w:t>
      </w:r>
      <w:r w:rsidR="00527CAB" w:rsidRPr="00154D69">
        <w:rPr>
          <w:b w:val="0"/>
          <w:sz w:val="28"/>
          <w:szCs w:val="28"/>
        </w:rPr>
        <w:t xml:space="preserve">356711, Российская Федерация, Ставропольский край, </w:t>
      </w:r>
      <w:proofErr w:type="spellStart"/>
      <w:r w:rsidR="00527CAB" w:rsidRPr="00154D69">
        <w:rPr>
          <w:b w:val="0"/>
          <w:sz w:val="28"/>
          <w:szCs w:val="28"/>
        </w:rPr>
        <w:t>Апанасенковский</w:t>
      </w:r>
      <w:proofErr w:type="spellEnd"/>
      <w:r w:rsidR="00527CAB" w:rsidRPr="00154D69">
        <w:rPr>
          <w:b w:val="0"/>
          <w:sz w:val="28"/>
          <w:szCs w:val="28"/>
        </w:rPr>
        <w:t xml:space="preserve"> район, село </w:t>
      </w:r>
      <w:proofErr w:type="spellStart"/>
      <w:r w:rsidR="00527CAB" w:rsidRPr="00154D69">
        <w:rPr>
          <w:b w:val="0"/>
          <w:sz w:val="28"/>
          <w:szCs w:val="28"/>
        </w:rPr>
        <w:t>Апанасенковское</w:t>
      </w:r>
      <w:proofErr w:type="spellEnd"/>
      <w:r w:rsidR="00527CAB" w:rsidRPr="00154D69">
        <w:rPr>
          <w:b w:val="0"/>
          <w:sz w:val="28"/>
          <w:szCs w:val="28"/>
        </w:rPr>
        <w:t>, улица Почтовая, 8</w:t>
      </w:r>
      <w:r w:rsidRPr="00154D69">
        <w:rPr>
          <w:b w:val="0"/>
          <w:sz w:val="28"/>
          <w:szCs w:val="28"/>
        </w:rPr>
        <w:t>.</w:t>
      </w:r>
    </w:p>
    <w:p w:rsidR="00D130DB" w:rsidRPr="00154D69" w:rsidRDefault="00D130DB" w:rsidP="00F30A97">
      <w:pPr>
        <w:widowControl w:val="0"/>
        <w:autoSpaceDE w:val="0"/>
        <w:autoSpaceDN w:val="0"/>
        <w:adjustRightInd w:val="0"/>
        <w:ind w:firstLine="567"/>
        <w:jc w:val="both"/>
        <w:rPr>
          <w:b w:val="0"/>
          <w:sz w:val="28"/>
          <w:szCs w:val="28"/>
        </w:rPr>
      </w:pPr>
      <w:r w:rsidRPr="00154D69">
        <w:rPr>
          <w:b w:val="0"/>
          <w:spacing w:val="4"/>
          <w:sz w:val="28"/>
          <w:szCs w:val="28"/>
        </w:rPr>
        <w:t xml:space="preserve"> </w:t>
      </w:r>
      <w:r w:rsidRPr="00154D69">
        <w:rPr>
          <w:b w:val="0"/>
          <w:sz w:val="28"/>
          <w:szCs w:val="28"/>
        </w:rPr>
        <w:t xml:space="preserve">Отдел  </w:t>
      </w:r>
      <w:r w:rsidRPr="00154D69">
        <w:rPr>
          <w:b w:val="0"/>
          <w:sz w:val="28"/>
          <w:szCs w:val="28"/>
          <w:lang w:eastAsia="zh-CN"/>
        </w:rPr>
        <w:t>осуществля</w:t>
      </w:r>
      <w:r w:rsidR="00264C72" w:rsidRPr="00154D69">
        <w:rPr>
          <w:b w:val="0"/>
          <w:sz w:val="28"/>
          <w:szCs w:val="28"/>
          <w:lang w:eastAsia="zh-CN"/>
        </w:rPr>
        <w:t>ет</w:t>
      </w:r>
      <w:r w:rsidR="00C1246E" w:rsidRPr="00154D69">
        <w:rPr>
          <w:b w:val="0"/>
          <w:sz w:val="28"/>
          <w:szCs w:val="28"/>
          <w:lang w:eastAsia="zh-CN"/>
        </w:rPr>
        <w:t xml:space="preserve"> </w:t>
      </w:r>
      <w:r w:rsidRPr="00154D69">
        <w:rPr>
          <w:b w:val="0"/>
          <w:sz w:val="28"/>
          <w:szCs w:val="28"/>
          <w:lang w:eastAsia="zh-CN"/>
        </w:rPr>
        <w:t xml:space="preserve"> свою деятельность в соответствии с  Положением  </w:t>
      </w:r>
      <w:r w:rsidR="006663BC" w:rsidRPr="00154D69">
        <w:rPr>
          <w:b w:val="0"/>
          <w:sz w:val="28"/>
          <w:szCs w:val="28"/>
        </w:rPr>
        <w:t xml:space="preserve">о территориальном отделе села </w:t>
      </w:r>
      <w:proofErr w:type="spellStart"/>
      <w:r w:rsidR="00527CAB" w:rsidRPr="00154D69">
        <w:rPr>
          <w:b w:val="0"/>
          <w:sz w:val="28"/>
          <w:szCs w:val="28"/>
        </w:rPr>
        <w:t>Апанасенковского</w:t>
      </w:r>
      <w:proofErr w:type="spellEnd"/>
      <w:r w:rsidR="006663BC" w:rsidRPr="00154D69">
        <w:rPr>
          <w:b w:val="0"/>
          <w:sz w:val="28"/>
          <w:szCs w:val="28"/>
        </w:rPr>
        <w:t xml:space="preserve"> администрации </w:t>
      </w:r>
      <w:proofErr w:type="spellStart"/>
      <w:r w:rsidR="006663BC" w:rsidRPr="00154D69">
        <w:rPr>
          <w:b w:val="0"/>
          <w:sz w:val="28"/>
          <w:szCs w:val="28"/>
        </w:rPr>
        <w:t>Апанасенковского</w:t>
      </w:r>
      <w:proofErr w:type="spellEnd"/>
      <w:r w:rsidR="006663BC" w:rsidRPr="00154D69">
        <w:rPr>
          <w:b w:val="0"/>
          <w:sz w:val="28"/>
          <w:szCs w:val="28"/>
        </w:rPr>
        <w:t xml:space="preserve"> муниципального округа Ставропольского края, утвержденн</w:t>
      </w:r>
      <w:r w:rsidR="001B56BA" w:rsidRPr="00154D69">
        <w:rPr>
          <w:b w:val="0"/>
          <w:sz w:val="28"/>
          <w:szCs w:val="28"/>
        </w:rPr>
        <w:t>ым</w:t>
      </w:r>
      <w:r w:rsidR="006663BC" w:rsidRPr="00154D69">
        <w:rPr>
          <w:b w:val="0"/>
          <w:sz w:val="28"/>
          <w:szCs w:val="28"/>
        </w:rPr>
        <w:t xml:space="preserve"> решением Совета </w:t>
      </w:r>
      <w:proofErr w:type="spellStart"/>
      <w:r w:rsidR="006663BC" w:rsidRPr="00154D69">
        <w:rPr>
          <w:b w:val="0"/>
          <w:sz w:val="28"/>
          <w:szCs w:val="28"/>
        </w:rPr>
        <w:t>Апанасенковского</w:t>
      </w:r>
      <w:proofErr w:type="spellEnd"/>
      <w:r w:rsidR="006663BC" w:rsidRPr="00154D69">
        <w:rPr>
          <w:b w:val="0"/>
          <w:sz w:val="28"/>
          <w:szCs w:val="28"/>
        </w:rPr>
        <w:t xml:space="preserve"> муниципального округа Ставропольского края от 03 декабря </w:t>
      </w:r>
      <w:smartTag w:uri="urn:schemas-microsoft-com:office:smarttags" w:element="metricconverter">
        <w:smartTagPr>
          <w:attr w:name="ProductID" w:val="2020 г"/>
        </w:smartTagPr>
        <w:r w:rsidR="006663BC" w:rsidRPr="00154D69">
          <w:rPr>
            <w:b w:val="0"/>
            <w:sz w:val="28"/>
            <w:szCs w:val="28"/>
          </w:rPr>
          <w:t>2020 г</w:t>
        </w:r>
      </w:smartTag>
      <w:r w:rsidR="006663BC" w:rsidRPr="00154D69">
        <w:rPr>
          <w:b w:val="0"/>
          <w:sz w:val="28"/>
          <w:szCs w:val="28"/>
        </w:rPr>
        <w:t xml:space="preserve">. № </w:t>
      </w:r>
      <w:r w:rsidR="00527CAB" w:rsidRPr="00154D69">
        <w:rPr>
          <w:b w:val="0"/>
          <w:sz w:val="28"/>
          <w:szCs w:val="28"/>
        </w:rPr>
        <w:t>47</w:t>
      </w:r>
      <w:r w:rsidR="006663BC" w:rsidRPr="00154D69">
        <w:rPr>
          <w:b w:val="0"/>
          <w:sz w:val="28"/>
          <w:szCs w:val="28"/>
        </w:rPr>
        <w:t>.</w:t>
      </w:r>
    </w:p>
    <w:p w:rsidR="00F30A97" w:rsidRPr="00154D69" w:rsidRDefault="00F30A97" w:rsidP="001B56BA">
      <w:pPr>
        <w:tabs>
          <w:tab w:val="left" w:pos="567"/>
        </w:tabs>
        <w:ind w:firstLine="567"/>
        <w:jc w:val="both"/>
        <w:rPr>
          <w:sz w:val="28"/>
          <w:szCs w:val="28"/>
        </w:rPr>
      </w:pPr>
      <w:r w:rsidRPr="00154D69">
        <w:rPr>
          <w:b w:val="0"/>
          <w:sz w:val="28"/>
          <w:szCs w:val="28"/>
        </w:rPr>
        <w:t xml:space="preserve">  </w:t>
      </w:r>
      <w:r w:rsidRPr="00154D69">
        <w:rPr>
          <w:sz w:val="28"/>
          <w:szCs w:val="28"/>
        </w:rPr>
        <w:t xml:space="preserve">Предмет проверки: </w:t>
      </w:r>
      <w:r w:rsidRPr="00154D69">
        <w:rPr>
          <w:b w:val="0"/>
          <w:sz w:val="28"/>
          <w:szCs w:val="28"/>
        </w:rPr>
        <w:t xml:space="preserve">годовая бюджетная отчетность территориального отдела села </w:t>
      </w:r>
      <w:proofErr w:type="spellStart"/>
      <w:r w:rsidR="00527CAB" w:rsidRPr="00154D69">
        <w:rPr>
          <w:b w:val="0"/>
          <w:sz w:val="28"/>
          <w:szCs w:val="28"/>
        </w:rPr>
        <w:t>Апанасенковского</w:t>
      </w:r>
      <w:proofErr w:type="spellEnd"/>
      <w:r w:rsidRPr="00154D69">
        <w:rPr>
          <w:b w:val="0"/>
          <w:sz w:val="28"/>
          <w:szCs w:val="28"/>
        </w:rPr>
        <w:t xml:space="preserve"> администрации </w:t>
      </w:r>
      <w:proofErr w:type="spellStart"/>
      <w:r w:rsidRPr="00154D69">
        <w:rPr>
          <w:b w:val="0"/>
          <w:sz w:val="28"/>
          <w:szCs w:val="28"/>
        </w:rPr>
        <w:t>Апанасенковского</w:t>
      </w:r>
      <w:proofErr w:type="spellEnd"/>
      <w:r w:rsidRPr="00154D69">
        <w:rPr>
          <w:b w:val="0"/>
          <w:sz w:val="28"/>
          <w:szCs w:val="28"/>
        </w:rPr>
        <w:t xml:space="preserve"> муниципального округа Ставропольского края за 2021 год.</w:t>
      </w:r>
    </w:p>
    <w:p w:rsidR="00A33B12" w:rsidRPr="00154D69" w:rsidRDefault="002D651B">
      <w:pPr>
        <w:widowControl w:val="0"/>
        <w:ind w:right="-1" w:firstLine="709"/>
        <w:jc w:val="both"/>
        <w:rPr>
          <w:b w:val="0"/>
        </w:rPr>
      </w:pPr>
      <w:r w:rsidRPr="00154D69">
        <w:rPr>
          <w:sz w:val="28"/>
          <w:szCs w:val="28"/>
        </w:rPr>
        <w:t>Проверяемый период:</w:t>
      </w:r>
      <w:r w:rsidRPr="00154D69">
        <w:rPr>
          <w:b w:val="0"/>
          <w:sz w:val="28"/>
          <w:szCs w:val="28"/>
        </w:rPr>
        <w:t xml:space="preserve"> 20</w:t>
      </w:r>
      <w:r w:rsidR="00885846" w:rsidRPr="00154D69">
        <w:rPr>
          <w:b w:val="0"/>
          <w:sz w:val="28"/>
          <w:szCs w:val="28"/>
        </w:rPr>
        <w:t>2</w:t>
      </w:r>
      <w:r w:rsidR="006663BC" w:rsidRPr="00154D69">
        <w:rPr>
          <w:b w:val="0"/>
          <w:sz w:val="28"/>
          <w:szCs w:val="28"/>
        </w:rPr>
        <w:t>1</w:t>
      </w:r>
      <w:r w:rsidRPr="00154D69">
        <w:rPr>
          <w:b w:val="0"/>
          <w:sz w:val="28"/>
          <w:szCs w:val="28"/>
        </w:rPr>
        <w:t xml:space="preserve"> год.</w:t>
      </w:r>
    </w:p>
    <w:p w:rsidR="00D72A8C" w:rsidRPr="00154D69" w:rsidRDefault="002D651B" w:rsidP="00D72A8C">
      <w:pPr>
        <w:ind w:firstLine="720"/>
        <w:contextualSpacing/>
        <w:jc w:val="both"/>
        <w:rPr>
          <w:b w:val="0"/>
          <w:sz w:val="28"/>
          <w:szCs w:val="28"/>
        </w:rPr>
      </w:pPr>
      <w:r w:rsidRPr="00154D69">
        <w:rPr>
          <w:sz w:val="28"/>
          <w:szCs w:val="28"/>
        </w:rPr>
        <w:t xml:space="preserve">Исполнитель </w:t>
      </w:r>
      <w:r w:rsidR="00E16A81" w:rsidRPr="00154D69">
        <w:rPr>
          <w:sz w:val="28"/>
          <w:szCs w:val="28"/>
        </w:rPr>
        <w:t>экспертно-аналитического мероприятия</w:t>
      </w:r>
      <w:r w:rsidRPr="00154D69">
        <w:rPr>
          <w:b w:val="0"/>
          <w:bCs/>
          <w:sz w:val="28"/>
          <w:szCs w:val="28"/>
        </w:rPr>
        <w:t xml:space="preserve">: </w:t>
      </w:r>
      <w:r w:rsidR="006663BC" w:rsidRPr="00154D69">
        <w:rPr>
          <w:b w:val="0"/>
          <w:bCs/>
          <w:sz w:val="28"/>
          <w:szCs w:val="28"/>
        </w:rPr>
        <w:t>инспектор</w:t>
      </w:r>
      <w:r w:rsidRPr="00154D69">
        <w:rPr>
          <w:b w:val="0"/>
          <w:sz w:val="28"/>
          <w:szCs w:val="28"/>
        </w:rPr>
        <w:t xml:space="preserve"> Контрольно-счетной палаты </w:t>
      </w:r>
      <w:proofErr w:type="spellStart"/>
      <w:r w:rsidRPr="00154D69">
        <w:rPr>
          <w:b w:val="0"/>
          <w:sz w:val="28"/>
          <w:szCs w:val="28"/>
        </w:rPr>
        <w:t>Апанасенковского</w:t>
      </w:r>
      <w:proofErr w:type="spellEnd"/>
      <w:r w:rsidRPr="00154D69">
        <w:rPr>
          <w:b w:val="0"/>
          <w:sz w:val="28"/>
          <w:szCs w:val="28"/>
        </w:rPr>
        <w:t xml:space="preserve"> муниципального </w:t>
      </w:r>
      <w:r w:rsidR="00667A2E" w:rsidRPr="00154D69">
        <w:rPr>
          <w:b w:val="0"/>
          <w:sz w:val="28"/>
          <w:szCs w:val="28"/>
        </w:rPr>
        <w:t xml:space="preserve">округа </w:t>
      </w:r>
      <w:r w:rsidRPr="00154D69">
        <w:rPr>
          <w:b w:val="0"/>
          <w:sz w:val="28"/>
          <w:szCs w:val="28"/>
        </w:rPr>
        <w:t xml:space="preserve">Ставропольского края </w:t>
      </w:r>
      <w:r w:rsidR="006663BC" w:rsidRPr="00154D69">
        <w:rPr>
          <w:b w:val="0"/>
          <w:sz w:val="28"/>
          <w:szCs w:val="28"/>
        </w:rPr>
        <w:t>Т.А.Прокопенко</w:t>
      </w:r>
      <w:r w:rsidRPr="00154D69">
        <w:rPr>
          <w:b w:val="0"/>
          <w:sz w:val="28"/>
          <w:szCs w:val="28"/>
        </w:rPr>
        <w:t>.</w:t>
      </w:r>
    </w:p>
    <w:p w:rsidR="00CF178A" w:rsidRPr="00154D69" w:rsidRDefault="00CF178A" w:rsidP="00CF178A">
      <w:pPr>
        <w:ind w:firstLine="709"/>
        <w:jc w:val="both"/>
        <w:rPr>
          <w:b w:val="0"/>
          <w:sz w:val="28"/>
          <w:szCs w:val="28"/>
        </w:rPr>
      </w:pPr>
      <w:r w:rsidRPr="00154D69">
        <w:rPr>
          <w:b w:val="0"/>
          <w:sz w:val="28"/>
          <w:szCs w:val="28"/>
        </w:rPr>
        <w:t xml:space="preserve">В соответствии с </w:t>
      </w:r>
      <w:r w:rsidR="0066381E" w:rsidRPr="00154D69">
        <w:rPr>
          <w:b w:val="0"/>
          <w:sz w:val="28"/>
          <w:szCs w:val="28"/>
        </w:rPr>
        <w:t xml:space="preserve">соглашением </w:t>
      </w:r>
      <w:r w:rsidR="0066381E" w:rsidRPr="00154D69">
        <w:rPr>
          <w:b w:val="0"/>
          <w:color w:val="000000"/>
          <w:sz w:val="28"/>
          <w:szCs w:val="28"/>
        </w:rPr>
        <w:t>№ 3</w:t>
      </w:r>
      <w:r w:rsidR="0007539D" w:rsidRPr="00154D69">
        <w:rPr>
          <w:b w:val="0"/>
          <w:color w:val="000000"/>
          <w:sz w:val="28"/>
          <w:szCs w:val="28"/>
        </w:rPr>
        <w:t>0</w:t>
      </w:r>
      <w:r w:rsidR="0066381E" w:rsidRPr="00154D69">
        <w:rPr>
          <w:b w:val="0"/>
          <w:color w:val="000000"/>
          <w:sz w:val="28"/>
          <w:szCs w:val="28"/>
        </w:rPr>
        <w:t xml:space="preserve"> от 11 января 2021 г.</w:t>
      </w:r>
      <w:r w:rsidR="0066381E" w:rsidRPr="00154D69">
        <w:rPr>
          <w:b w:val="0"/>
          <w:sz w:val="28"/>
          <w:szCs w:val="28"/>
        </w:rPr>
        <w:t xml:space="preserve"> п</w:t>
      </w:r>
      <w:r w:rsidR="0066381E" w:rsidRPr="00154D69">
        <w:rPr>
          <w:b w:val="0"/>
          <w:color w:val="000000"/>
          <w:sz w:val="28"/>
          <w:szCs w:val="28"/>
        </w:rPr>
        <w:t xml:space="preserve">олномочия по ведению бухгалтерского учета </w:t>
      </w:r>
      <w:r w:rsidRPr="00154D69">
        <w:rPr>
          <w:b w:val="0"/>
          <w:sz w:val="28"/>
          <w:szCs w:val="28"/>
        </w:rPr>
        <w:t xml:space="preserve">Отдела </w:t>
      </w:r>
      <w:r w:rsidR="0066381E" w:rsidRPr="00154D69">
        <w:rPr>
          <w:b w:val="0"/>
          <w:sz w:val="28"/>
          <w:szCs w:val="28"/>
        </w:rPr>
        <w:t xml:space="preserve"> осуществ</w:t>
      </w:r>
      <w:r w:rsidRPr="00154D69">
        <w:rPr>
          <w:b w:val="0"/>
          <w:sz w:val="28"/>
          <w:szCs w:val="28"/>
        </w:rPr>
        <w:t>л</w:t>
      </w:r>
      <w:r w:rsidR="0066381E" w:rsidRPr="00154D69">
        <w:rPr>
          <w:b w:val="0"/>
          <w:sz w:val="28"/>
          <w:szCs w:val="28"/>
        </w:rPr>
        <w:t>яются</w:t>
      </w:r>
      <w:r w:rsidRPr="00154D69">
        <w:rPr>
          <w:b w:val="0"/>
          <w:sz w:val="28"/>
          <w:szCs w:val="28"/>
        </w:rPr>
        <w:t xml:space="preserve">  муниципальным казенным учреждением «Межведомственная централизованная бухгалтерия  </w:t>
      </w:r>
      <w:proofErr w:type="spellStart"/>
      <w:r w:rsidRPr="00154D69">
        <w:rPr>
          <w:b w:val="0"/>
          <w:sz w:val="28"/>
          <w:szCs w:val="28"/>
        </w:rPr>
        <w:t>Апанасенковского</w:t>
      </w:r>
      <w:proofErr w:type="spellEnd"/>
      <w:r w:rsidRPr="00154D69">
        <w:rPr>
          <w:b w:val="0"/>
          <w:sz w:val="28"/>
          <w:szCs w:val="28"/>
        </w:rPr>
        <w:t xml:space="preserve"> муниципального района (округа) Ставропольского края</w:t>
      </w:r>
      <w:r w:rsidRPr="00154D69">
        <w:rPr>
          <w:rStyle w:val="a8"/>
          <w:b w:val="0"/>
          <w:sz w:val="28"/>
          <w:szCs w:val="28"/>
        </w:rPr>
        <w:footnoteReference w:id="2"/>
      </w:r>
      <w:r w:rsidRPr="00154D69">
        <w:rPr>
          <w:b w:val="0"/>
          <w:sz w:val="28"/>
          <w:szCs w:val="28"/>
        </w:rPr>
        <w:t xml:space="preserve">»  </w:t>
      </w:r>
    </w:p>
    <w:p w:rsidR="00A33B12" w:rsidRPr="00154D69" w:rsidRDefault="002D651B" w:rsidP="0007539D">
      <w:pPr>
        <w:ind w:firstLine="567"/>
        <w:jc w:val="both"/>
        <w:rPr>
          <w:b w:val="0"/>
          <w:sz w:val="28"/>
          <w:szCs w:val="28"/>
        </w:rPr>
      </w:pPr>
      <w:r w:rsidRPr="00154D69">
        <w:rPr>
          <w:sz w:val="28"/>
          <w:szCs w:val="28"/>
        </w:rPr>
        <w:t>Должностные лица проверяемого объекта в проверяемом периоде</w:t>
      </w:r>
      <w:r w:rsidRPr="00154D69">
        <w:rPr>
          <w:b w:val="0"/>
          <w:sz w:val="28"/>
          <w:szCs w:val="28"/>
        </w:rPr>
        <w:t xml:space="preserve">: </w:t>
      </w:r>
    </w:p>
    <w:p w:rsidR="00A33B12" w:rsidRPr="00154D69" w:rsidRDefault="00CF178A" w:rsidP="0007539D">
      <w:pPr>
        <w:pStyle w:val="af1"/>
        <w:numPr>
          <w:ilvl w:val="0"/>
          <w:numId w:val="13"/>
        </w:numPr>
        <w:spacing w:after="0" w:line="240" w:lineRule="auto"/>
        <w:contextualSpacing/>
        <w:jc w:val="both"/>
        <w:rPr>
          <w:b w:val="0"/>
          <w:sz w:val="28"/>
          <w:szCs w:val="28"/>
        </w:rPr>
      </w:pPr>
      <w:r w:rsidRPr="00154D69">
        <w:rPr>
          <w:b w:val="0"/>
          <w:sz w:val="28"/>
          <w:szCs w:val="28"/>
        </w:rPr>
        <w:t>н</w:t>
      </w:r>
      <w:r w:rsidR="002D651B" w:rsidRPr="00154D69">
        <w:rPr>
          <w:b w:val="0"/>
          <w:sz w:val="28"/>
          <w:szCs w:val="28"/>
        </w:rPr>
        <w:t>ачальник Отдела –</w:t>
      </w:r>
      <w:r w:rsidR="0066381E" w:rsidRPr="00154D69">
        <w:rPr>
          <w:b w:val="0"/>
          <w:sz w:val="28"/>
          <w:szCs w:val="28"/>
        </w:rPr>
        <w:t xml:space="preserve"> </w:t>
      </w:r>
      <w:r w:rsidR="0007539D" w:rsidRPr="00154D69">
        <w:rPr>
          <w:b w:val="0"/>
          <w:sz w:val="28"/>
          <w:szCs w:val="28"/>
        </w:rPr>
        <w:t xml:space="preserve">Н.Я. </w:t>
      </w:r>
      <w:proofErr w:type="spellStart"/>
      <w:r w:rsidR="0007539D" w:rsidRPr="00154D69">
        <w:rPr>
          <w:b w:val="0"/>
          <w:sz w:val="28"/>
          <w:szCs w:val="28"/>
        </w:rPr>
        <w:t>Мардвинцева</w:t>
      </w:r>
      <w:proofErr w:type="spellEnd"/>
    </w:p>
    <w:p w:rsidR="00A33B12" w:rsidRPr="00154D69" w:rsidRDefault="00CF178A" w:rsidP="0007539D">
      <w:pPr>
        <w:pStyle w:val="af1"/>
        <w:numPr>
          <w:ilvl w:val="0"/>
          <w:numId w:val="13"/>
        </w:numPr>
        <w:spacing w:after="0" w:line="240" w:lineRule="auto"/>
        <w:contextualSpacing/>
        <w:jc w:val="both"/>
        <w:rPr>
          <w:b w:val="0"/>
          <w:sz w:val="28"/>
          <w:szCs w:val="28"/>
        </w:rPr>
      </w:pPr>
      <w:r w:rsidRPr="00154D69">
        <w:rPr>
          <w:b w:val="0"/>
          <w:sz w:val="28"/>
          <w:szCs w:val="28"/>
        </w:rPr>
        <w:t>д</w:t>
      </w:r>
      <w:r w:rsidR="002D651B" w:rsidRPr="00154D69">
        <w:rPr>
          <w:b w:val="0"/>
          <w:sz w:val="28"/>
          <w:szCs w:val="28"/>
        </w:rPr>
        <w:t>иректор МКУ МЦБ АМ</w:t>
      </w:r>
      <w:r w:rsidR="000B33C8">
        <w:rPr>
          <w:b w:val="0"/>
          <w:sz w:val="28"/>
          <w:szCs w:val="28"/>
        </w:rPr>
        <w:t>О</w:t>
      </w:r>
      <w:r w:rsidR="002D651B" w:rsidRPr="00154D69">
        <w:rPr>
          <w:b w:val="0"/>
          <w:sz w:val="28"/>
          <w:szCs w:val="28"/>
        </w:rPr>
        <w:t xml:space="preserve"> СК – Е.В.Филь</w:t>
      </w:r>
      <w:r w:rsidRPr="00154D69">
        <w:rPr>
          <w:b w:val="0"/>
          <w:sz w:val="28"/>
          <w:szCs w:val="28"/>
        </w:rPr>
        <w:t>,</w:t>
      </w:r>
    </w:p>
    <w:p w:rsidR="0066381E" w:rsidRPr="00154D69" w:rsidRDefault="0066381E" w:rsidP="0007539D">
      <w:pPr>
        <w:pStyle w:val="af1"/>
        <w:spacing w:after="0" w:line="240" w:lineRule="auto"/>
        <w:ind w:left="360"/>
        <w:contextualSpacing/>
        <w:jc w:val="both"/>
        <w:rPr>
          <w:b w:val="0"/>
          <w:sz w:val="28"/>
          <w:szCs w:val="28"/>
        </w:rPr>
      </w:pPr>
      <w:r w:rsidRPr="00154D69">
        <w:rPr>
          <w:sz w:val="28"/>
          <w:szCs w:val="28"/>
        </w:rPr>
        <w:t xml:space="preserve">- </w:t>
      </w:r>
      <w:r w:rsidR="00CF178A" w:rsidRPr="00154D69">
        <w:rPr>
          <w:b w:val="0"/>
          <w:sz w:val="28"/>
          <w:szCs w:val="28"/>
        </w:rPr>
        <w:t>г</w:t>
      </w:r>
      <w:r w:rsidR="002D651B" w:rsidRPr="00154D69">
        <w:rPr>
          <w:b w:val="0"/>
          <w:sz w:val="28"/>
          <w:szCs w:val="28"/>
        </w:rPr>
        <w:t>лавный бухгалтер МКУ МЦБ АМ</w:t>
      </w:r>
      <w:r w:rsidR="000B33C8">
        <w:rPr>
          <w:b w:val="0"/>
          <w:sz w:val="28"/>
          <w:szCs w:val="28"/>
        </w:rPr>
        <w:t>О</w:t>
      </w:r>
      <w:r w:rsidR="002D651B" w:rsidRPr="00154D69">
        <w:rPr>
          <w:b w:val="0"/>
          <w:sz w:val="28"/>
          <w:szCs w:val="28"/>
        </w:rPr>
        <w:t xml:space="preserve"> СК – Ю.В.Некрасова</w:t>
      </w:r>
      <w:r w:rsidR="00CF178A" w:rsidRPr="00154D69">
        <w:rPr>
          <w:b w:val="0"/>
          <w:sz w:val="28"/>
          <w:szCs w:val="28"/>
        </w:rPr>
        <w:t xml:space="preserve"> </w:t>
      </w:r>
    </w:p>
    <w:p w:rsidR="00A33B12" w:rsidRPr="00154D69" w:rsidRDefault="00F30A97" w:rsidP="0066381E">
      <w:pPr>
        <w:pStyle w:val="af1"/>
        <w:spacing w:after="0"/>
        <w:ind w:left="360"/>
        <w:contextualSpacing/>
        <w:jc w:val="both"/>
        <w:rPr>
          <w:b w:val="0"/>
        </w:rPr>
      </w:pPr>
      <w:r w:rsidRPr="00154D69">
        <w:rPr>
          <w:sz w:val="28"/>
          <w:szCs w:val="28"/>
        </w:rPr>
        <w:t xml:space="preserve">  </w:t>
      </w:r>
      <w:r w:rsidR="002D651B" w:rsidRPr="00154D69">
        <w:rPr>
          <w:sz w:val="28"/>
          <w:szCs w:val="28"/>
        </w:rPr>
        <w:t>Сроки проведения проверки</w:t>
      </w:r>
      <w:r w:rsidR="002D651B" w:rsidRPr="00154D69">
        <w:rPr>
          <w:b w:val="0"/>
          <w:sz w:val="28"/>
          <w:szCs w:val="28"/>
        </w:rPr>
        <w:t>:</w:t>
      </w:r>
      <w:r w:rsidR="002D651B" w:rsidRPr="00154D69">
        <w:rPr>
          <w:sz w:val="28"/>
          <w:szCs w:val="28"/>
        </w:rPr>
        <w:t xml:space="preserve"> </w:t>
      </w:r>
      <w:r w:rsidR="009B2582" w:rsidRPr="00154D69">
        <w:rPr>
          <w:b w:val="0"/>
          <w:sz w:val="28"/>
          <w:szCs w:val="28"/>
        </w:rPr>
        <w:t xml:space="preserve"> </w:t>
      </w:r>
      <w:r w:rsidR="0022448E" w:rsidRPr="00154D69">
        <w:rPr>
          <w:b w:val="0"/>
          <w:sz w:val="28"/>
          <w:szCs w:val="28"/>
        </w:rPr>
        <w:t xml:space="preserve">29 </w:t>
      </w:r>
      <w:r w:rsidR="006663BC" w:rsidRPr="00154D69">
        <w:rPr>
          <w:b w:val="0"/>
          <w:sz w:val="28"/>
          <w:szCs w:val="28"/>
        </w:rPr>
        <w:t>марта</w:t>
      </w:r>
      <w:r w:rsidR="009B2582" w:rsidRPr="00154D69">
        <w:rPr>
          <w:b w:val="0"/>
          <w:sz w:val="28"/>
          <w:szCs w:val="28"/>
        </w:rPr>
        <w:t xml:space="preserve"> 20</w:t>
      </w:r>
      <w:r w:rsidR="00F213B7" w:rsidRPr="00154D69">
        <w:rPr>
          <w:b w:val="0"/>
          <w:sz w:val="28"/>
          <w:szCs w:val="28"/>
        </w:rPr>
        <w:t>2</w:t>
      </w:r>
      <w:r w:rsidR="006663BC" w:rsidRPr="00154D69">
        <w:rPr>
          <w:b w:val="0"/>
          <w:sz w:val="28"/>
          <w:szCs w:val="28"/>
        </w:rPr>
        <w:t>2</w:t>
      </w:r>
      <w:r w:rsidR="009B2582" w:rsidRPr="00154D69">
        <w:rPr>
          <w:b w:val="0"/>
          <w:sz w:val="28"/>
          <w:szCs w:val="28"/>
        </w:rPr>
        <w:t xml:space="preserve"> года по </w:t>
      </w:r>
      <w:r w:rsidR="0022448E" w:rsidRPr="00154D69">
        <w:rPr>
          <w:b w:val="0"/>
          <w:sz w:val="28"/>
          <w:szCs w:val="28"/>
        </w:rPr>
        <w:t>31</w:t>
      </w:r>
      <w:r w:rsidR="0075289D" w:rsidRPr="00154D69">
        <w:rPr>
          <w:b w:val="0"/>
          <w:sz w:val="28"/>
          <w:szCs w:val="28"/>
        </w:rPr>
        <w:t>марта 2022 года</w:t>
      </w:r>
      <w:r w:rsidR="009B2582" w:rsidRPr="00154D69">
        <w:rPr>
          <w:b w:val="0"/>
          <w:sz w:val="28"/>
          <w:szCs w:val="28"/>
        </w:rPr>
        <w:t>.</w:t>
      </w:r>
    </w:p>
    <w:p w:rsidR="00A33B12" w:rsidRPr="00154D69" w:rsidRDefault="002D651B" w:rsidP="00F30A97">
      <w:pPr>
        <w:pStyle w:val="211"/>
        <w:overflowPunct w:val="0"/>
        <w:ind w:firstLine="567"/>
        <w:contextualSpacing/>
        <w:jc w:val="both"/>
        <w:rPr>
          <w:b w:val="0"/>
          <w:szCs w:val="28"/>
        </w:rPr>
      </w:pPr>
      <w:r w:rsidRPr="00154D69">
        <w:rPr>
          <w:szCs w:val="28"/>
        </w:rPr>
        <w:t>Метод проведения проверки</w:t>
      </w:r>
      <w:r w:rsidRPr="00154D69">
        <w:rPr>
          <w:b w:val="0"/>
          <w:szCs w:val="28"/>
        </w:rPr>
        <w:t>:</w:t>
      </w:r>
      <w:r w:rsidRPr="00154D69">
        <w:rPr>
          <w:szCs w:val="28"/>
        </w:rPr>
        <w:t xml:space="preserve">  </w:t>
      </w:r>
      <w:r w:rsidRPr="00154D69">
        <w:rPr>
          <w:b w:val="0"/>
          <w:szCs w:val="28"/>
        </w:rPr>
        <w:t>камеральный, выборочный.</w:t>
      </w:r>
    </w:p>
    <w:p w:rsidR="00885846" w:rsidRPr="00154D69" w:rsidRDefault="00885846" w:rsidP="00885846">
      <w:pPr>
        <w:ind w:firstLine="567"/>
        <w:jc w:val="both"/>
        <w:rPr>
          <w:b w:val="0"/>
          <w:sz w:val="28"/>
          <w:szCs w:val="28"/>
        </w:rPr>
      </w:pPr>
      <w:proofErr w:type="gramStart"/>
      <w:r w:rsidRPr="00154D69">
        <w:rPr>
          <w:b w:val="0"/>
          <w:sz w:val="28"/>
          <w:szCs w:val="28"/>
        </w:rPr>
        <w:t xml:space="preserve">В отчетном периоде  годовая отчетность формируется </w:t>
      </w:r>
      <w:r w:rsidRPr="00154D69">
        <w:rPr>
          <w:b w:val="0"/>
          <w:bCs/>
          <w:sz w:val="28"/>
          <w:szCs w:val="28"/>
        </w:rPr>
        <w:t xml:space="preserve">в составе, определенном  </w:t>
      </w:r>
      <w:r w:rsidRPr="00154D69">
        <w:rPr>
          <w:b w:val="0"/>
          <w:sz w:val="28"/>
          <w:szCs w:val="28"/>
        </w:rPr>
        <w:t xml:space="preserve">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w:t>
      </w:r>
      <w:r w:rsidR="00E16A81" w:rsidRPr="00154D69">
        <w:rPr>
          <w:b w:val="0"/>
          <w:sz w:val="28"/>
          <w:szCs w:val="28"/>
        </w:rPr>
        <w:t xml:space="preserve">     </w:t>
      </w:r>
      <w:r w:rsidRPr="00154D69">
        <w:rPr>
          <w:b w:val="0"/>
          <w:sz w:val="28"/>
          <w:szCs w:val="28"/>
        </w:rPr>
        <w:t xml:space="preserve">№ 191н), </w:t>
      </w:r>
      <w:r w:rsidR="000E378B" w:rsidRPr="00154D69">
        <w:rPr>
          <w:b w:val="0"/>
          <w:sz w:val="28"/>
          <w:szCs w:val="28"/>
          <w:lang w:bidi="ru-RU"/>
        </w:rPr>
        <w:t>с учетом требований совместного письма Минфина России и Федерального казначейства от 01.12.2021 г. № 02-06-07/97427 и № 07-04-05/02-29373</w:t>
      </w:r>
      <w:r w:rsidRPr="00154D69">
        <w:rPr>
          <w:b w:val="0"/>
          <w:sz w:val="28"/>
          <w:szCs w:val="28"/>
        </w:rPr>
        <w:t>.</w:t>
      </w:r>
      <w:proofErr w:type="gramEnd"/>
    </w:p>
    <w:p w:rsidR="00A33B12" w:rsidRPr="00154D69" w:rsidRDefault="00885846">
      <w:pPr>
        <w:ind w:firstLine="709"/>
        <w:jc w:val="both"/>
        <w:rPr>
          <w:b w:val="0"/>
          <w:color w:val="000000"/>
          <w:sz w:val="28"/>
          <w:szCs w:val="28"/>
          <w:shd w:val="clear" w:color="auto" w:fill="FFFFFF"/>
        </w:rPr>
      </w:pPr>
      <w:proofErr w:type="gramStart"/>
      <w:r w:rsidRPr="00154D69">
        <w:rPr>
          <w:b w:val="0"/>
          <w:sz w:val="28"/>
          <w:szCs w:val="28"/>
        </w:rPr>
        <w:t>В соответствии</w:t>
      </w:r>
      <w:r w:rsidR="0075289D" w:rsidRPr="00154D69">
        <w:rPr>
          <w:b w:val="0"/>
          <w:sz w:val="28"/>
          <w:szCs w:val="28"/>
        </w:rPr>
        <w:t xml:space="preserve"> с </w:t>
      </w:r>
      <w:r w:rsidRPr="00154D69">
        <w:rPr>
          <w:b w:val="0"/>
          <w:sz w:val="28"/>
          <w:szCs w:val="28"/>
        </w:rPr>
        <w:t xml:space="preserve"> </w:t>
      </w:r>
      <w:r w:rsidR="0075289D" w:rsidRPr="00154D69">
        <w:rPr>
          <w:b w:val="0"/>
          <w:sz w:val="28"/>
          <w:szCs w:val="28"/>
        </w:rPr>
        <w:t xml:space="preserve">решением </w:t>
      </w:r>
      <w:r w:rsidR="00CD01DC" w:rsidRPr="00154D69">
        <w:rPr>
          <w:b w:val="0"/>
          <w:sz w:val="28"/>
          <w:szCs w:val="28"/>
        </w:rPr>
        <w:t>С</w:t>
      </w:r>
      <w:r w:rsidR="0075289D" w:rsidRPr="00154D69">
        <w:rPr>
          <w:b w:val="0"/>
          <w:sz w:val="28"/>
          <w:szCs w:val="28"/>
        </w:rPr>
        <w:t xml:space="preserve">овета </w:t>
      </w:r>
      <w:proofErr w:type="spellStart"/>
      <w:r w:rsidR="0075289D" w:rsidRPr="00154D69">
        <w:rPr>
          <w:b w:val="0"/>
          <w:sz w:val="28"/>
          <w:szCs w:val="28"/>
        </w:rPr>
        <w:t>Апанасенковского</w:t>
      </w:r>
      <w:proofErr w:type="spellEnd"/>
      <w:r w:rsidR="0075289D" w:rsidRPr="00154D69">
        <w:rPr>
          <w:b w:val="0"/>
          <w:sz w:val="28"/>
          <w:szCs w:val="28"/>
        </w:rPr>
        <w:t xml:space="preserve"> муниципального округа Ставропольского края (далее - </w:t>
      </w:r>
      <w:r w:rsidR="00CD01DC" w:rsidRPr="00154D69">
        <w:rPr>
          <w:b w:val="0"/>
          <w:sz w:val="28"/>
          <w:szCs w:val="28"/>
        </w:rPr>
        <w:t>С</w:t>
      </w:r>
      <w:r w:rsidR="0075289D" w:rsidRPr="00154D69">
        <w:rPr>
          <w:b w:val="0"/>
          <w:sz w:val="28"/>
          <w:szCs w:val="28"/>
        </w:rPr>
        <w:t xml:space="preserve">овет АМО СК) от  22.12.2020г.  № 62  «О бюджете </w:t>
      </w:r>
      <w:proofErr w:type="spellStart"/>
      <w:r w:rsidR="0075289D" w:rsidRPr="00154D69">
        <w:rPr>
          <w:b w:val="0"/>
          <w:sz w:val="28"/>
          <w:szCs w:val="28"/>
        </w:rPr>
        <w:t>Апанасенковского</w:t>
      </w:r>
      <w:proofErr w:type="spellEnd"/>
      <w:r w:rsidR="0075289D" w:rsidRPr="00154D69">
        <w:rPr>
          <w:b w:val="0"/>
          <w:sz w:val="28"/>
          <w:szCs w:val="28"/>
        </w:rPr>
        <w:t xml:space="preserve">  муниципального  округа Ставропольского края на 2021 год и  плановый период 2022 и 2023 годов» </w:t>
      </w:r>
      <w:r w:rsidRPr="00154D69">
        <w:rPr>
          <w:rStyle w:val="a8"/>
          <w:b w:val="0"/>
          <w:sz w:val="28"/>
          <w:szCs w:val="28"/>
        </w:rPr>
        <w:footnoteReference w:id="3"/>
      </w:r>
      <w:r w:rsidR="002B34B7" w:rsidRPr="00154D69">
        <w:rPr>
          <w:b w:val="0"/>
          <w:sz w:val="28"/>
          <w:szCs w:val="28"/>
        </w:rPr>
        <w:t xml:space="preserve"> </w:t>
      </w:r>
      <w:r w:rsidR="000361EC" w:rsidRPr="00154D69">
        <w:rPr>
          <w:b w:val="0"/>
          <w:sz w:val="28"/>
        </w:rPr>
        <w:t xml:space="preserve">Отдел </w:t>
      </w:r>
      <w:r w:rsidRPr="00154D69">
        <w:rPr>
          <w:b w:val="0"/>
          <w:color w:val="000000"/>
          <w:sz w:val="28"/>
          <w:szCs w:val="28"/>
          <w:shd w:val="clear" w:color="auto" w:fill="FFFFFF"/>
        </w:rPr>
        <w:t xml:space="preserve">включен в перечень главных распорядителей средств бюджета </w:t>
      </w:r>
      <w:r w:rsidR="000B33C8">
        <w:rPr>
          <w:b w:val="0"/>
          <w:color w:val="000000"/>
          <w:sz w:val="28"/>
          <w:szCs w:val="28"/>
          <w:shd w:val="clear" w:color="auto" w:fill="FFFFFF"/>
        </w:rPr>
        <w:t xml:space="preserve"> округа </w:t>
      </w:r>
      <w:r w:rsidRPr="00154D69">
        <w:rPr>
          <w:b w:val="0"/>
          <w:color w:val="000000"/>
          <w:sz w:val="28"/>
          <w:szCs w:val="28"/>
          <w:shd w:val="clear" w:color="auto" w:fill="FFFFFF"/>
        </w:rPr>
        <w:t>в составе ведомственной структуры расходов</w:t>
      </w:r>
      <w:r w:rsidRPr="00154D69">
        <w:rPr>
          <w:rStyle w:val="apple-converted-space"/>
          <w:b w:val="0"/>
          <w:color w:val="000000"/>
          <w:sz w:val="28"/>
          <w:szCs w:val="28"/>
          <w:shd w:val="clear" w:color="auto" w:fill="FFFFFF"/>
        </w:rPr>
        <w:t> </w:t>
      </w:r>
      <w:r w:rsidRPr="00154D69">
        <w:rPr>
          <w:b w:val="0"/>
          <w:color w:val="000000"/>
          <w:sz w:val="28"/>
          <w:szCs w:val="28"/>
          <w:shd w:val="clear" w:color="auto" w:fill="FFFFFF"/>
        </w:rPr>
        <w:t>и</w:t>
      </w:r>
      <w:r w:rsidR="0081300A" w:rsidRPr="00154D69">
        <w:rPr>
          <w:b w:val="0"/>
          <w:color w:val="000000"/>
          <w:sz w:val="28"/>
          <w:szCs w:val="28"/>
          <w:shd w:val="clear" w:color="auto" w:fill="FFFFFF"/>
        </w:rPr>
        <w:t xml:space="preserve"> </w:t>
      </w:r>
      <w:r w:rsidRPr="00154D69">
        <w:rPr>
          <w:b w:val="0"/>
          <w:color w:val="000000"/>
          <w:sz w:val="28"/>
          <w:szCs w:val="28"/>
          <w:shd w:val="clear" w:color="auto" w:fill="FFFFFF"/>
        </w:rPr>
        <w:t>наделен бюджетными полномочиями главного распорядителя бюджетных средств (далее - ГРБС), определенными</w:t>
      </w:r>
      <w:proofErr w:type="gramEnd"/>
      <w:r w:rsidRPr="00154D69">
        <w:rPr>
          <w:b w:val="0"/>
          <w:color w:val="000000"/>
          <w:sz w:val="28"/>
          <w:szCs w:val="28"/>
          <w:shd w:val="clear" w:color="auto" w:fill="FFFFFF"/>
        </w:rPr>
        <w:t xml:space="preserve"> статьей  158 Бюджетного кодекса  РФ,</w:t>
      </w:r>
      <w:r w:rsidRPr="00154D69">
        <w:rPr>
          <w:rStyle w:val="apple-converted-space"/>
          <w:b w:val="0"/>
          <w:color w:val="000000"/>
          <w:sz w:val="28"/>
          <w:szCs w:val="28"/>
          <w:shd w:val="clear" w:color="auto" w:fill="FFFFFF"/>
        </w:rPr>
        <w:t> </w:t>
      </w:r>
      <w:r w:rsidRPr="00154D69">
        <w:rPr>
          <w:b w:val="0"/>
          <w:color w:val="000000"/>
          <w:sz w:val="28"/>
          <w:szCs w:val="28"/>
          <w:shd w:val="clear" w:color="auto" w:fill="FFFFFF"/>
        </w:rPr>
        <w:t xml:space="preserve">по коду ведомства </w:t>
      </w:r>
      <w:r w:rsidR="000E378B" w:rsidRPr="00154D69">
        <w:rPr>
          <w:b w:val="0"/>
          <w:color w:val="000000"/>
          <w:sz w:val="28"/>
          <w:szCs w:val="28"/>
          <w:shd w:val="clear" w:color="auto" w:fill="FFFFFF"/>
        </w:rPr>
        <w:t>7</w:t>
      </w:r>
      <w:r w:rsidR="0007539D" w:rsidRPr="00154D69">
        <w:rPr>
          <w:b w:val="0"/>
          <w:color w:val="000000"/>
          <w:sz w:val="28"/>
          <w:szCs w:val="28"/>
          <w:shd w:val="clear" w:color="auto" w:fill="FFFFFF"/>
        </w:rPr>
        <w:t>72</w:t>
      </w:r>
      <w:r w:rsidR="002D651B" w:rsidRPr="00154D69">
        <w:rPr>
          <w:b w:val="0"/>
          <w:color w:val="000000"/>
          <w:sz w:val="28"/>
          <w:szCs w:val="28"/>
          <w:shd w:val="clear" w:color="auto" w:fill="FFFFFF"/>
        </w:rPr>
        <w:t>.</w:t>
      </w:r>
    </w:p>
    <w:p w:rsidR="00A33B12" w:rsidRPr="00154D69" w:rsidRDefault="002D651B">
      <w:pPr>
        <w:pStyle w:val="Default"/>
        <w:ind w:firstLine="567"/>
        <w:jc w:val="both"/>
      </w:pPr>
      <w:r w:rsidRPr="00154D69">
        <w:rPr>
          <w:color w:val="00000A"/>
          <w:sz w:val="28"/>
          <w:szCs w:val="28"/>
        </w:rPr>
        <w:lastRenderedPageBreak/>
        <w:t>За</w:t>
      </w:r>
      <w:r w:rsidR="007F1905" w:rsidRPr="00154D69">
        <w:rPr>
          <w:color w:val="00000A"/>
          <w:sz w:val="28"/>
          <w:szCs w:val="28"/>
        </w:rPr>
        <w:t xml:space="preserve"> </w:t>
      </w:r>
      <w:r w:rsidRPr="00154D69">
        <w:rPr>
          <w:color w:val="00000A"/>
          <w:sz w:val="28"/>
          <w:szCs w:val="28"/>
        </w:rPr>
        <w:t xml:space="preserve"> </w:t>
      </w:r>
      <w:r w:rsidR="0075289D" w:rsidRPr="00154D69">
        <w:rPr>
          <w:color w:val="00000A"/>
          <w:sz w:val="28"/>
          <w:szCs w:val="28"/>
        </w:rPr>
        <w:t>2021</w:t>
      </w:r>
      <w:r w:rsidR="005B5A63" w:rsidRPr="00154D69">
        <w:rPr>
          <w:color w:val="00000A"/>
          <w:sz w:val="28"/>
          <w:szCs w:val="28"/>
        </w:rPr>
        <w:t xml:space="preserve"> </w:t>
      </w:r>
      <w:r w:rsidRPr="00154D69">
        <w:rPr>
          <w:color w:val="00000A"/>
          <w:sz w:val="28"/>
          <w:szCs w:val="28"/>
        </w:rPr>
        <w:t>год</w:t>
      </w:r>
      <w:r w:rsidR="007F1905" w:rsidRPr="00154D69">
        <w:rPr>
          <w:color w:val="00000A"/>
          <w:sz w:val="28"/>
          <w:szCs w:val="28"/>
        </w:rPr>
        <w:t xml:space="preserve"> </w:t>
      </w:r>
      <w:r w:rsidRPr="00154D69">
        <w:rPr>
          <w:color w:val="00000A"/>
          <w:sz w:val="28"/>
          <w:szCs w:val="28"/>
        </w:rPr>
        <w:t xml:space="preserve"> проверка бюджетной отчетности </w:t>
      </w:r>
      <w:r w:rsidRPr="00154D69">
        <w:rPr>
          <w:sz w:val="28"/>
          <w:szCs w:val="28"/>
        </w:rPr>
        <w:t xml:space="preserve">Отдела  </w:t>
      </w:r>
      <w:r w:rsidRPr="00154D69">
        <w:rPr>
          <w:color w:val="00000A"/>
          <w:sz w:val="28"/>
          <w:szCs w:val="28"/>
        </w:rPr>
        <w:t>проведена  камеральным методом на основе данных Главной книги и других регистров бюджетного учета.</w:t>
      </w:r>
    </w:p>
    <w:p w:rsidR="008912AA" w:rsidRPr="00154D69" w:rsidRDefault="008912AA" w:rsidP="007D05D3">
      <w:pPr>
        <w:ind w:firstLine="567"/>
        <w:jc w:val="both"/>
        <w:rPr>
          <w:rFonts w:eastAsia="Times New Roman"/>
          <w:b w:val="0"/>
          <w:sz w:val="28"/>
          <w:szCs w:val="28"/>
        </w:rPr>
      </w:pPr>
      <w:r w:rsidRPr="00154D69">
        <w:rPr>
          <w:b w:val="0"/>
          <w:sz w:val="28"/>
          <w:szCs w:val="28"/>
        </w:rPr>
        <w:t xml:space="preserve">Бюджетная отчетность </w:t>
      </w:r>
      <w:r w:rsidR="000361EC" w:rsidRPr="00154D69">
        <w:rPr>
          <w:b w:val="0"/>
          <w:sz w:val="28"/>
          <w:szCs w:val="28"/>
        </w:rPr>
        <w:t>О</w:t>
      </w:r>
      <w:r w:rsidRPr="00154D69">
        <w:rPr>
          <w:b w:val="0"/>
          <w:sz w:val="28"/>
          <w:szCs w:val="28"/>
        </w:rPr>
        <w:t xml:space="preserve">тдела в Контрольно-счетную палату представлена </w:t>
      </w:r>
      <w:r w:rsidR="000E378B" w:rsidRPr="00154D69">
        <w:rPr>
          <w:b w:val="0"/>
          <w:sz w:val="28"/>
          <w:szCs w:val="28"/>
        </w:rPr>
        <w:t>28</w:t>
      </w:r>
      <w:r w:rsidRPr="00154D69">
        <w:rPr>
          <w:b w:val="0"/>
          <w:sz w:val="28"/>
          <w:szCs w:val="28"/>
        </w:rPr>
        <w:t>.0</w:t>
      </w:r>
      <w:r w:rsidR="000E378B" w:rsidRPr="00154D69">
        <w:rPr>
          <w:b w:val="0"/>
          <w:sz w:val="28"/>
          <w:szCs w:val="28"/>
        </w:rPr>
        <w:t>2</w:t>
      </w:r>
      <w:r w:rsidRPr="00154D69">
        <w:rPr>
          <w:b w:val="0"/>
          <w:sz w:val="28"/>
          <w:szCs w:val="28"/>
        </w:rPr>
        <w:t>.202</w:t>
      </w:r>
      <w:r w:rsidR="005B5A63" w:rsidRPr="00154D69">
        <w:rPr>
          <w:b w:val="0"/>
          <w:sz w:val="28"/>
          <w:szCs w:val="28"/>
        </w:rPr>
        <w:t>2</w:t>
      </w:r>
      <w:r w:rsidRPr="00154D69">
        <w:rPr>
          <w:b w:val="0"/>
          <w:sz w:val="28"/>
          <w:szCs w:val="28"/>
        </w:rPr>
        <w:t xml:space="preserve"> г.,</w:t>
      </w:r>
      <w:r w:rsidRPr="00154D69">
        <w:rPr>
          <w:rFonts w:eastAsia="Times New Roman"/>
          <w:b w:val="0"/>
          <w:sz w:val="28"/>
          <w:szCs w:val="28"/>
        </w:rPr>
        <w:t xml:space="preserve"> то есть в срок, установленный пунктом  1 статьи 31  Положения о бюджетном процессе,</w:t>
      </w:r>
      <w:r w:rsidRPr="00154D69">
        <w:rPr>
          <w:b w:val="0"/>
          <w:sz w:val="28"/>
          <w:szCs w:val="28"/>
        </w:rPr>
        <w:t xml:space="preserve"> утвержденного решением Совета </w:t>
      </w:r>
      <w:proofErr w:type="spellStart"/>
      <w:r w:rsidRPr="00154D69">
        <w:rPr>
          <w:b w:val="0"/>
          <w:sz w:val="28"/>
          <w:szCs w:val="28"/>
        </w:rPr>
        <w:t>Апанасенковского</w:t>
      </w:r>
      <w:proofErr w:type="spellEnd"/>
      <w:r w:rsidRPr="00154D69">
        <w:rPr>
          <w:b w:val="0"/>
          <w:sz w:val="28"/>
          <w:szCs w:val="28"/>
        </w:rPr>
        <w:t xml:space="preserve"> муниципального округа Ставропольского края от </w:t>
      </w:r>
      <w:r w:rsidRPr="00154D69">
        <w:rPr>
          <w:sz w:val="28"/>
          <w:szCs w:val="28"/>
        </w:rPr>
        <w:t xml:space="preserve"> </w:t>
      </w:r>
      <w:r w:rsidRPr="00154D69">
        <w:rPr>
          <w:b w:val="0"/>
          <w:sz w:val="28"/>
          <w:szCs w:val="28"/>
        </w:rPr>
        <w:t>01.10.2020г. № 18,</w:t>
      </w:r>
      <w:r w:rsidRPr="00154D69">
        <w:rPr>
          <w:rFonts w:eastAsia="Times New Roman"/>
          <w:b w:val="0"/>
          <w:sz w:val="28"/>
          <w:szCs w:val="28"/>
        </w:rPr>
        <w:t xml:space="preserve"> </w:t>
      </w:r>
      <w:r w:rsidRPr="00154D69">
        <w:rPr>
          <w:rFonts w:eastAsia="Times New Roman"/>
          <w:b w:val="0"/>
          <w:color w:val="000000"/>
          <w:sz w:val="28"/>
          <w:szCs w:val="28"/>
        </w:rPr>
        <w:t>в составе, определенном ст.264.1 Бюджетного кодекса  РФ</w:t>
      </w:r>
      <w:r w:rsidRPr="00154D69">
        <w:rPr>
          <w:rFonts w:eastAsia="Times New Roman"/>
          <w:b w:val="0"/>
          <w:sz w:val="28"/>
          <w:szCs w:val="28"/>
        </w:rPr>
        <w:t>.</w:t>
      </w:r>
    </w:p>
    <w:p w:rsidR="0022448E" w:rsidRPr="00154D69" w:rsidRDefault="0022448E" w:rsidP="0022448E">
      <w:pPr>
        <w:ind w:firstLine="567"/>
        <w:jc w:val="both"/>
        <w:rPr>
          <w:b w:val="0"/>
          <w:sz w:val="28"/>
          <w:szCs w:val="28"/>
        </w:rPr>
      </w:pPr>
      <w:r w:rsidRPr="00154D69">
        <w:rPr>
          <w:rFonts w:eastAsia="Times New Roman"/>
          <w:b w:val="0"/>
          <w:sz w:val="28"/>
          <w:szCs w:val="28"/>
        </w:rPr>
        <w:t xml:space="preserve">Годовая отчетность за 2021 год </w:t>
      </w:r>
      <w:r w:rsidRPr="00154D69">
        <w:rPr>
          <w:b w:val="0"/>
          <w:sz w:val="28"/>
          <w:szCs w:val="28"/>
        </w:rPr>
        <w:t xml:space="preserve"> </w:t>
      </w:r>
      <w:r w:rsidRPr="00154D69">
        <w:rPr>
          <w:rFonts w:eastAsia="Times New Roman"/>
          <w:b w:val="0"/>
          <w:sz w:val="28"/>
          <w:szCs w:val="28"/>
        </w:rPr>
        <w:t xml:space="preserve">представлена </w:t>
      </w:r>
      <w:r w:rsidRPr="00154D69">
        <w:rPr>
          <w:b w:val="0"/>
          <w:sz w:val="28"/>
          <w:szCs w:val="28"/>
        </w:rPr>
        <w:t xml:space="preserve"> Отделом  на бумажных носителях, копией бюджетной отчетности, составленной в виде электронного документа, в сброшюрованном и пронумерованном виде, с оглавлением.</w:t>
      </w:r>
    </w:p>
    <w:p w:rsidR="00A33B12" w:rsidRPr="00154D69" w:rsidRDefault="0059351C" w:rsidP="0059351C">
      <w:pPr>
        <w:pStyle w:val="ConsPlusNormal"/>
        <w:ind w:firstLine="567"/>
        <w:jc w:val="both"/>
        <w:rPr>
          <w:rFonts w:ascii="Times New Roman" w:hAnsi="Times New Roman" w:cs="Times New Roman"/>
          <w:b/>
          <w:sz w:val="28"/>
          <w:szCs w:val="28"/>
        </w:rPr>
      </w:pPr>
      <w:r w:rsidRPr="00154D69">
        <w:rPr>
          <w:rFonts w:ascii="Times New Roman" w:hAnsi="Times New Roman" w:cs="Times New Roman"/>
          <w:sz w:val="28"/>
          <w:szCs w:val="28"/>
        </w:rPr>
        <w:t>О</w:t>
      </w:r>
      <w:r w:rsidR="008912AA" w:rsidRPr="00154D69">
        <w:rPr>
          <w:rFonts w:ascii="Times New Roman" w:hAnsi="Times New Roman" w:cs="Times New Roman"/>
          <w:sz w:val="28"/>
          <w:szCs w:val="28"/>
        </w:rPr>
        <w:t>тчетность об исполнении бюджета за 202</w:t>
      </w:r>
      <w:r w:rsidRPr="00154D69">
        <w:rPr>
          <w:rFonts w:ascii="Times New Roman" w:hAnsi="Times New Roman" w:cs="Times New Roman"/>
          <w:sz w:val="28"/>
          <w:szCs w:val="28"/>
        </w:rPr>
        <w:t>1</w:t>
      </w:r>
      <w:r w:rsidR="008912AA" w:rsidRPr="00154D69">
        <w:rPr>
          <w:rFonts w:ascii="Times New Roman" w:hAnsi="Times New Roman" w:cs="Times New Roman"/>
          <w:sz w:val="28"/>
          <w:szCs w:val="28"/>
        </w:rPr>
        <w:t xml:space="preserve"> год представлена в Контрольно-счетную палату  </w:t>
      </w:r>
      <w:r w:rsidRPr="00154D69">
        <w:rPr>
          <w:rFonts w:ascii="Times New Roman" w:hAnsi="Times New Roman" w:cs="Times New Roman"/>
          <w:sz w:val="28"/>
          <w:szCs w:val="28"/>
        </w:rPr>
        <w:t xml:space="preserve">с </w:t>
      </w:r>
      <w:r w:rsidR="008912AA" w:rsidRPr="00154D69">
        <w:rPr>
          <w:rFonts w:ascii="Times New Roman" w:hAnsi="Times New Roman" w:cs="Times New Roman"/>
          <w:sz w:val="28"/>
          <w:szCs w:val="28"/>
        </w:rPr>
        <w:t xml:space="preserve"> сопроводительн</w:t>
      </w:r>
      <w:r w:rsidRPr="00154D69">
        <w:rPr>
          <w:rFonts w:ascii="Times New Roman" w:hAnsi="Times New Roman" w:cs="Times New Roman"/>
          <w:sz w:val="28"/>
          <w:szCs w:val="28"/>
        </w:rPr>
        <w:t>ым</w:t>
      </w:r>
      <w:r w:rsidR="008912AA" w:rsidRPr="00154D69">
        <w:rPr>
          <w:rFonts w:ascii="Times New Roman" w:hAnsi="Times New Roman" w:cs="Times New Roman"/>
          <w:sz w:val="28"/>
          <w:szCs w:val="28"/>
        </w:rPr>
        <w:t xml:space="preserve"> письм</w:t>
      </w:r>
      <w:r w:rsidRPr="00154D69">
        <w:rPr>
          <w:rFonts w:ascii="Times New Roman" w:hAnsi="Times New Roman" w:cs="Times New Roman"/>
          <w:sz w:val="28"/>
          <w:szCs w:val="28"/>
        </w:rPr>
        <w:t xml:space="preserve">ом </w:t>
      </w:r>
      <w:r w:rsidR="002D651B" w:rsidRPr="00154D69">
        <w:rPr>
          <w:rFonts w:ascii="Times New Roman" w:hAnsi="Times New Roman" w:cs="Times New Roman"/>
          <w:sz w:val="28"/>
          <w:szCs w:val="28"/>
        </w:rPr>
        <w:t>по следующим формам:</w:t>
      </w:r>
    </w:p>
    <w:p w:rsidR="00A33B12" w:rsidRPr="00154D69" w:rsidRDefault="002D651B">
      <w:pPr>
        <w:pStyle w:val="afb"/>
        <w:tabs>
          <w:tab w:val="left" w:pos="709"/>
          <w:tab w:val="left" w:pos="851"/>
        </w:tabs>
        <w:ind w:left="0" w:firstLine="567"/>
        <w:jc w:val="right"/>
        <w:rPr>
          <w:b w:val="0"/>
        </w:rPr>
      </w:pPr>
      <w:r w:rsidRPr="00154D69">
        <w:rPr>
          <w:b w:val="0"/>
        </w:rPr>
        <w:t>Таблица 1</w:t>
      </w:r>
    </w:p>
    <w:tbl>
      <w:tblPr>
        <w:tblW w:w="9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594"/>
        <w:gridCol w:w="6883"/>
        <w:gridCol w:w="2093"/>
      </w:tblGrid>
      <w:tr w:rsidR="00A33B12" w:rsidRPr="00154D69"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154D69" w:rsidRDefault="002D651B">
            <w:pPr>
              <w:tabs>
                <w:tab w:val="left" w:pos="709"/>
              </w:tabs>
              <w:jc w:val="center"/>
              <w:rPr>
                <w:b w:val="0"/>
                <w:sz w:val="28"/>
                <w:szCs w:val="28"/>
              </w:rPr>
            </w:pPr>
            <w:r w:rsidRPr="00154D69">
              <w:rPr>
                <w:b w:val="0"/>
                <w:sz w:val="28"/>
                <w:szCs w:val="28"/>
              </w:rPr>
              <w:t xml:space="preserve">№ </w:t>
            </w:r>
            <w:proofErr w:type="spellStart"/>
            <w:proofErr w:type="gramStart"/>
            <w:r w:rsidRPr="00154D69">
              <w:rPr>
                <w:b w:val="0"/>
                <w:sz w:val="28"/>
                <w:szCs w:val="28"/>
              </w:rPr>
              <w:t>п</w:t>
            </w:r>
            <w:proofErr w:type="spellEnd"/>
            <w:proofErr w:type="gramEnd"/>
            <w:r w:rsidRPr="00154D69">
              <w:rPr>
                <w:b w:val="0"/>
                <w:sz w:val="28"/>
                <w:szCs w:val="28"/>
              </w:rPr>
              <w:t>/</w:t>
            </w:r>
            <w:proofErr w:type="spellStart"/>
            <w:r w:rsidRPr="00154D69">
              <w:rPr>
                <w:b w:val="0"/>
                <w:sz w:val="28"/>
                <w:szCs w:val="28"/>
              </w:rPr>
              <w:t>п</w:t>
            </w:r>
            <w:proofErr w:type="spellEnd"/>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154D69" w:rsidRDefault="002D651B">
            <w:pPr>
              <w:tabs>
                <w:tab w:val="left" w:pos="709"/>
              </w:tabs>
              <w:jc w:val="center"/>
              <w:rPr>
                <w:b w:val="0"/>
                <w:sz w:val="28"/>
                <w:szCs w:val="28"/>
              </w:rPr>
            </w:pPr>
            <w:r w:rsidRPr="00154D69">
              <w:rPr>
                <w:b w:val="0"/>
                <w:sz w:val="28"/>
                <w:szCs w:val="28"/>
              </w:rPr>
              <w:t>Формы бюджетной отчетности</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154D69" w:rsidRDefault="002D651B">
            <w:pPr>
              <w:tabs>
                <w:tab w:val="left" w:pos="709"/>
              </w:tabs>
              <w:jc w:val="center"/>
              <w:rPr>
                <w:b w:val="0"/>
                <w:sz w:val="28"/>
                <w:szCs w:val="28"/>
              </w:rPr>
            </w:pPr>
            <w:r w:rsidRPr="00154D69">
              <w:rPr>
                <w:b w:val="0"/>
                <w:sz w:val="28"/>
                <w:szCs w:val="28"/>
              </w:rPr>
              <w:t>Форма по ОКУД</w:t>
            </w:r>
          </w:p>
        </w:tc>
      </w:tr>
      <w:tr w:rsidR="00A33B12" w:rsidRPr="00154D69"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154D69" w:rsidRDefault="002D651B">
            <w:pPr>
              <w:tabs>
                <w:tab w:val="left" w:pos="709"/>
              </w:tabs>
              <w:jc w:val="both"/>
              <w:rPr>
                <w:b w:val="0"/>
                <w:sz w:val="28"/>
                <w:szCs w:val="28"/>
              </w:rPr>
            </w:pPr>
            <w:r w:rsidRPr="00154D69">
              <w:rPr>
                <w:b w:val="0"/>
                <w:sz w:val="28"/>
                <w:szCs w:val="28"/>
              </w:rPr>
              <w:t>1.</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154D69" w:rsidRDefault="002D651B">
            <w:pPr>
              <w:tabs>
                <w:tab w:val="left" w:pos="709"/>
              </w:tabs>
              <w:jc w:val="both"/>
            </w:pPr>
            <w:r w:rsidRPr="00154D69">
              <w:rPr>
                <w:b w:val="0"/>
                <w:color w:val="000000"/>
                <w:sz w:val="28"/>
                <w:szCs w:val="28"/>
              </w:rPr>
              <w:t>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154D69">
              <w:rPr>
                <w:rStyle w:val="ad"/>
                <w:b w:val="0"/>
                <w:color w:val="000000"/>
                <w:sz w:val="28"/>
                <w:szCs w:val="28"/>
              </w:rPr>
              <w:footnoteReference w:id="4"/>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154D69" w:rsidRDefault="002D651B">
            <w:pPr>
              <w:tabs>
                <w:tab w:val="left" w:pos="709"/>
              </w:tabs>
              <w:jc w:val="both"/>
              <w:rPr>
                <w:b w:val="0"/>
                <w:color w:val="000000"/>
                <w:sz w:val="28"/>
                <w:szCs w:val="28"/>
              </w:rPr>
            </w:pPr>
            <w:r w:rsidRPr="00154D69">
              <w:rPr>
                <w:b w:val="0"/>
                <w:color w:val="000000"/>
                <w:sz w:val="28"/>
                <w:szCs w:val="28"/>
              </w:rPr>
              <w:t>ф.0503130</w:t>
            </w:r>
          </w:p>
        </w:tc>
      </w:tr>
      <w:tr w:rsidR="00A33B12" w:rsidRPr="00154D69"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154D69" w:rsidRDefault="002D651B">
            <w:pPr>
              <w:tabs>
                <w:tab w:val="left" w:pos="709"/>
              </w:tabs>
              <w:jc w:val="both"/>
              <w:rPr>
                <w:b w:val="0"/>
                <w:sz w:val="28"/>
                <w:szCs w:val="28"/>
              </w:rPr>
            </w:pPr>
            <w:r w:rsidRPr="00154D69">
              <w:rPr>
                <w:b w:val="0"/>
                <w:sz w:val="28"/>
                <w:szCs w:val="28"/>
              </w:rPr>
              <w:t>2.</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154D69" w:rsidRDefault="002D651B">
            <w:pPr>
              <w:tabs>
                <w:tab w:val="left" w:pos="709"/>
              </w:tabs>
              <w:jc w:val="both"/>
              <w:rPr>
                <w:b w:val="0"/>
                <w:color w:val="000000"/>
                <w:sz w:val="28"/>
                <w:szCs w:val="28"/>
              </w:rPr>
            </w:pPr>
            <w:r w:rsidRPr="00154D69">
              <w:rPr>
                <w:b w:val="0"/>
                <w:color w:val="000000"/>
                <w:sz w:val="28"/>
                <w:szCs w:val="28"/>
              </w:rPr>
              <w:t>Справка по консолидируемым расчетам</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154D69" w:rsidRDefault="002D651B">
            <w:pPr>
              <w:tabs>
                <w:tab w:val="left" w:pos="709"/>
              </w:tabs>
              <w:jc w:val="both"/>
              <w:rPr>
                <w:b w:val="0"/>
                <w:color w:val="000000"/>
                <w:sz w:val="28"/>
                <w:szCs w:val="28"/>
              </w:rPr>
            </w:pPr>
            <w:r w:rsidRPr="00154D69">
              <w:rPr>
                <w:b w:val="0"/>
                <w:color w:val="000000"/>
                <w:sz w:val="28"/>
                <w:szCs w:val="28"/>
              </w:rPr>
              <w:t>ф.0503125</w:t>
            </w:r>
          </w:p>
        </w:tc>
      </w:tr>
      <w:tr w:rsidR="00A33B12" w:rsidRPr="00154D69"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154D69" w:rsidRDefault="002D651B">
            <w:pPr>
              <w:tabs>
                <w:tab w:val="left" w:pos="709"/>
              </w:tabs>
              <w:jc w:val="both"/>
              <w:rPr>
                <w:b w:val="0"/>
                <w:sz w:val="28"/>
                <w:szCs w:val="28"/>
              </w:rPr>
            </w:pPr>
            <w:r w:rsidRPr="00154D69">
              <w:rPr>
                <w:b w:val="0"/>
                <w:sz w:val="28"/>
                <w:szCs w:val="28"/>
              </w:rPr>
              <w:t>3.</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154D69" w:rsidRDefault="002D651B">
            <w:pPr>
              <w:tabs>
                <w:tab w:val="left" w:pos="709"/>
              </w:tabs>
              <w:jc w:val="both"/>
              <w:rPr>
                <w:b w:val="0"/>
                <w:color w:val="000000"/>
                <w:sz w:val="28"/>
                <w:szCs w:val="28"/>
              </w:rPr>
            </w:pPr>
            <w:r w:rsidRPr="00154D69">
              <w:rPr>
                <w:b w:val="0"/>
                <w:color w:val="000000"/>
                <w:sz w:val="28"/>
                <w:szCs w:val="28"/>
              </w:rPr>
              <w:t>Справка по заключению счетов бюджетного учета отчетного финансового года</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154D69" w:rsidRDefault="002D651B">
            <w:pPr>
              <w:tabs>
                <w:tab w:val="left" w:pos="709"/>
              </w:tabs>
              <w:jc w:val="both"/>
              <w:rPr>
                <w:b w:val="0"/>
                <w:color w:val="000000"/>
                <w:sz w:val="28"/>
                <w:szCs w:val="28"/>
              </w:rPr>
            </w:pPr>
            <w:r w:rsidRPr="00154D69">
              <w:rPr>
                <w:b w:val="0"/>
                <w:color w:val="000000"/>
                <w:sz w:val="28"/>
                <w:szCs w:val="28"/>
              </w:rPr>
              <w:t>ф.0503110</w:t>
            </w:r>
          </w:p>
        </w:tc>
      </w:tr>
      <w:tr w:rsidR="00A33B12" w:rsidRPr="00154D69"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154D69" w:rsidRDefault="002D651B">
            <w:pPr>
              <w:tabs>
                <w:tab w:val="left" w:pos="709"/>
              </w:tabs>
              <w:jc w:val="both"/>
              <w:rPr>
                <w:b w:val="0"/>
                <w:sz w:val="28"/>
                <w:szCs w:val="28"/>
              </w:rPr>
            </w:pPr>
            <w:r w:rsidRPr="00154D69">
              <w:rPr>
                <w:b w:val="0"/>
                <w:sz w:val="28"/>
                <w:szCs w:val="28"/>
              </w:rPr>
              <w:t>4.</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154D69" w:rsidRDefault="002D651B">
            <w:pPr>
              <w:tabs>
                <w:tab w:val="left" w:pos="709"/>
              </w:tabs>
              <w:jc w:val="both"/>
              <w:rPr>
                <w:b w:val="0"/>
                <w:color w:val="000000"/>
                <w:sz w:val="28"/>
                <w:szCs w:val="28"/>
              </w:rPr>
            </w:pPr>
            <w:r w:rsidRPr="00154D69">
              <w:rPr>
                <w:b w:val="0"/>
                <w:color w:val="000000"/>
                <w:sz w:val="28"/>
                <w:szCs w:val="28"/>
              </w:rPr>
              <w:t>Отчет о финансовых результатах деятельности</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154D69" w:rsidRDefault="002D651B">
            <w:pPr>
              <w:tabs>
                <w:tab w:val="left" w:pos="709"/>
              </w:tabs>
              <w:jc w:val="both"/>
              <w:rPr>
                <w:b w:val="0"/>
                <w:color w:val="000000"/>
                <w:sz w:val="28"/>
                <w:szCs w:val="28"/>
              </w:rPr>
            </w:pPr>
            <w:r w:rsidRPr="00154D69">
              <w:rPr>
                <w:b w:val="0"/>
                <w:color w:val="000000"/>
                <w:sz w:val="28"/>
                <w:szCs w:val="28"/>
              </w:rPr>
              <w:t>ф.0503121</w:t>
            </w:r>
          </w:p>
        </w:tc>
      </w:tr>
      <w:tr w:rsidR="00A33B12" w:rsidRPr="00154D69"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154D69" w:rsidRDefault="002D651B">
            <w:pPr>
              <w:tabs>
                <w:tab w:val="left" w:pos="709"/>
              </w:tabs>
              <w:jc w:val="both"/>
              <w:rPr>
                <w:b w:val="0"/>
                <w:sz w:val="28"/>
                <w:szCs w:val="28"/>
              </w:rPr>
            </w:pPr>
            <w:r w:rsidRPr="00154D69">
              <w:rPr>
                <w:b w:val="0"/>
                <w:sz w:val="28"/>
                <w:szCs w:val="28"/>
              </w:rPr>
              <w:t>5.</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154D69" w:rsidRDefault="002D651B">
            <w:pPr>
              <w:tabs>
                <w:tab w:val="left" w:pos="709"/>
              </w:tabs>
              <w:jc w:val="both"/>
              <w:rPr>
                <w:b w:val="0"/>
                <w:color w:val="000000"/>
                <w:sz w:val="28"/>
                <w:szCs w:val="28"/>
              </w:rPr>
            </w:pPr>
            <w:r w:rsidRPr="00154D69">
              <w:rPr>
                <w:b w:val="0"/>
                <w:color w:val="000000"/>
                <w:sz w:val="28"/>
                <w:szCs w:val="28"/>
              </w:rPr>
              <w:t>Отчет об исполнении бюджета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154D69" w:rsidRDefault="002D651B">
            <w:pPr>
              <w:tabs>
                <w:tab w:val="left" w:pos="709"/>
              </w:tabs>
              <w:jc w:val="both"/>
              <w:rPr>
                <w:b w:val="0"/>
                <w:color w:val="000000"/>
                <w:sz w:val="28"/>
                <w:szCs w:val="28"/>
              </w:rPr>
            </w:pPr>
            <w:r w:rsidRPr="00154D69">
              <w:rPr>
                <w:b w:val="0"/>
                <w:color w:val="000000"/>
                <w:sz w:val="28"/>
                <w:szCs w:val="28"/>
              </w:rPr>
              <w:t>ф.0503127</w:t>
            </w:r>
          </w:p>
        </w:tc>
      </w:tr>
      <w:tr w:rsidR="00A33B12" w:rsidRPr="00154D69"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154D69" w:rsidRDefault="002D651B">
            <w:pPr>
              <w:tabs>
                <w:tab w:val="left" w:pos="709"/>
              </w:tabs>
              <w:jc w:val="both"/>
              <w:rPr>
                <w:b w:val="0"/>
                <w:sz w:val="28"/>
                <w:szCs w:val="28"/>
              </w:rPr>
            </w:pPr>
            <w:r w:rsidRPr="00154D69">
              <w:rPr>
                <w:b w:val="0"/>
                <w:sz w:val="28"/>
                <w:szCs w:val="28"/>
              </w:rPr>
              <w:t>6.</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154D69" w:rsidRDefault="002D651B">
            <w:pPr>
              <w:tabs>
                <w:tab w:val="left" w:pos="709"/>
              </w:tabs>
              <w:jc w:val="both"/>
              <w:rPr>
                <w:b w:val="0"/>
                <w:color w:val="000000"/>
                <w:sz w:val="28"/>
                <w:szCs w:val="28"/>
              </w:rPr>
            </w:pPr>
            <w:r w:rsidRPr="00154D69">
              <w:rPr>
                <w:b w:val="0"/>
                <w:color w:val="000000"/>
                <w:sz w:val="28"/>
                <w:szCs w:val="28"/>
              </w:rPr>
              <w:t>Отчет о принятых бюджетных обязательствах</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154D69" w:rsidRDefault="002D651B">
            <w:pPr>
              <w:tabs>
                <w:tab w:val="left" w:pos="709"/>
              </w:tabs>
              <w:jc w:val="both"/>
              <w:rPr>
                <w:b w:val="0"/>
                <w:color w:val="000000"/>
                <w:sz w:val="28"/>
                <w:szCs w:val="28"/>
              </w:rPr>
            </w:pPr>
            <w:r w:rsidRPr="00154D69">
              <w:rPr>
                <w:b w:val="0"/>
                <w:color w:val="000000"/>
                <w:sz w:val="28"/>
                <w:szCs w:val="28"/>
              </w:rPr>
              <w:t>ф.0503128</w:t>
            </w:r>
          </w:p>
        </w:tc>
      </w:tr>
      <w:tr w:rsidR="006C6731" w:rsidRPr="00154D69"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154D69" w:rsidRDefault="006C6731" w:rsidP="009A68B2">
            <w:pPr>
              <w:tabs>
                <w:tab w:val="left" w:pos="709"/>
              </w:tabs>
              <w:jc w:val="both"/>
              <w:rPr>
                <w:b w:val="0"/>
                <w:sz w:val="28"/>
                <w:szCs w:val="28"/>
              </w:rPr>
            </w:pPr>
            <w:r w:rsidRPr="00154D69">
              <w:rPr>
                <w:b w:val="0"/>
                <w:sz w:val="28"/>
                <w:szCs w:val="28"/>
              </w:rPr>
              <w:t>7.</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154D69" w:rsidRDefault="006C6731" w:rsidP="009A68B2">
            <w:pPr>
              <w:rPr>
                <w:b w:val="0"/>
                <w:sz w:val="28"/>
                <w:szCs w:val="28"/>
              </w:rPr>
            </w:pPr>
            <w:r w:rsidRPr="00154D69">
              <w:rPr>
                <w:b w:val="0"/>
                <w:sz w:val="28"/>
                <w:szCs w:val="28"/>
              </w:rPr>
              <w:t>Отчет о движении денежных средств</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154D69" w:rsidRDefault="006C6731" w:rsidP="009A68B2">
            <w:pPr>
              <w:tabs>
                <w:tab w:val="left" w:pos="709"/>
              </w:tabs>
              <w:jc w:val="both"/>
              <w:rPr>
                <w:b w:val="0"/>
                <w:color w:val="000000"/>
                <w:sz w:val="28"/>
                <w:szCs w:val="28"/>
              </w:rPr>
            </w:pPr>
            <w:r w:rsidRPr="00154D69">
              <w:rPr>
                <w:b w:val="0"/>
                <w:color w:val="000000"/>
                <w:sz w:val="28"/>
                <w:szCs w:val="28"/>
              </w:rPr>
              <w:t>ф.0503123</w:t>
            </w:r>
          </w:p>
        </w:tc>
      </w:tr>
      <w:tr w:rsidR="006C6731" w:rsidRPr="00154D69"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154D69" w:rsidRDefault="006C6731" w:rsidP="009A68B2">
            <w:pPr>
              <w:tabs>
                <w:tab w:val="left" w:pos="709"/>
              </w:tabs>
              <w:jc w:val="both"/>
              <w:rPr>
                <w:b w:val="0"/>
                <w:sz w:val="28"/>
                <w:szCs w:val="28"/>
              </w:rPr>
            </w:pPr>
            <w:r w:rsidRPr="00154D69">
              <w:rPr>
                <w:b w:val="0"/>
                <w:sz w:val="28"/>
                <w:szCs w:val="28"/>
              </w:rPr>
              <w:t>8.</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154D69" w:rsidRDefault="006C6731" w:rsidP="00951567">
            <w:pPr>
              <w:tabs>
                <w:tab w:val="left" w:pos="709"/>
              </w:tabs>
              <w:jc w:val="both"/>
              <w:rPr>
                <w:b w:val="0"/>
                <w:color w:val="000000"/>
                <w:sz w:val="28"/>
                <w:szCs w:val="28"/>
              </w:rPr>
            </w:pPr>
            <w:r w:rsidRPr="00154D69">
              <w:rPr>
                <w:b w:val="0"/>
                <w:color w:val="000000"/>
                <w:sz w:val="28"/>
                <w:szCs w:val="28"/>
              </w:rPr>
              <w:t>Пояснительная записка</w:t>
            </w:r>
            <w:r w:rsidR="008C08C3" w:rsidRPr="00154D69">
              <w:rPr>
                <w:b w:val="0"/>
                <w:color w:val="000000"/>
                <w:sz w:val="28"/>
                <w:szCs w:val="28"/>
              </w:rPr>
              <w:t xml:space="preserve">, с </w:t>
            </w:r>
            <w:proofErr w:type="spellStart"/>
            <w:r w:rsidR="008C08C3" w:rsidRPr="00154D69">
              <w:rPr>
                <w:b w:val="0"/>
                <w:color w:val="000000"/>
                <w:sz w:val="28"/>
                <w:szCs w:val="28"/>
              </w:rPr>
              <w:t>таблиц</w:t>
            </w:r>
            <w:r w:rsidR="00951567" w:rsidRPr="00154D69">
              <w:rPr>
                <w:b w:val="0"/>
                <w:color w:val="000000"/>
                <w:sz w:val="28"/>
                <w:szCs w:val="28"/>
              </w:rPr>
              <w:t>ой</w:t>
            </w:r>
            <w:proofErr w:type="spellEnd"/>
            <w:r w:rsidR="008C08C3" w:rsidRPr="00154D69">
              <w:rPr>
                <w:b w:val="0"/>
                <w:color w:val="000000"/>
                <w:sz w:val="28"/>
                <w:szCs w:val="28"/>
              </w:rPr>
              <w:t xml:space="preserve"> № 3 </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154D69" w:rsidRDefault="006C6731">
            <w:pPr>
              <w:tabs>
                <w:tab w:val="left" w:pos="709"/>
              </w:tabs>
              <w:jc w:val="both"/>
              <w:rPr>
                <w:b w:val="0"/>
                <w:color w:val="000000"/>
                <w:sz w:val="28"/>
                <w:szCs w:val="28"/>
              </w:rPr>
            </w:pPr>
            <w:r w:rsidRPr="00154D69">
              <w:rPr>
                <w:b w:val="0"/>
                <w:color w:val="000000"/>
                <w:sz w:val="28"/>
                <w:szCs w:val="28"/>
              </w:rPr>
              <w:t>ф.0503160</w:t>
            </w:r>
          </w:p>
        </w:tc>
      </w:tr>
      <w:tr w:rsidR="006C6731" w:rsidRPr="00154D69"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154D69" w:rsidRDefault="000361EC" w:rsidP="009A68B2">
            <w:pPr>
              <w:tabs>
                <w:tab w:val="left" w:pos="709"/>
              </w:tabs>
              <w:jc w:val="both"/>
              <w:rPr>
                <w:b w:val="0"/>
                <w:sz w:val="28"/>
                <w:szCs w:val="28"/>
              </w:rPr>
            </w:pPr>
            <w:r w:rsidRPr="00154D69">
              <w:rPr>
                <w:b w:val="0"/>
                <w:sz w:val="28"/>
                <w:szCs w:val="28"/>
              </w:rPr>
              <w:t>9.</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154D69" w:rsidRDefault="006C6731">
            <w:pPr>
              <w:rPr>
                <w:b w:val="0"/>
                <w:color w:val="000000"/>
                <w:sz w:val="28"/>
                <w:szCs w:val="28"/>
              </w:rPr>
            </w:pPr>
            <w:r w:rsidRPr="00154D69">
              <w:rPr>
                <w:b w:val="0"/>
                <w:color w:val="000000"/>
                <w:sz w:val="28"/>
                <w:szCs w:val="28"/>
              </w:rPr>
              <w:t>Сведения об исполнении бюджета</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154D69" w:rsidRDefault="006C6731">
            <w:pPr>
              <w:tabs>
                <w:tab w:val="left" w:pos="709"/>
              </w:tabs>
              <w:jc w:val="both"/>
              <w:rPr>
                <w:b w:val="0"/>
                <w:color w:val="000000"/>
                <w:sz w:val="28"/>
                <w:szCs w:val="28"/>
              </w:rPr>
            </w:pPr>
            <w:r w:rsidRPr="00154D69">
              <w:rPr>
                <w:b w:val="0"/>
                <w:color w:val="000000"/>
                <w:sz w:val="28"/>
                <w:szCs w:val="28"/>
              </w:rPr>
              <w:t>ф.0503164</w:t>
            </w:r>
          </w:p>
        </w:tc>
      </w:tr>
      <w:tr w:rsidR="006C6731" w:rsidRPr="00154D69"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154D69" w:rsidRDefault="006C6731" w:rsidP="000361EC">
            <w:pPr>
              <w:tabs>
                <w:tab w:val="left" w:pos="709"/>
              </w:tabs>
              <w:jc w:val="both"/>
              <w:rPr>
                <w:b w:val="0"/>
                <w:sz w:val="28"/>
                <w:szCs w:val="28"/>
              </w:rPr>
            </w:pPr>
            <w:r w:rsidRPr="00154D69">
              <w:rPr>
                <w:b w:val="0"/>
                <w:sz w:val="28"/>
                <w:szCs w:val="28"/>
              </w:rPr>
              <w:t>1</w:t>
            </w:r>
            <w:r w:rsidR="000361EC" w:rsidRPr="00154D69">
              <w:rPr>
                <w:b w:val="0"/>
                <w:sz w:val="28"/>
                <w:szCs w:val="28"/>
              </w:rPr>
              <w:t>0</w:t>
            </w:r>
            <w:r w:rsidRPr="00154D69">
              <w:rPr>
                <w:b w:val="0"/>
                <w:sz w:val="28"/>
                <w:szCs w:val="28"/>
              </w:rPr>
              <w:t>.</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154D69" w:rsidRDefault="006C6731">
            <w:pPr>
              <w:rPr>
                <w:b w:val="0"/>
                <w:color w:val="000000"/>
                <w:sz w:val="28"/>
                <w:szCs w:val="28"/>
              </w:rPr>
            </w:pPr>
            <w:r w:rsidRPr="00154D69">
              <w:rPr>
                <w:b w:val="0"/>
                <w:color w:val="000000"/>
                <w:sz w:val="28"/>
                <w:szCs w:val="28"/>
              </w:rPr>
              <w:t>Сведения о движении нефинансовых активов</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154D69" w:rsidRDefault="006C6731">
            <w:pPr>
              <w:tabs>
                <w:tab w:val="left" w:pos="709"/>
              </w:tabs>
              <w:jc w:val="both"/>
              <w:rPr>
                <w:b w:val="0"/>
                <w:color w:val="000000"/>
                <w:sz w:val="28"/>
                <w:szCs w:val="28"/>
              </w:rPr>
            </w:pPr>
            <w:r w:rsidRPr="00154D69">
              <w:rPr>
                <w:b w:val="0"/>
                <w:color w:val="000000"/>
                <w:sz w:val="28"/>
                <w:szCs w:val="28"/>
              </w:rPr>
              <w:t>ф.0503168</w:t>
            </w:r>
          </w:p>
        </w:tc>
      </w:tr>
      <w:tr w:rsidR="000361EC" w:rsidRPr="00154D69"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361EC" w:rsidRPr="00154D69" w:rsidRDefault="000361EC" w:rsidP="000361EC">
            <w:pPr>
              <w:tabs>
                <w:tab w:val="left" w:pos="709"/>
              </w:tabs>
              <w:jc w:val="both"/>
              <w:rPr>
                <w:b w:val="0"/>
                <w:sz w:val="28"/>
                <w:szCs w:val="28"/>
              </w:rPr>
            </w:pPr>
            <w:r w:rsidRPr="00154D69">
              <w:rPr>
                <w:b w:val="0"/>
                <w:sz w:val="28"/>
                <w:szCs w:val="28"/>
              </w:rPr>
              <w:t>11.</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361EC" w:rsidRPr="00154D69" w:rsidRDefault="006939AE" w:rsidP="006939AE">
            <w:pPr>
              <w:suppressAutoHyphens w:val="0"/>
              <w:autoSpaceDE w:val="0"/>
              <w:autoSpaceDN w:val="0"/>
              <w:adjustRightInd w:val="0"/>
              <w:jc w:val="both"/>
              <w:rPr>
                <w:b w:val="0"/>
                <w:color w:val="000000"/>
                <w:sz w:val="28"/>
                <w:szCs w:val="28"/>
              </w:rPr>
            </w:pPr>
            <w:r w:rsidRPr="00154D69">
              <w:rPr>
                <w:b w:val="0"/>
                <w:sz w:val="28"/>
                <w:szCs w:val="28"/>
                <w:lang w:eastAsia="en-US"/>
              </w:rPr>
              <w:t>Сведения об остатках денежных средств на счетах получателя бюджетных средств</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361EC" w:rsidRPr="00154D69" w:rsidRDefault="000361EC" w:rsidP="006939AE">
            <w:pPr>
              <w:tabs>
                <w:tab w:val="left" w:pos="709"/>
              </w:tabs>
              <w:jc w:val="both"/>
              <w:rPr>
                <w:b w:val="0"/>
                <w:color w:val="000000"/>
                <w:sz w:val="28"/>
                <w:szCs w:val="28"/>
              </w:rPr>
            </w:pPr>
            <w:r w:rsidRPr="00154D69">
              <w:rPr>
                <w:b w:val="0"/>
                <w:color w:val="000000"/>
                <w:sz w:val="28"/>
                <w:szCs w:val="28"/>
              </w:rPr>
              <w:t>ф.05031</w:t>
            </w:r>
            <w:r w:rsidR="006939AE" w:rsidRPr="00154D69">
              <w:rPr>
                <w:b w:val="0"/>
                <w:color w:val="000000"/>
                <w:sz w:val="28"/>
                <w:szCs w:val="28"/>
              </w:rPr>
              <w:t>7</w:t>
            </w:r>
            <w:r w:rsidRPr="00154D69">
              <w:rPr>
                <w:b w:val="0"/>
                <w:color w:val="000000"/>
                <w:sz w:val="28"/>
                <w:szCs w:val="28"/>
              </w:rPr>
              <w:t>8</w:t>
            </w:r>
          </w:p>
        </w:tc>
      </w:tr>
      <w:tr w:rsidR="006C6731" w:rsidRPr="00154D69"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154D69" w:rsidRDefault="006C6731" w:rsidP="000361EC">
            <w:pPr>
              <w:tabs>
                <w:tab w:val="left" w:pos="709"/>
              </w:tabs>
              <w:jc w:val="both"/>
              <w:rPr>
                <w:b w:val="0"/>
                <w:sz w:val="28"/>
                <w:szCs w:val="28"/>
              </w:rPr>
            </w:pPr>
            <w:r w:rsidRPr="00154D69">
              <w:rPr>
                <w:b w:val="0"/>
                <w:sz w:val="28"/>
                <w:szCs w:val="28"/>
              </w:rPr>
              <w:t>1</w:t>
            </w:r>
            <w:r w:rsidR="000361EC" w:rsidRPr="00154D69">
              <w:rPr>
                <w:b w:val="0"/>
                <w:sz w:val="28"/>
                <w:szCs w:val="28"/>
              </w:rPr>
              <w:t>2</w:t>
            </w:r>
            <w:r w:rsidRPr="00154D69">
              <w:rPr>
                <w:b w:val="0"/>
                <w:sz w:val="28"/>
                <w:szCs w:val="28"/>
              </w:rPr>
              <w:t>.</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154D69" w:rsidRDefault="006C6731">
            <w:pPr>
              <w:rPr>
                <w:b w:val="0"/>
                <w:color w:val="000000"/>
                <w:sz w:val="28"/>
                <w:szCs w:val="28"/>
              </w:rPr>
            </w:pPr>
            <w:r w:rsidRPr="00154D69">
              <w:rPr>
                <w:b w:val="0"/>
                <w:color w:val="000000"/>
                <w:sz w:val="28"/>
                <w:szCs w:val="28"/>
              </w:rPr>
              <w:t>Сведения по дебиторской и кредиторской задолженности</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154D69" w:rsidRDefault="006C6731">
            <w:pPr>
              <w:tabs>
                <w:tab w:val="left" w:pos="709"/>
              </w:tabs>
              <w:jc w:val="both"/>
              <w:rPr>
                <w:b w:val="0"/>
                <w:color w:val="000000"/>
                <w:sz w:val="28"/>
                <w:szCs w:val="28"/>
              </w:rPr>
            </w:pPr>
            <w:r w:rsidRPr="00154D69">
              <w:rPr>
                <w:b w:val="0"/>
                <w:color w:val="000000"/>
                <w:sz w:val="28"/>
                <w:szCs w:val="28"/>
              </w:rPr>
              <w:t>ф.0503169</w:t>
            </w:r>
          </w:p>
        </w:tc>
      </w:tr>
      <w:tr w:rsidR="0020151C" w:rsidRPr="00154D69"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151C" w:rsidRPr="00154D69" w:rsidRDefault="0020151C" w:rsidP="000361EC">
            <w:pPr>
              <w:tabs>
                <w:tab w:val="left" w:pos="709"/>
              </w:tabs>
              <w:jc w:val="both"/>
              <w:rPr>
                <w:b w:val="0"/>
                <w:sz w:val="28"/>
                <w:szCs w:val="28"/>
              </w:rPr>
            </w:pPr>
            <w:r w:rsidRPr="00154D69">
              <w:rPr>
                <w:b w:val="0"/>
                <w:sz w:val="28"/>
                <w:szCs w:val="28"/>
              </w:rPr>
              <w:t>1</w:t>
            </w:r>
            <w:r w:rsidR="000361EC" w:rsidRPr="00154D69">
              <w:rPr>
                <w:b w:val="0"/>
                <w:sz w:val="28"/>
                <w:szCs w:val="28"/>
              </w:rPr>
              <w:t>3</w:t>
            </w:r>
            <w:r w:rsidRPr="00154D69">
              <w:rPr>
                <w:b w:val="0"/>
                <w:sz w:val="28"/>
                <w:szCs w:val="28"/>
              </w:rPr>
              <w:t>.</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151C" w:rsidRPr="00154D69" w:rsidRDefault="0020151C" w:rsidP="005F70CA">
            <w:pPr>
              <w:pStyle w:val="HTML0"/>
              <w:jc w:val="both"/>
              <w:rPr>
                <w:b/>
                <w:sz w:val="28"/>
                <w:szCs w:val="28"/>
              </w:rPr>
            </w:pPr>
            <w:r w:rsidRPr="00154D69">
              <w:rPr>
                <w:rFonts w:ascii="Times New Roman" w:hAnsi="Times New Roman" w:cs="Times New Roman"/>
                <w:sz w:val="28"/>
                <w:szCs w:val="28"/>
              </w:rPr>
              <w:t xml:space="preserve">Сведения о принятых и неисполненных обязательствах </w:t>
            </w:r>
            <w:r w:rsidRPr="00154D69">
              <w:rPr>
                <w:rFonts w:ascii="Times New Roman" w:hAnsi="Times New Roman" w:cs="Times New Roman"/>
                <w:sz w:val="28"/>
                <w:szCs w:val="28"/>
              </w:rPr>
              <w:lastRenderedPageBreak/>
              <w:t>получателя бюджетных средств</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151C" w:rsidRPr="00154D69" w:rsidRDefault="0020151C" w:rsidP="005F70CA">
            <w:pPr>
              <w:spacing w:line="312" w:lineRule="auto"/>
              <w:jc w:val="both"/>
              <w:rPr>
                <w:rFonts w:eastAsia="Times New Roman"/>
                <w:b w:val="0"/>
                <w:sz w:val="28"/>
                <w:szCs w:val="28"/>
              </w:rPr>
            </w:pPr>
            <w:r w:rsidRPr="00154D69">
              <w:rPr>
                <w:rFonts w:eastAsia="Times New Roman"/>
                <w:b w:val="0"/>
                <w:sz w:val="28"/>
                <w:szCs w:val="28"/>
              </w:rPr>
              <w:lastRenderedPageBreak/>
              <w:t>ф. 0503175</w:t>
            </w:r>
          </w:p>
          <w:p w:rsidR="0020151C" w:rsidRPr="00154D69" w:rsidRDefault="0020151C" w:rsidP="005F70CA">
            <w:pPr>
              <w:tabs>
                <w:tab w:val="left" w:pos="709"/>
              </w:tabs>
              <w:jc w:val="both"/>
              <w:rPr>
                <w:b w:val="0"/>
                <w:color w:val="000000"/>
                <w:sz w:val="28"/>
                <w:szCs w:val="28"/>
              </w:rPr>
            </w:pPr>
          </w:p>
        </w:tc>
      </w:tr>
      <w:tr w:rsidR="002B2BB4" w:rsidRPr="00154D69"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2BB4" w:rsidRPr="00154D69" w:rsidRDefault="002B2BB4" w:rsidP="000361EC">
            <w:pPr>
              <w:tabs>
                <w:tab w:val="left" w:pos="709"/>
              </w:tabs>
              <w:jc w:val="both"/>
              <w:rPr>
                <w:b w:val="0"/>
                <w:sz w:val="28"/>
                <w:szCs w:val="28"/>
              </w:rPr>
            </w:pPr>
            <w:r w:rsidRPr="00154D69">
              <w:rPr>
                <w:b w:val="0"/>
                <w:sz w:val="28"/>
                <w:szCs w:val="28"/>
              </w:rPr>
              <w:lastRenderedPageBreak/>
              <w:t>14</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2BB4" w:rsidRPr="00154D69" w:rsidRDefault="006D0282" w:rsidP="005F70CA">
            <w:pPr>
              <w:pStyle w:val="HTML0"/>
              <w:jc w:val="both"/>
              <w:rPr>
                <w:rFonts w:ascii="Times New Roman" w:hAnsi="Times New Roman" w:cs="Times New Roman"/>
                <w:sz w:val="28"/>
                <w:szCs w:val="28"/>
              </w:rPr>
            </w:pPr>
            <w:r w:rsidRPr="00154D69">
              <w:rPr>
                <w:rFonts w:ascii="Times New Roman" w:hAnsi="Times New Roman" w:cs="Times New Roman"/>
                <w:sz w:val="28"/>
                <w:szCs w:val="28"/>
              </w:rPr>
              <w:t>Сведения об изменении остатков валюты баланса</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2BB4" w:rsidRPr="00154D69" w:rsidRDefault="002B2BB4" w:rsidP="002B2BB4">
            <w:pPr>
              <w:spacing w:line="312" w:lineRule="auto"/>
              <w:jc w:val="both"/>
              <w:rPr>
                <w:rFonts w:eastAsia="Times New Roman"/>
                <w:b w:val="0"/>
                <w:sz w:val="28"/>
                <w:szCs w:val="28"/>
              </w:rPr>
            </w:pPr>
            <w:r w:rsidRPr="00154D69">
              <w:rPr>
                <w:rFonts w:eastAsia="Times New Roman"/>
                <w:b w:val="0"/>
                <w:sz w:val="28"/>
                <w:szCs w:val="28"/>
              </w:rPr>
              <w:t>ф. 0503173</w:t>
            </w:r>
          </w:p>
        </w:tc>
      </w:tr>
    </w:tbl>
    <w:p w:rsidR="00D51E6A" w:rsidRPr="00154D69" w:rsidRDefault="00D51E6A">
      <w:pPr>
        <w:pStyle w:val="afb"/>
        <w:ind w:left="0" w:firstLine="567"/>
        <w:jc w:val="both"/>
        <w:rPr>
          <w:b w:val="0"/>
          <w:color w:val="000000"/>
          <w:spacing w:val="1"/>
          <w:sz w:val="28"/>
          <w:szCs w:val="28"/>
        </w:rPr>
      </w:pPr>
    </w:p>
    <w:p w:rsidR="00951567" w:rsidRPr="00154D69" w:rsidRDefault="00951567" w:rsidP="00951567">
      <w:pPr>
        <w:tabs>
          <w:tab w:val="left" w:pos="1589"/>
        </w:tabs>
        <w:ind w:firstLine="567"/>
        <w:jc w:val="both"/>
        <w:rPr>
          <w:b w:val="0"/>
          <w:sz w:val="28"/>
          <w:szCs w:val="28"/>
        </w:rPr>
      </w:pPr>
      <w:r w:rsidRPr="00154D69">
        <w:rPr>
          <w:b w:val="0"/>
          <w:sz w:val="28"/>
          <w:szCs w:val="28"/>
        </w:rPr>
        <w:t>В соответствии с п.8 Инструкции 191н,  в случае, если все показатели, предусмотренные формой бюджетной отчетности, утвержденной Инструкцией 191н, не имеют числового значения, такая форма не составляется, информация, о чем подлежит отражению в пояснительной записке к бюджетной отчетности за отчетный период. В  представленной пояснительной записке отражены формы, которые не имеют числовых значений</w:t>
      </w:r>
      <w:r w:rsidRPr="00154D69">
        <w:rPr>
          <w:sz w:val="28"/>
          <w:szCs w:val="28"/>
        </w:rPr>
        <w:t xml:space="preserve"> </w:t>
      </w:r>
      <w:r w:rsidRPr="00154D69">
        <w:rPr>
          <w:b w:val="0"/>
          <w:sz w:val="28"/>
          <w:szCs w:val="28"/>
        </w:rPr>
        <w:t xml:space="preserve">(ф. 0503166, ф. 0503167, ф. 0503172, ф. 0503174, ф.0503176, </w:t>
      </w:r>
      <w:r w:rsidR="00F37C0B" w:rsidRPr="00154D69">
        <w:rPr>
          <w:b w:val="0"/>
          <w:color w:val="000000"/>
          <w:sz w:val="28"/>
          <w:szCs w:val="28"/>
        </w:rPr>
        <w:t xml:space="preserve">ф. 0503184, </w:t>
      </w:r>
      <w:r w:rsidRPr="00154D69">
        <w:rPr>
          <w:b w:val="0"/>
          <w:sz w:val="28"/>
          <w:szCs w:val="28"/>
        </w:rPr>
        <w:t xml:space="preserve">ф. 0503190, </w:t>
      </w:r>
      <w:r w:rsidR="00070021" w:rsidRPr="00154D69">
        <w:rPr>
          <w:b w:val="0"/>
          <w:sz w:val="28"/>
          <w:szCs w:val="28"/>
        </w:rPr>
        <w:t xml:space="preserve">           </w:t>
      </w:r>
      <w:r w:rsidRPr="00154D69">
        <w:rPr>
          <w:b w:val="0"/>
          <w:sz w:val="28"/>
          <w:szCs w:val="28"/>
        </w:rPr>
        <w:t>ф. 0503296).</w:t>
      </w:r>
    </w:p>
    <w:p w:rsidR="00BC3E26" w:rsidRPr="00154D69" w:rsidRDefault="00070021" w:rsidP="00951567">
      <w:pPr>
        <w:jc w:val="both"/>
        <w:rPr>
          <w:b w:val="0"/>
          <w:sz w:val="28"/>
          <w:szCs w:val="28"/>
          <w:lang w:eastAsia="en-US"/>
        </w:rPr>
      </w:pPr>
      <w:r w:rsidRPr="00154D69">
        <w:rPr>
          <w:b w:val="0"/>
          <w:sz w:val="28"/>
          <w:szCs w:val="28"/>
          <w:lang w:eastAsia="en-US"/>
        </w:rPr>
        <w:t xml:space="preserve">       В нарушение п. 8, п.163 </w:t>
      </w:r>
      <w:r w:rsidRPr="00154D69">
        <w:rPr>
          <w:b w:val="0"/>
          <w:color w:val="000000"/>
          <w:sz w:val="28"/>
          <w:szCs w:val="28"/>
        </w:rPr>
        <w:t>Инструкции №191н</w:t>
      </w:r>
      <w:r w:rsidRPr="00154D69">
        <w:rPr>
          <w:b w:val="0"/>
          <w:sz w:val="28"/>
          <w:szCs w:val="28"/>
        </w:rPr>
        <w:t xml:space="preserve"> </w:t>
      </w:r>
      <w:r w:rsidRPr="00154D69">
        <w:rPr>
          <w:b w:val="0"/>
          <w:sz w:val="28"/>
          <w:szCs w:val="28"/>
          <w:lang w:eastAsia="en-US"/>
        </w:rPr>
        <w:t xml:space="preserve"> Сведения о финансовых вложениях получателя бюджетных средств, администратора источников финансирования дефицита бюджета (</w:t>
      </w:r>
      <w:r w:rsidRPr="00154D69">
        <w:rPr>
          <w:b w:val="0"/>
          <w:sz w:val="28"/>
          <w:szCs w:val="28"/>
        </w:rPr>
        <w:t>ф. 0503171) не представлены в составе годовой бюджетной отчетности и не отражены как формы с нулевыми значениями в р</w:t>
      </w:r>
      <w:r w:rsidRPr="00154D69">
        <w:rPr>
          <w:b w:val="0"/>
          <w:bCs/>
          <w:color w:val="000000"/>
          <w:sz w:val="28"/>
          <w:szCs w:val="28"/>
        </w:rPr>
        <w:t xml:space="preserve">азделе 5 «Прочие вопросы деятельности субъекта бюджетной отчетности» </w:t>
      </w:r>
      <w:r w:rsidRPr="00154D69">
        <w:rPr>
          <w:b w:val="0"/>
          <w:sz w:val="28"/>
          <w:szCs w:val="28"/>
        </w:rPr>
        <w:t>представленной пояснительной записки.</w:t>
      </w:r>
    </w:p>
    <w:p w:rsidR="00BC3E26" w:rsidRPr="00154D69" w:rsidRDefault="00BC3E26" w:rsidP="00BC3E26">
      <w:pPr>
        <w:tabs>
          <w:tab w:val="left" w:pos="426"/>
        </w:tabs>
        <w:autoSpaceDE w:val="0"/>
        <w:autoSpaceDN w:val="0"/>
        <w:adjustRightInd w:val="0"/>
        <w:jc w:val="both"/>
        <w:rPr>
          <w:b w:val="0"/>
          <w:color w:val="000000"/>
          <w:sz w:val="28"/>
          <w:szCs w:val="28"/>
        </w:rPr>
      </w:pPr>
      <w:r w:rsidRPr="00154D69">
        <w:rPr>
          <w:b w:val="0"/>
          <w:sz w:val="28"/>
          <w:szCs w:val="28"/>
        </w:rPr>
        <w:t xml:space="preserve">       В нарушение п.8 Инструкции № 191н в составе годовой бюджетной отчетности представлены </w:t>
      </w:r>
      <w:r w:rsidRPr="00154D69">
        <w:rPr>
          <w:b w:val="0"/>
          <w:color w:val="000000"/>
          <w:sz w:val="28"/>
          <w:szCs w:val="28"/>
        </w:rPr>
        <w:t xml:space="preserve">Сведения об изменении остатков валюты баланса  </w:t>
      </w:r>
      <w:r w:rsidRPr="00154D69">
        <w:rPr>
          <w:b w:val="0"/>
          <w:sz w:val="28"/>
          <w:szCs w:val="28"/>
        </w:rPr>
        <w:t>форма 0503173, Сведения о принятых и неисполненных обязательствах получателя бюджетных средств форма 050</w:t>
      </w:r>
      <w:r w:rsidR="000B33C8">
        <w:rPr>
          <w:b w:val="0"/>
          <w:sz w:val="28"/>
          <w:szCs w:val="28"/>
        </w:rPr>
        <w:t>3</w:t>
      </w:r>
      <w:r w:rsidRPr="00154D69">
        <w:rPr>
          <w:b w:val="0"/>
          <w:sz w:val="28"/>
          <w:szCs w:val="28"/>
        </w:rPr>
        <w:t>175 не имеющие числового значения (не отражены в разделе 5 пояснительной записки ф. 0503160 как формы</w:t>
      </w:r>
      <w:r w:rsidRPr="00154D69">
        <w:rPr>
          <w:b w:val="0"/>
        </w:rPr>
        <w:t xml:space="preserve">  </w:t>
      </w:r>
      <w:r w:rsidRPr="00154D69">
        <w:rPr>
          <w:b w:val="0"/>
          <w:color w:val="000000"/>
          <w:sz w:val="28"/>
          <w:szCs w:val="28"/>
        </w:rPr>
        <w:t>с отсутствующими числовыми значениями).</w:t>
      </w:r>
    </w:p>
    <w:p w:rsidR="00A5564E" w:rsidRPr="00154D69" w:rsidRDefault="00A5564E" w:rsidP="00A5564E">
      <w:pPr>
        <w:jc w:val="center"/>
        <w:rPr>
          <w:b w:val="0"/>
          <w:bCs/>
          <w:color w:val="000000"/>
          <w:sz w:val="28"/>
          <w:szCs w:val="28"/>
        </w:rPr>
      </w:pPr>
      <w:r w:rsidRPr="00154D69">
        <w:rPr>
          <w:b w:val="0"/>
          <w:sz w:val="28"/>
          <w:szCs w:val="28"/>
          <w:lang w:eastAsia="en-US"/>
        </w:rPr>
        <w:t xml:space="preserve">       В разделе 2 </w:t>
      </w:r>
      <w:r w:rsidRPr="00154D69">
        <w:rPr>
          <w:b w:val="0"/>
          <w:bCs/>
          <w:color w:val="000000"/>
          <w:sz w:val="28"/>
          <w:szCs w:val="28"/>
        </w:rPr>
        <w:t>«Результаты деятельности субъекта бюджетной отчетности»</w:t>
      </w:r>
    </w:p>
    <w:p w:rsidR="00856AB2" w:rsidRPr="00154D69" w:rsidRDefault="00A5564E" w:rsidP="000B33C8">
      <w:pPr>
        <w:jc w:val="both"/>
        <w:rPr>
          <w:b w:val="0"/>
          <w:sz w:val="28"/>
          <w:szCs w:val="28"/>
          <w:lang w:eastAsia="en-US"/>
        </w:rPr>
      </w:pPr>
      <w:proofErr w:type="gramStart"/>
      <w:r w:rsidRPr="00154D69">
        <w:rPr>
          <w:b w:val="0"/>
          <w:sz w:val="28"/>
          <w:szCs w:val="28"/>
          <w:lang w:eastAsia="en-US"/>
        </w:rPr>
        <w:t>представленной пояснительной записке отражено, что п</w:t>
      </w:r>
      <w:r w:rsidRPr="00154D69">
        <w:rPr>
          <w:b w:val="0"/>
          <w:color w:val="000000"/>
          <w:sz w:val="28"/>
          <w:szCs w:val="28"/>
        </w:rPr>
        <w:t xml:space="preserve">ри проведении в     2021г. конкурентных способов определения поставщиков (подрядчиков, исполнителей) для осуществления закупок товаров (работ, услуг) получена экономия бюджетных средств в сумме 62,35 тыс. руб. В нарушение </w:t>
      </w:r>
      <w:r w:rsidRPr="00154D69">
        <w:rPr>
          <w:b w:val="0"/>
          <w:sz w:val="28"/>
          <w:szCs w:val="28"/>
        </w:rPr>
        <w:t>п.170.2 Инструкции № 191н в</w:t>
      </w:r>
      <w:r w:rsidRPr="00154D69">
        <w:rPr>
          <w:b w:val="0"/>
          <w:sz w:val="28"/>
          <w:szCs w:val="28"/>
          <w:lang w:eastAsia="en-US"/>
        </w:rPr>
        <w:t xml:space="preserve"> Сведениях о принятых и неисполненных обязательствах получателя бюджетных средств </w:t>
      </w:r>
      <w:hyperlink r:id="rId8" w:history="1">
        <w:r w:rsidRPr="00154D69">
          <w:rPr>
            <w:b w:val="0"/>
            <w:sz w:val="28"/>
            <w:szCs w:val="28"/>
            <w:lang w:eastAsia="en-US"/>
          </w:rPr>
          <w:t>(ф. 0503175)</w:t>
        </w:r>
      </w:hyperlink>
      <w:r w:rsidRPr="00154D69">
        <w:rPr>
          <w:b w:val="0"/>
          <w:sz w:val="28"/>
          <w:szCs w:val="28"/>
          <w:lang w:eastAsia="en-US"/>
        </w:rPr>
        <w:t xml:space="preserve"> в</w:t>
      </w:r>
      <w:r w:rsidR="00856AB2" w:rsidRPr="00154D69">
        <w:rPr>
          <w:b w:val="0"/>
          <w:sz w:val="28"/>
          <w:szCs w:val="28"/>
          <w:lang w:eastAsia="en-US"/>
        </w:rPr>
        <w:t xml:space="preserve"> </w:t>
      </w:r>
      <w:hyperlink r:id="rId9" w:history="1">
        <w:r w:rsidR="00856AB2" w:rsidRPr="00154D69">
          <w:rPr>
            <w:b w:val="0"/>
            <w:sz w:val="28"/>
            <w:szCs w:val="28"/>
            <w:lang w:eastAsia="en-US"/>
          </w:rPr>
          <w:t>разделе 4</w:t>
        </w:r>
      </w:hyperlink>
      <w:r w:rsidR="00856AB2" w:rsidRPr="00154D69">
        <w:rPr>
          <w:b w:val="0"/>
          <w:sz w:val="28"/>
          <w:szCs w:val="28"/>
          <w:lang w:eastAsia="en-US"/>
        </w:rPr>
        <w:t xml:space="preserve"> </w:t>
      </w:r>
      <w:r w:rsidRPr="00154D69">
        <w:rPr>
          <w:b w:val="0"/>
          <w:sz w:val="28"/>
          <w:szCs w:val="28"/>
          <w:lang w:eastAsia="en-US"/>
        </w:rPr>
        <w:t>не</w:t>
      </w:r>
      <w:r w:rsidR="00856AB2" w:rsidRPr="00154D69">
        <w:rPr>
          <w:b w:val="0"/>
          <w:sz w:val="28"/>
          <w:szCs w:val="28"/>
          <w:lang w:eastAsia="en-US"/>
        </w:rPr>
        <w:t xml:space="preserve"> отраж</w:t>
      </w:r>
      <w:r w:rsidRPr="00154D69">
        <w:rPr>
          <w:b w:val="0"/>
          <w:sz w:val="28"/>
          <w:szCs w:val="28"/>
          <w:lang w:eastAsia="en-US"/>
        </w:rPr>
        <w:t>ена</w:t>
      </w:r>
      <w:r w:rsidR="00856AB2" w:rsidRPr="00154D69">
        <w:rPr>
          <w:b w:val="0"/>
          <w:sz w:val="28"/>
          <w:szCs w:val="28"/>
          <w:lang w:eastAsia="en-US"/>
        </w:rPr>
        <w:t xml:space="preserve"> аналитическая информация на основании данных об экономии</w:t>
      </w:r>
      <w:proofErr w:type="gramEnd"/>
      <w:r w:rsidR="00856AB2" w:rsidRPr="00154D69">
        <w:rPr>
          <w:b w:val="0"/>
          <w:sz w:val="28"/>
          <w:szCs w:val="28"/>
          <w:lang w:eastAsia="en-US"/>
        </w:rPr>
        <w:t xml:space="preserve"> при заключении государственных (муниципальных) контрактов с применением конкурентных способов.</w:t>
      </w:r>
    </w:p>
    <w:p w:rsidR="00265FEC" w:rsidRPr="00154D69" w:rsidRDefault="00951567" w:rsidP="00265FEC">
      <w:pPr>
        <w:jc w:val="both"/>
        <w:rPr>
          <w:b w:val="0"/>
          <w:color w:val="000000"/>
          <w:sz w:val="29"/>
          <w:szCs w:val="29"/>
        </w:rPr>
      </w:pPr>
      <w:r w:rsidRPr="00154D69">
        <w:rPr>
          <w:b w:val="0"/>
          <w:color w:val="000000"/>
          <w:sz w:val="29"/>
          <w:szCs w:val="29"/>
        </w:rPr>
        <w:t xml:space="preserve">     Таблица 6 "Сведения о проведении инвентаризаций" в составе годовой отчетности не предоставлена, так как </w:t>
      </w:r>
      <w:r w:rsidR="00265FEC" w:rsidRPr="00154D69">
        <w:rPr>
          <w:b w:val="0"/>
          <w:color w:val="000000"/>
          <w:sz w:val="29"/>
          <w:szCs w:val="29"/>
        </w:rPr>
        <w:t xml:space="preserve">согласно представленной пояснительной записке,  </w:t>
      </w:r>
      <w:r w:rsidRPr="00154D69">
        <w:rPr>
          <w:b w:val="0"/>
          <w:color w:val="000000"/>
          <w:sz w:val="29"/>
          <w:szCs w:val="29"/>
        </w:rPr>
        <w:t xml:space="preserve">случаев выявления расхождений по результатам инвентаризации перед </w:t>
      </w:r>
      <w:r w:rsidRPr="00154D69">
        <w:rPr>
          <w:b w:val="0"/>
          <w:color w:val="000000"/>
          <w:sz w:val="28"/>
          <w:szCs w:val="28"/>
        </w:rPr>
        <w:t>формированием годовой бюджетной отчетности</w:t>
      </w:r>
      <w:r w:rsidR="00265FEC" w:rsidRPr="00154D69">
        <w:rPr>
          <w:b w:val="0"/>
          <w:color w:val="000000"/>
          <w:sz w:val="29"/>
          <w:szCs w:val="29"/>
        </w:rPr>
        <w:t xml:space="preserve"> не выявлено</w:t>
      </w:r>
      <w:r w:rsidRPr="00154D69">
        <w:rPr>
          <w:b w:val="0"/>
          <w:color w:val="000000"/>
          <w:sz w:val="29"/>
          <w:szCs w:val="29"/>
        </w:rPr>
        <w:t>.</w:t>
      </w:r>
    </w:p>
    <w:p w:rsidR="00951567" w:rsidRPr="00154D69" w:rsidRDefault="00265FEC" w:rsidP="00265FEC">
      <w:pPr>
        <w:jc w:val="both"/>
        <w:rPr>
          <w:b w:val="0"/>
          <w:color w:val="000000"/>
          <w:sz w:val="28"/>
          <w:szCs w:val="28"/>
        </w:rPr>
      </w:pPr>
      <w:r w:rsidRPr="00154D69">
        <w:rPr>
          <w:b w:val="0"/>
          <w:color w:val="000000"/>
          <w:sz w:val="28"/>
          <w:szCs w:val="28"/>
        </w:rPr>
        <w:t xml:space="preserve">      </w:t>
      </w:r>
      <w:r w:rsidR="00951567" w:rsidRPr="00154D69">
        <w:rPr>
          <w:b w:val="0"/>
          <w:color w:val="000000"/>
          <w:sz w:val="28"/>
          <w:szCs w:val="28"/>
        </w:rPr>
        <w:t xml:space="preserve">Отдел вид деятельности в 2021 году по ОКВЭД не менял и не прекращал, вследствие этого таблица № 1 </w:t>
      </w:r>
      <w:r w:rsidR="0001741B" w:rsidRPr="00154D69">
        <w:rPr>
          <w:b w:val="0"/>
          <w:color w:val="000000"/>
          <w:sz w:val="28"/>
          <w:szCs w:val="28"/>
        </w:rPr>
        <w:t>«</w:t>
      </w:r>
      <w:r w:rsidR="00951567" w:rsidRPr="00154D69">
        <w:rPr>
          <w:b w:val="0"/>
          <w:color w:val="000000"/>
          <w:sz w:val="28"/>
          <w:szCs w:val="28"/>
        </w:rPr>
        <w:t>Сведения о направлениях деятельности</w:t>
      </w:r>
      <w:r w:rsidR="0001741B" w:rsidRPr="00154D69">
        <w:rPr>
          <w:b w:val="0"/>
          <w:color w:val="000000"/>
          <w:sz w:val="28"/>
          <w:szCs w:val="28"/>
        </w:rPr>
        <w:t>»</w:t>
      </w:r>
      <w:r w:rsidR="00951567" w:rsidRPr="00154D69">
        <w:rPr>
          <w:b w:val="0"/>
          <w:color w:val="000000"/>
          <w:sz w:val="28"/>
          <w:szCs w:val="28"/>
        </w:rPr>
        <w:t xml:space="preserve">  в составе годовой отчетности не предоставляется</w:t>
      </w:r>
      <w:r w:rsidR="009A0ADA" w:rsidRPr="00154D69">
        <w:rPr>
          <w:b w:val="0"/>
          <w:color w:val="000000"/>
          <w:sz w:val="28"/>
          <w:szCs w:val="28"/>
        </w:rPr>
        <w:t>.</w:t>
      </w:r>
    </w:p>
    <w:p w:rsidR="009A0ADA" w:rsidRPr="00154D69" w:rsidRDefault="009A0ADA" w:rsidP="009A0ADA">
      <w:pPr>
        <w:jc w:val="both"/>
        <w:rPr>
          <w:rFonts w:eastAsia="Times New Roman"/>
          <w:b w:val="0"/>
          <w:sz w:val="28"/>
          <w:szCs w:val="28"/>
        </w:rPr>
      </w:pPr>
      <w:r w:rsidRPr="00154D69">
        <w:rPr>
          <w:b w:val="0"/>
          <w:color w:val="000000"/>
          <w:sz w:val="28"/>
          <w:szCs w:val="28"/>
        </w:rPr>
        <w:lastRenderedPageBreak/>
        <w:t xml:space="preserve">      В нарушение п.156 Инструкции № 191н в составе годовой отчетности не представлена таблица № 4 «</w:t>
      </w:r>
      <w:r w:rsidRPr="00154D69">
        <w:rPr>
          <w:rFonts w:eastAsia="Times New Roman"/>
          <w:b w:val="0"/>
          <w:sz w:val="28"/>
          <w:szCs w:val="28"/>
        </w:rPr>
        <w:t xml:space="preserve">Сведения об основных положениях учетной политики» пояснительной записки.  </w:t>
      </w:r>
    </w:p>
    <w:p w:rsidR="00265FEC" w:rsidRPr="00154D69" w:rsidRDefault="00265FEC" w:rsidP="009A0ADA">
      <w:pPr>
        <w:jc w:val="both"/>
        <w:rPr>
          <w:rFonts w:ascii="Verdana" w:eastAsia="Times New Roman" w:hAnsi="Verdana"/>
          <w:b w:val="0"/>
          <w:sz w:val="28"/>
          <w:szCs w:val="28"/>
        </w:rPr>
      </w:pPr>
      <w:r w:rsidRPr="00154D69">
        <w:rPr>
          <w:b w:val="0"/>
          <w:sz w:val="28"/>
          <w:szCs w:val="28"/>
        </w:rPr>
        <w:t xml:space="preserve">      В нарушение п.155 Инструкции № 191н в таблице № 3 «Сведения об исполнении текстовых статей закона (решения) о бюджете» пояснительной записки (ф. 0503160) не отражена полная информация об исполнении текстовых статей решения о бюджете</w:t>
      </w:r>
      <w:r w:rsidR="00885684" w:rsidRPr="00154D69">
        <w:rPr>
          <w:b w:val="0"/>
          <w:sz w:val="28"/>
          <w:szCs w:val="28"/>
        </w:rPr>
        <w:t>.</w:t>
      </w:r>
    </w:p>
    <w:p w:rsidR="00951567" w:rsidRPr="00154D69" w:rsidRDefault="00951567" w:rsidP="00951567">
      <w:pPr>
        <w:pStyle w:val="afb"/>
        <w:tabs>
          <w:tab w:val="left" w:pos="1589"/>
        </w:tabs>
        <w:ind w:left="0" w:firstLine="360"/>
        <w:jc w:val="both"/>
        <w:rPr>
          <w:b w:val="0"/>
          <w:sz w:val="28"/>
          <w:szCs w:val="28"/>
        </w:rPr>
      </w:pPr>
      <w:r w:rsidRPr="00154D69">
        <w:rPr>
          <w:sz w:val="28"/>
          <w:szCs w:val="28"/>
        </w:rPr>
        <w:t xml:space="preserve">  </w:t>
      </w:r>
      <w:r w:rsidRPr="00154D69">
        <w:rPr>
          <w:b w:val="0"/>
          <w:sz w:val="28"/>
          <w:szCs w:val="28"/>
        </w:rPr>
        <w:t>Достоверность показателей формы 05031</w:t>
      </w:r>
      <w:r w:rsidR="00BF42F1" w:rsidRPr="00154D69">
        <w:rPr>
          <w:b w:val="0"/>
          <w:sz w:val="28"/>
          <w:szCs w:val="28"/>
        </w:rPr>
        <w:t>2</w:t>
      </w:r>
      <w:r w:rsidRPr="00154D69">
        <w:rPr>
          <w:b w:val="0"/>
          <w:sz w:val="28"/>
          <w:szCs w:val="28"/>
        </w:rPr>
        <w:t xml:space="preserve">7 подтверждена данными Отчета по поступлениям и выбытиям (ф.0503151) органа осуществляющего кассовое обслуживание исполнения бюджета </w:t>
      </w:r>
      <w:r w:rsidR="000B33C8">
        <w:rPr>
          <w:b w:val="0"/>
          <w:sz w:val="28"/>
          <w:szCs w:val="28"/>
        </w:rPr>
        <w:t>округа</w:t>
      </w:r>
      <w:r w:rsidRPr="00154D69">
        <w:rPr>
          <w:b w:val="0"/>
          <w:sz w:val="28"/>
          <w:szCs w:val="28"/>
        </w:rPr>
        <w:t xml:space="preserve"> -  Управления Федерального казначейства по Ставропольскому краю. </w:t>
      </w:r>
    </w:p>
    <w:p w:rsidR="0020151C" w:rsidRPr="00154D69" w:rsidRDefault="0020151C" w:rsidP="0020151C">
      <w:pPr>
        <w:pStyle w:val="afb"/>
        <w:ind w:left="0" w:firstLine="567"/>
        <w:jc w:val="both"/>
        <w:rPr>
          <w:b w:val="0"/>
          <w:sz w:val="28"/>
          <w:szCs w:val="28"/>
        </w:rPr>
      </w:pPr>
      <w:r w:rsidRPr="00154D69">
        <w:rPr>
          <w:b w:val="0"/>
          <w:sz w:val="28"/>
          <w:szCs w:val="28"/>
        </w:rPr>
        <w:t>На основании пункта 10 Инструкции  № 191н,  проведено сопоставление форм отчетности Отдела за 202</w:t>
      </w:r>
      <w:r w:rsidR="001B56BA" w:rsidRPr="00154D69">
        <w:rPr>
          <w:b w:val="0"/>
          <w:sz w:val="28"/>
          <w:szCs w:val="28"/>
        </w:rPr>
        <w:t>1</w:t>
      </w:r>
      <w:r w:rsidRPr="00154D69">
        <w:rPr>
          <w:b w:val="0"/>
          <w:sz w:val="28"/>
          <w:szCs w:val="28"/>
        </w:rPr>
        <w:t xml:space="preserve"> год путем сверки показателей представленной отчетности по установленным контрольным соотношениям. Проверкой контрольных соотношений между показателями форм бюджетной отчетности  </w:t>
      </w:r>
      <w:r w:rsidR="000361EC" w:rsidRPr="00154D69">
        <w:rPr>
          <w:b w:val="0"/>
          <w:sz w:val="28"/>
          <w:szCs w:val="28"/>
        </w:rPr>
        <w:t>Отдела</w:t>
      </w:r>
      <w:r w:rsidRPr="00154D69">
        <w:rPr>
          <w:b w:val="0"/>
          <w:sz w:val="28"/>
          <w:szCs w:val="28"/>
        </w:rPr>
        <w:t>, расхождений не установлено.</w:t>
      </w:r>
    </w:p>
    <w:p w:rsidR="00A33B12" w:rsidRPr="00154D69" w:rsidRDefault="002D651B">
      <w:pPr>
        <w:ind w:firstLine="567"/>
        <w:jc w:val="both"/>
        <w:rPr>
          <w:rFonts w:eastAsia="Times New Roman"/>
          <w:b w:val="0"/>
          <w:color w:val="000000"/>
          <w:sz w:val="28"/>
          <w:szCs w:val="28"/>
        </w:rPr>
      </w:pPr>
      <w:r w:rsidRPr="00154D69">
        <w:rPr>
          <w:rFonts w:eastAsia="Times New Roman"/>
          <w:b w:val="0"/>
          <w:color w:val="000000"/>
          <w:sz w:val="28"/>
          <w:szCs w:val="28"/>
        </w:rPr>
        <w:t xml:space="preserve">Визуальной проверкой  </w:t>
      </w:r>
      <w:r w:rsidR="00A006C8" w:rsidRPr="00154D69">
        <w:rPr>
          <w:rFonts w:eastAsia="Times New Roman"/>
          <w:b w:val="0"/>
          <w:color w:val="000000"/>
          <w:sz w:val="28"/>
          <w:szCs w:val="28"/>
        </w:rPr>
        <w:t>представленных</w:t>
      </w:r>
      <w:r w:rsidRPr="00154D69">
        <w:rPr>
          <w:rFonts w:eastAsia="Times New Roman"/>
          <w:b w:val="0"/>
          <w:color w:val="000000"/>
          <w:sz w:val="28"/>
          <w:szCs w:val="28"/>
        </w:rPr>
        <w:t xml:space="preserve"> форм  бюджетной отчетности   Отдела </w:t>
      </w:r>
      <w:r w:rsidR="002839C3" w:rsidRPr="00154D69">
        <w:rPr>
          <w:rFonts w:eastAsia="Times New Roman"/>
          <w:b w:val="0"/>
          <w:color w:val="000000"/>
          <w:sz w:val="28"/>
          <w:szCs w:val="28"/>
        </w:rPr>
        <w:t>за 20</w:t>
      </w:r>
      <w:r w:rsidR="00AB0C56" w:rsidRPr="00154D69">
        <w:rPr>
          <w:rFonts w:eastAsia="Times New Roman"/>
          <w:b w:val="0"/>
          <w:color w:val="000000"/>
          <w:sz w:val="28"/>
          <w:szCs w:val="28"/>
        </w:rPr>
        <w:t>2</w:t>
      </w:r>
      <w:r w:rsidR="001B56BA" w:rsidRPr="00154D69">
        <w:rPr>
          <w:rFonts w:eastAsia="Times New Roman"/>
          <w:b w:val="0"/>
          <w:color w:val="000000"/>
          <w:sz w:val="28"/>
          <w:szCs w:val="28"/>
        </w:rPr>
        <w:t>1</w:t>
      </w:r>
      <w:r w:rsidR="002839C3" w:rsidRPr="00154D69">
        <w:rPr>
          <w:rFonts w:eastAsia="Times New Roman"/>
          <w:b w:val="0"/>
          <w:color w:val="000000"/>
          <w:sz w:val="28"/>
          <w:szCs w:val="28"/>
        </w:rPr>
        <w:t>г.</w:t>
      </w:r>
      <w:r w:rsidRPr="00154D69">
        <w:rPr>
          <w:rFonts w:eastAsia="Times New Roman"/>
          <w:b w:val="0"/>
          <w:color w:val="000000"/>
          <w:sz w:val="28"/>
          <w:szCs w:val="28"/>
        </w:rPr>
        <w:t xml:space="preserve">  установлено следующее:</w:t>
      </w:r>
    </w:p>
    <w:p w:rsidR="00313642" w:rsidRPr="00154D69" w:rsidRDefault="00AF0E14" w:rsidP="00AF0E14">
      <w:pPr>
        <w:jc w:val="both"/>
        <w:rPr>
          <w:b w:val="0"/>
          <w:sz w:val="28"/>
          <w:szCs w:val="28"/>
        </w:rPr>
      </w:pPr>
      <w:r w:rsidRPr="00154D69">
        <w:rPr>
          <w:b w:val="0"/>
          <w:sz w:val="28"/>
          <w:szCs w:val="28"/>
          <w:lang w:bidi="ru-RU"/>
        </w:rPr>
        <w:t xml:space="preserve">        </w:t>
      </w:r>
      <w:r w:rsidR="003A2404" w:rsidRPr="00154D69">
        <w:rPr>
          <w:b w:val="0"/>
          <w:sz w:val="28"/>
          <w:szCs w:val="28"/>
          <w:lang w:bidi="ru-RU"/>
        </w:rPr>
        <w:t xml:space="preserve">В нарушение </w:t>
      </w:r>
      <w:r w:rsidRPr="00154D69">
        <w:rPr>
          <w:b w:val="0"/>
          <w:sz w:val="28"/>
          <w:szCs w:val="28"/>
        </w:rPr>
        <w:t xml:space="preserve"> </w:t>
      </w:r>
      <w:r w:rsidR="00313642" w:rsidRPr="00154D69">
        <w:rPr>
          <w:b w:val="0"/>
          <w:sz w:val="28"/>
          <w:szCs w:val="28"/>
        </w:rPr>
        <w:t xml:space="preserve">указаний </w:t>
      </w:r>
      <w:r w:rsidRPr="00154D69">
        <w:rPr>
          <w:b w:val="0"/>
          <w:sz w:val="28"/>
          <w:szCs w:val="28"/>
        </w:rPr>
        <w:t xml:space="preserve"> </w:t>
      </w:r>
      <w:r w:rsidR="00965B9E" w:rsidRPr="00154D69">
        <w:rPr>
          <w:b w:val="0"/>
          <w:sz w:val="28"/>
          <w:szCs w:val="28"/>
        </w:rPr>
        <w:t>п</w:t>
      </w:r>
      <w:r w:rsidRPr="00154D69">
        <w:rPr>
          <w:b w:val="0"/>
          <w:sz w:val="28"/>
          <w:szCs w:val="28"/>
        </w:rPr>
        <w:t>исьма мин</w:t>
      </w:r>
      <w:r w:rsidR="00965B9E" w:rsidRPr="00154D69">
        <w:rPr>
          <w:b w:val="0"/>
          <w:sz w:val="28"/>
          <w:szCs w:val="28"/>
        </w:rPr>
        <w:t xml:space="preserve">истерства </w:t>
      </w:r>
      <w:r w:rsidRPr="00154D69">
        <w:rPr>
          <w:b w:val="0"/>
          <w:sz w:val="28"/>
          <w:szCs w:val="28"/>
        </w:rPr>
        <w:t>фин</w:t>
      </w:r>
      <w:r w:rsidR="00965B9E" w:rsidRPr="00154D69">
        <w:rPr>
          <w:b w:val="0"/>
          <w:sz w:val="28"/>
          <w:szCs w:val="28"/>
        </w:rPr>
        <w:t>ансов</w:t>
      </w:r>
      <w:r w:rsidRPr="00154D69">
        <w:rPr>
          <w:b w:val="0"/>
          <w:sz w:val="28"/>
          <w:szCs w:val="28"/>
        </w:rPr>
        <w:t xml:space="preserve"> </w:t>
      </w:r>
      <w:r w:rsidR="00965B9E" w:rsidRPr="00154D69">
        <w:rPr>
          <w:b w:val="0"/>
          <w:sz w:val="28"/>
          <w:szCs w:val="28"/>
        </w:rPr>
        <w:t xml:space="preserve">Ставропольского </w:t>
      </w:r>
      <w:r w:rsidRPr="00154D69">
        <w:rPr>
          <w:b w:val="0"/>
          <w:sz w:val="28"/>
          <w:szCs w:val="28"/>
        </w:rPr>
        <w:t xml:space="preserve">края </w:t>
      </w:r>
      <w:r w:rsidR="00965B9E" w:rsidRPr="00154D69">
        <w:rPr>
          <w:b w:val="0"/>
          <w:sz w:val="28"/>
          <w:szCs w:val="28"/>
        </w:rPr>
        <w:t xml:space="preserve"> </w:t>
      </w:r>
      <w:r w:rsidRPr="00154D69">
        <w:rPr>
          <w:b w:val="0"/>
          <w:sz w:val="28"/>
          <w:szCs w:val="28"/>
        </w:rPr>
        <w:t>«Об особенностях составления и представления годовой отчетности за 2021 год»</w:t>
      </w:r>
      <w:r w:rsidR="00BF42F1" w:rsidRPr="00154D69">
        <w:rPr>
          <w:b w:val="0"/>
          <w:sz w:val="28"/>
          <w:szCs w:val="28"/>
        </w:rPr>
        <w:t xml:space="preserve"> установлено:</w:t>
      </w:r>
    </w:p>
    <w:p w:rsidR="003A2404" w:rsidRPr="00154D69" w:rsidRDefault="00313642" w:rsidP="00BF42F1">
      <w:pPr>
        <w:jc w:val="both"/>
        <w:rPr>
          <w:b w:val="0"/>
          <w:sz w:val="28"/>
          <w:szCs w:val="28"/>
          <w:lang w:bidi="ru-RU"/>
        </w:rPr>
      </w:pPr>
      <w:r w:rsidRPr="00154D69">
        <w:rPr>
          <w:b w:val="0"/>
          <w:sz w:val="28"/>
          <w:szCs w:val="28"/>
        </w:rPr>
        <w:t xml:space="preserve">  </w:t>
      </w:r>
      <w:r w:rsidR="009125D7" w:rsidRPr="00154D69">
        <w:rPr>
          <w:b w:val="0"/>
          <w:sz w:val="28"/>
          <w:szCs w:val="28"/>
        </w:rPr>
        <w:t xml:space="preserve">  </w:t>
      </w:r>
      <w:r w:rsidRPr="00154D69">
        <w:rPr>
          <w:b w:val="0"/>
          <w:sz w:val="28"/>
          <w:szCs w:val="28"/>
        </w:rPr>
        <w:t xml:space="preserve">  -</w:t>
      </w:r>
      <w:r w:rsidR="00AF0E14" w:rsidRPr="00154D69">
        <w:rPr>
          <w:b w:val="0"/>
          <w:sz w:val="28"/>
          <w:szCs w:val="28"/>
        </w:rPr>
        <w:t xml:space="preserve"> </w:t>
      </w:r>
      <w:r w:rsidR="0057404B" w:rsidRPr="00154D69">
        <w:rPr>
          <w:b w:val="0"/>
          <w:sz w:val="28"/>
          <w:szCs w:val="28"/>
          <w:lang w:bidi="ru-RU"/>
        </w:rPr>
        <w:t>в</w:t>
      </w:r>
      <w:r w:rsidR="003A2404" w:rsidRPr="00154D69">
        <w:rPr>
          <w:b w:val="0"/>
          <w:sz w:val="28"/>
          <w:szCs w:val="28"/>
          <w:lang w:bidi="ru-RU"/>
        </w:rPr>
        <w:t xml:space="preserve"> текстовой части раздела 4 «Анализ показателей бухгалтерской отчетности субъекта бюджетной отчетности» Пояснительной записки не отражены причины наличия средств на счете  1 201 00 000 «Денежные средства учреждения» баланса ф. 0503130.</w:t>
      </w:r>
    </w:p>
    <w:p w:rsidR="000620DC" w:rsidRPr="00154D69" w:rsidRDefault="000620DC" w:rsidP="00BF42F1">
      <w:pPr>
        <w:jc w:val="both"/>
        <w:rPr>
          <w:b w:val="0"/>
          <w:sz w:val="28"/>
          <w:szCs w:val="28"/>
          <w:lang w:bidi="ru-RU"/>
        </w:rPr>
      </w:pPr>
      <w:r w:rsidRPr="00154D69">
        <w:rPr>
          <w:b w:val="0"/>
          <w:sz w:val="28"/>
          <w:szCs w:val="28"/>
          <w:lang w:bidi="ru-RU"/>
        </w:rPr>
        <w:t xml:space="preserve">       - показатели, отраженные в Справке ф. 0503110 по счету 1 401 10 199 «Прочие </w:t>
      </w:r>
      <w:proofErr w:type="spellStart"/>
      <w:r w:rsidRPr="00154D69">
        <w:rPr>
          <w:b w:val="0"/>
          <w:sz w:val="28"/>
          <w:szCs w:val="28"/>
          <w:lang w:bidi="ru-RU"/>
        </w:rPr>
        <w:t>неденежные</w:t>
      </w:r>
      <w:proofErr w:type="spellEnd"/>
      <w:r w:rsidRPr="00154D69">
        <w:rPr>
          <w:b w:val="0"/>
          <w:sz w:val="28"/>
          <w:szCs w:val="28"/>
          <w:lang w:bidi="ru-RU"/>
        </w:rPr>
        <w:t xml:space="preserve"> безвозмездные поступления», </w:t>
      </w:r>
      <w:r w:rsidR="00DC69AC" w:rsidRPr="00154D69">
        <w:rPr>
          <w:b w:val="0"/>
          <w:sz w:val="28"/>
          <w:szCs w:val="28"/>
          <w:lang w:bidi="ru-RU"/>
        </w:rPr>
        <w:t>не отражены</w:t>
      </w:r>
      <w:r w:rsidRPr="00154D69">
        <w:rPr>
          <w:b w:val="0"/>
          <w:sz w:val="28"/>
          <w:szCs w:val="28"/>
          <w:lang w:bidi="ru-RU"/>
        </w:rPr>
        <w:t xml:space="preserve"> в разделе 5 «Прочие вопросы».</w:t>
      </w:r>
    </w:p>
    <w:p w:rsidR="005B0DDA" w:rsidRPr="00154D69" w:rsidRDefault="005B0DDA" w:rsidP="005B0DDA">
      <w:pPr>
        <w:jc w:val="both"/>
        <w:rPr>
          <w:b w:val="0"/>
          <w:sz w:val="28"/>
          <w:szCs w:val="28"/>
          <w:lang w:eastAsia="en-US"/>
        </w:rPr>
      </w:pPr>
      <w:r w:rsidRPr="00154D69">
        <w:rPr>
          <w:b w:val="0"/>
          <w:sz w:val="28"/>
          <w:szCs w:val="28"/>
          <w:lang w:eastAsia="en-US"/>
        </w:rPr>
        <w:t xml:space="preserve">     </w:t>
      </w:r>
      <w:r w:rsidR="007D05D3" w:rsidRPr="00154D69">
        <w:rPr>
          <w:b w:val="0"/>
          <w:sz w:val="28"/>
          <w:szCs w:val="28"/>
          <w:lang w:eastAsia="en-US"/>
        </w:rPr>
        <w:t xml:space="preserve"> </w:t>
      </w:r>
      <w:proofErr w:type="gramStart"/>
      <w:r w:rsidRPr="00154D69">
        <w:rPr>
          <w:b w:val="0"/>
          <w:sz w:val="28"/>
          <w:szCs w:val="28"/>
          <w:lang w:eastAsia="en-US"/>
        </w:rPr>
        <w:t xml:space="preserve">В нарушение п.57  </w:t>
      </w:r>
      <w:r w:rsidRPr="00154D69">
        <w:rPr>
          <w:b w:val="0"/>
          <w:color w:val="000000"/>
          <w:sz w:val="28"/>
          <w:szCs w:val="28"/>
        </w:rPr>
        <w:t>Инструкции №191н</w:t>
      </w:r>
      <w:r w:rsidRPr="00154D69">
        <w:rPr>
          <w:b w:val="0"/>
          <w:sz w:val="28"/>
          <w:szCs w:val="28"/>
        </w:rPr>
        <w:t xml:space="preserve"> п</w:t>
      </w:r>
      <w:r w:rsidRPr="00154D69">
        <w:rPr>
          <w:b w:val="0"/>
          <w:sz w:val="28"/>
          <w:szCs w:val="28"/>
          <w:lang w:eastAsia="en-US"/>
        </w:rPr>
        <w:t>ри заполнении о</w:t>
      </w:r>
      <w:r w:rsidRPr="00154D69">
        <w:rPr>
          <w:b w:val="0"/>
          <w:color w:val="000000"/>
          <w:sz w:val="28"/>
          <w:szCs w:val="28"/>
        </w:rPr>
        <w:t>тчета об исполнении бюджета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154D69">
        <w:rPr>
          <w:b w:val="0"/>
          <w:sz w:val="28"/>
          <w:szCs w:val="28"/>
          <w:lang w:eastAsia="en-US"/>
        </w:rPr>
        <w:t xml:space="preserve"> (ф. 0503127) за 2021 год в </w:t>
      </w:r>
      <w:hyperlink r:id="rId10" w:history="1">
        <w:r w:rsidRPr="00154D69">
          <w:rPr>
            <w:b w:val="0"/>
            <w:sz w:val="28"/>
            <w:szCs w:val="28"/>
            <w:lang w:eastAsia="en-US"/>
          </w:rPr>
          <w:t>графе 9</w:t>
        </w:r>
      </w:hyperlink>
      <w:r w:rsidRPr="00154D69">
        <w:rPr>
          <w:b w:val="0"/>
          <w:sz w:val="28"/>
          <w:szCs w:val="28"/>
          <w:lang w:eastAsia="en-US"/>
        </w:rPr>
        <w:t xml:space="preserve"> раздела "Источники финансирования дефицита бюджета" не верно отражен показатель неисполненных назначений по строке 500. </w:t>
      </w:r>
      <w:proofErr w:type="gramEnd"/>
    </w:p>
    <w:p w:rsidR="0098505A" w:rsidRPr="00154D69" w:rsidRDefault="0098505A" w:rsidP="0098505A">
      <w:pPr>
        <w:jc w:val="both"/>
        <w:rPr>
          <w:rFonts w:ascii="Verdana" w:eastAsia="Times New Roman" w:hAnsi="Verdana"/>
          <w:b w:val="0"/>
          <w:sz w:val="28"/>
          <w:szCs w:val="28"/>
        </w:rPr>
      </w:pPr>
      <w:r w:rsidRPr="00154D69">
        <w:rPr>
          <w:b w:val="0"/>
          <w:sz w:val="28"/>
          <w:szCs w:val="28"/>
          <w:lang w:eastAsia="en-US"/>
        </w:rPr>
        <w:t xml:space="preserve">       В нарушение п.163  </w:t>
      </w:r>
      <w:r w:rsidRPr="00154D69">
        <w:rPr>
          <w:b w:val="0"/>
          <w:color w:val="000000"/>
          <w:sz w:val="28"/>
          <w:szCs w:val="28"/>
        </w:rPr>
        <w:t>Инструкции №191н</w:t>
      </w:r>
      <w:r w:rsidRPr="00154D69">
        <w:rPr>
          <w:b w:val="0"/>
          <w:sz w:val="28"/>
          <w:szCs w:val="28"/>
        </w:rPr>
        <w:t xml:space="preserve"> п</w:t>
      </w:r>
      <w:r w:rsidRPr="00154D69">
        <w:rPr>
          <w:b w:val="0"/>
          <w:sz w:val="28"/>
          <w:szCs w:val="28"/>
          <w:lang w:eastAsia="en-US"/>
        </w:rPr>
        <w:t xml:space="preserve">ри заполнении Сведений об исполнении бюджета (ф. 0503164) за 2021 год отсутствует показатель в графе 7 раздела 1 «Доходы бюджета», </w:t>
      </w:r>
      <w:r w:rsidRPr="00154D69">
        <w:rPr>
          <w:b w:val="0"/>
          <w:color w:val="000000"/>
          <w:sz w:val="28"/>
          <w:szCs w:val="28"/>
        </w:rPr>
        <w:t>неверно отражен показатель неисполненных бюджетных назначений по источникам финансирования дефицита бюджета (гр.7 строка 500).</w:t>
      </w:r>
    </w:p>
    <w:p w:rsidR="00761E7F" w:rsidRPr="00154D69" w:rsidRDefault="00484F54" w:rsidP="00484F54">
      <w:pPr>
        <w:ind w:firstLine="709"/>
        <w:jc w:val="both"/>
        <w:rPr>
          <w:b w:val="0"/>
          <w:sz w:val="28"/>
          <w:szCs w:val="28"/>
        </w:rPr>
      </w:pPr>
      <w:r w:rsidRPr="00154D69">
        <w:rPr>
          <w:rFonts w:eastAsia="Times New Roman"/>
          <w:b w:val="0"/>
          <w:color w:val="000000"/>
          <w:sz w:val="28"/>
          <w:szCs w:val="28"/>
        </w:rPr>
        <w:t xml:space="preserve">В соответствии с разделом </w:t>
      </w:r>
      <w:r w:rsidRPr="00154D69">
        <w:rPr>
          <w:b w:val="0"/>
          <w:color w:val="000000"/>
          <w:spacing w:val="1"/>
          <w:sz w:val="28"/>
          <w:szCs w:val="28"/>
        </w:rPr>
        <w:t xml:space="preserve"> </w:t>
      </w:r>
      <w:r w:rsidRPr="00154D69">
        <w:rPr>
          <w:b w:val="0"/>
          <w:color w:val="000000"/>
          <w:spacing w:val="1"/>
          <w:sz w:val="28"/>
          <w:szCs w:val="28"/>
          <w:lang w:val="en-US"/>
        </w:rPr>
        <w:t>II</w:t>
      </w:r>
      <w:r w:rsidR="00651A01" w:rsidRPr="00154D69">
        <w:rPr>
          <w:b w:val="0"/>
          <w:color w:val="000000"/>
          <w:spacing w:val="1"/>
          <w:sz w:val="28"/>
          <w:szCs w:val="28"/>
        </w:rPr>
        <w:t xml:space="preserve"> «Финансовые активы»</w:t>
      </w:r>
      <w:r w:rsidRPr="00154D69">
        <w:rPr>
          <w:b w:val="0"/>
          <w:color w:val="000000"/>
          <w:spacing w:val="1"/>
          <w:sz w:val="28"/>
          <w:szCs w:val="28"/>
        </w:rPr>
        <w:t xml:space="preserve"> дебиторская задолженность по состоянию на 31.12.202</w:t>
      </w:r>
      <w:r w:rsidR="0057404B" w:rsidRPr="00154D69">
        <w:rPr>
          <w:b w:val="0"/>
          <w:color w:val="000000"/>
          <w:spacing w:val="1"/>
          <w:sz w:val="28"/>
          <w:szCs w:val="28"/>
        </w:rPr>
        <w:t>1</w:t>
      </w:r>
      <w:r w:rsidRPr="00154D69">
        <w:rPr>
          <w:b w:val="0"/>
          <w:color w:val="000000"/>
          <w:spacing w:val="1"/>
          <w:sz w:val="28"/>
          <w:szCs w:val="28"/>
        </w:rPr>
        <w:t xml:space="preserve">г. </w:t>
      </w:r>
      <w:r w:rsidR="00651A01" w:rsidRPr="00154D69">
        <w:rPr>
          <w:b w:val="0"/>
          <w:color w:val="000000"/>
          <w:spacing w:val="1"/>
          <w:sz w:val="28"/>
          <w:szCs w:val="28"/>
        </w:rPr>
        <w:t>составляет 1491,35 тыс</w:t>
      </w:r>
      <w:proofErr w:type="gramStart"/>
      <w:r w:rsidR="00651A01" w:rsidRPr="00154D69">
        <w:rPr>
          <w:b w:val="0"/>
          <w:color w:val="000000"/>
          <w:spacing w:val="1"/>
          <w:sz w:val="28"/>
          <w:szCs w:val="28"/>
        </w:rPr>
        <w:t>.р</w:t>
      </w:r>
      <w:proofErr w:type="gramEnd"/>
      <w:r w:rsidR="00651A01" w:rsidRPr="00154D69">
        <w:rPr>
          <w:b w:val="0"/>
          <w:color w:val="000000"/>
          <w:spacing w:val="1"/>
          <w:sz w:val="28"/>
          <w:szCs w:val="28"/>
        </w:rPr>
        <w:t>ублей</w:t>
      </w:r>
      <w:r w:rsidRPr="00154D69">
        <w:rPr>
          <w:b w:val="0"/>
          <w:color w:val="000000"/>
          <w:spacing w:val="1"/>
          <w:sz w:val="28"/>
          <w:szCs w:val="28"/>
        </w:rPr>
        <w:t>.</w:t>
      </w:r>
      <w:r w:rsidR="003B2A50" w:rsidRPr="00154D69">
        <w:rPr>
          <w:b w:val="0"/>
          <w:color w:val="000000"/>
          <w:spacing w:val="1"/>
          <w:sz w:val="28"/>
          <w:szCs w:val="28"/>
        </w:rPr>
        <w:t xml:space="preserve"> </w:t>
      </w:r>
      <w:r w:rsidR="003B2A50" w:rsidRPr="00154D69">
        <w:rPr>
          <w:b w:val="0"/>
          <w:sz w:val="28"/>
          <w:szCs w:val="28"/>
        </w:rPr>
        <w:t xml:space="preserve">В соответствии с федеральным стандартом бухгалтерского учета  «Доходы» </w:t>
      </w:r>
      <w:r w:rsidR="003B2A50" w:rsidRPr="00154D69">
        <w:rPr>
          <w:b w:val="0"/>
          <w:sz w:val="28"/>
          <w:szCs w:val="28"/>
        </w:rPr>
        <w:lastRenderedPageBreak/>
        <w:t xml:space="preserve">Отделом </w:t>
      </w:r>
      <w:r w:rsidR="00095C67" w:rsidRPr="00154D69">
        <w:rPr>
          <w:b w:val="0"/>
          <w:sz w:val="28"/>
          <w:szCs w:val="28"/>
        </w:rPr>
        <w:t xml:space="preserve"> </w:t>
      </w:r>
      <w:r w:rsidR="003B2A50" w:rsidRPr="00154D69">
        <w:rPr>
          <w:b w:val="0"/>
          <w:sz w:val="28"/>
          <w:szCs w:val="28"/>
        </w:rPr>
        <w:t xml:space="preserve">начислена  дебиторская  задолженность по доходам в сумме </w:t>
      </w:r>
      <w:r w:rsidR="00651A01" w:rsidRPr="00154D69">
        <w:rPr>
          <w:b w:val="0"/>
          <w:sz w:val="28"/>
          <w:szCs w:val="28"/>
        </w:rPr>
        <w:t>1487,87</w:t>
      </w:r>
      <w:r w:rsidR="003B2A50" w:rsidRPr="00154D69">
        <w:rPr>
          <w:b w:val="0"/>
          <w:sz w:val="28"/>
          <w:szCs w:val="28"/>
        </w:rPr>
        <w:t xml:space="preserve"> тыс</w:t>
      </w:r>
      <w:proofErr w:type="gramStart"/>
      <w:r w:rsidR="003B2A50" w:rsidRPr="00154D69">
        <w:rPr>
          <w:b w:val="0"/>
          <w:sz w:val="28"/>
          <w:szCs w:val="28"/>
        </w:rPr>
        <w:t>.р</w:t>
      </w:r>
      <w:proofErr w:type="gramEnd"/>
      <w:r w:rsidR="003B2A50" w:rsidRPr="00154D69">
        <w:rPr>
          <w:b w:val="0"/>
          <w:sz w:val="28"/>
          <w:szCs w:val="28"/>
        </w:rPr>
        <w:t>ублей</w:t>
      </w:r>
      <w:r w:rsidR="0057404B" w:rsidRPr="00154D69">
        <w:rPr>
          <w:b w:val="0"/>
          <w:sz w:val="28"/>
          <w:szCs w:val="28"/>
        </w:rPr>
        <w:t>.</w:t>
      </w:r>
    </w:p>
    <w:p w:rsidR="00811EEA" w:rsidRPr="00154D69" w:rsidRDefault="00D063B2" w:rsidP="00095C67">
      <w:pPr>
        <w:ind w:firstLine="567"/>
        <w:jc w:val="both"/>
        <w:rPr>
          <w:b w:val="0"/>
          <w:sz w:val="28"/>
          <w:szCs w:val="28"/>
        </w:rPr>
      </w:pPr>
      <w:r w:rsidRPr="00154D69">
        <w:rPr>
          <w:b w:val="0"/>
          <w:color w:val="000000"/>
          <w:spacing w:val="1"/>
          <w:sz w:val="28"/>
          <w:szCs w:val="28"/>
        </w:rPr>
        <w:t>Текущая к</w:t>
      </w:r>
      <w:r w:rsidR="002C296D" w:rsidRPr="00154D69">
        <w:rPr>
          <w:b w:val="0"/>
          <w:color w:val="000000"/>
          <w:spacing w:val="1"/>
          <w:sz w:val="28"/>
          <w:szCs w:val="28"/>
        </w:rPr>
        <w:t>редиторская задолженность</w:t>
      </w:r>
      <w:r w:rsidR="00EE0380" w:rsidRPr="00154D69">
        <w:rPr>
          <w:b w:val="0"/>
          <w:color w:val="000000"/>
          <w:spacing w:val="1"/>
          <w:sz w:val="28"/>
          <w:szCs w:val="28"/>
        </w:rPr>
        <w:t xml:space="preserve"> </w:t>
      </w:r>
      <w:r w:rsidR="002C296D" w:rsidRPr="00154D69">
        <w:rPr>
          <w:b w:val="0"/>
          <w:color w:val="000000"/>
          <w:spacing w:val="1"/>
          <w:sz w:val="28"/>
          <w:szCs w:val="28"/>
        </w:rPr>
        <w:t>на ко</w:t>
      </w:r>
      <w:r w:rsidR="00095C67" w:rsidRPr="00154D69">
        <w:rPr>
          <w:b w:val="0"/>
          <w:color w:val="000000"/>
          <w:spacing w:val="1"/>
          <w:sz w:val="28"/>
          <w:szCs w:val="28"/>
        </w:rPr>
        <w:t>нец отчетного года представлена</w:t>
      </w:r>
      <w:r w:rsidR="002C296D" w:rsidRPr="00154D69">
        <w:rPr>
          <w:b w:val="0"/>
          <w:color w:val="000000"/>
          <w:spacing w:val="1"/>
          <w:sz w:val="28"/>
          <w:szCs w:val="28"/>
        </w:rPr>
        <w:t xml:space="preserve"> задолженностью по счету </w:t>
      </w:r>
      <w:r w:rsidR="002C296D" w:rsidRPr="00154D69">
        <w:rPr>
          <w:b w:val="0"/>
          <w:sz w:val="28"/>
          <w:szCs w:val="28"/>
        </w:rPr>
        <w:t xml:space="preserve">1 302 00 000 «Расчеты по принятым обязательствам»  в сумме </w:t>
      </w:r>
      <w:r w:rsidR="00811EEA" w:rsidRPr="00154D69">
        <w:rPr>
          <w:b w:val="0"/>
          <w:sz w:val="28"/>
          <w:szCs w:val="28"/>
        </w:rPr>
        <w:t>20,98</w:t>
      </w:r>
      <w:r w:rsidR="0057404B" w:rsidRPr="00154D69">
        <w:rPr>
          <w:b w:val="0"/>
          <w:sz w:val="28"/>
          <w:szCs w:val="28"/>
        </w:rPr>
        <w:t xml:space="preserve"> </w:t>
      </w:r>
      <w:r w:rsidR="002C296D" w:rsidRPr="00154D69">
        <w:rPr>
          <w:b w:val="0"/>
          <w:sz w:val="28"/>
          <w:szCs w:val="28"/>
        </w:rPr>
        <w:t>тыс</w:t>
      </w:r>
      <w:proofErr w:type="gramStart"/>
      <w:r w:rsidR="002C296D" w:rsidRPr="00154D69">
        <w:rPr>
          <w:b w:val="0"/>
          <w:sz w:val="28"/>
          <w:szCs w:val="28"/>
        </w:rPr>
        <w:t>.р</w:t>
      </w:r>
      <w:proofErr w:type="gramEnd"/>
      <w:r w:rsidR="002C296D" w:rsidRPr="00154D69">
        <w:rPr>
          <w:b w:val="0"/>
          <w:sz w:val="28"/>
          <w:szCs w:val="28"/>
        </w:rPr>
        <w:t>ублей</w:t>
      </w:r>
      <w:r w:rsidR="00811EEA" w:rsidRPr="00154D69">
        <w:rPr>
          <w:b w:val="0"/>
          <w:sz w:val="28"/>
          <w:szCs w:val="28"/>
        </w:rPr>
        <w:t xml:space="preserve">, </w:t>
      </w:r>
      <w:r w:rsidR="002C296D" w:rsidRPr="00154D69">
        <w:rPr>
          <w:b w:val="0"/>
          <w:color w:val="3C4043"/>
          <w:sz w:val="28"/>
          <w:szCs w:val="28"/>
          <w:shd w:val="clear" w:color="auto" w:fill="FFFFFF"/>
        </w:rPr>
        <w:t xml:space="preserve"> </w:t>
      </w:r>
      <w:r w:rsidR="00811EEA" w:rsidRPr="00154D69">
        <w:rPr>
          <w:b w:val="0"/>
          <w:sz w:val="28"/>
          <w:szCs w:val="28"/>
        </w:rPr>
        <w:t>по счету 303.00 «Расчетам по платежам в бюджет» в сумме   0,29 тыс.рублей.</w:t>
      </w:r>
    </w:p>
    <w:p w:rsidR="00811EEA" w:rsidRPr="00154D69" w:rsidRDefault="00811EEA" w:rsidP="00095C67">
      <w:pPr>
        <w:ind w:firstLine="567"/>
        <w:jc w:val="both"/>
        <w:rPr>
          <w:b w:val="0"/>
          <w:color w:val="3C4043"/>
          <w:sz w:val="28"/>
          <w:szCs w:val="28"/>
          <w:shd w:val="clear" w:color="auto" w:fill="FFFFFF"/>
        </w:rPr>
      </w:pPr>
      <w:r w:rsidRPr="00154D69">
        <w:rPr>
          <w:b w:val="0"/>
          <w:sz w:val="28"/>
          <w:szCs w:val="28"/>
        </w:rPr>
        <w:t>Представленная пояснительная записка не содержит информации о причинах возникновения дебиторской и кредиторской задолженности в отчетном периоде.</w:t>
      </w:r>
    </w:p>
    <w:p w:rsidR="00811EEA" w:rsidRPr="00154D69" w:rsidRDefault="00DE0BE0" w:rsidP="00811EEA">
      <w:pPr>
        <w:ind w:firstLine="567"/>
        <w:jc w:val="both"/>
        <w:rPr>
          <w:b w:val="0"/>
        </w:rPr>
      </w:pPr>
      <w:r w:rsidRPr="00154D69">
        <w:rPr>
          <w:b w:val="0"/>
          <w:sz w:val="28"/>
          <w:szCs w:val="28"/>
        </w:rPr>
        <w:t>В сведениях по дебиторской и кредиторской задолженности               (ф.0503169), по состоянию на 01.01.2022г. отражена кредиторская задолженность по счету</w:t>
      </w:r>
      <w:r w:rsidRPr="00154D69">
        <w:rPr>
          <w:b w:val="0"/>
        </w:rPr>
        <w:t xml:space="preserve"> </w:t>
      </w:r>
      <w:r w:rsidRPr="00154D69">
        <w:rPr>
          <w:b w:val="0"/>
          <w:sz w:val="28"/>
          <w:szCs w:val="28"/>
        </w:rPr>
        <w:t xml:space="preserve">401.40 «Доходы будущих периодов» в сумме      </w:t>
      </w:r>
      <w:r w:rsidR="00811EEA" w:rsidRPr="00154D69">
        <w:rPr>
          <w:b w:val="0"/>
          <w:sz w:val="28"/>
          <w:szCs w:val="28"/>
        </w:rPr>
        <w:t>1487,87</w:t>
      </w:r>
      <w:r w:rsidRPr="00154D69">
        <w:rPr>
          <w:b w:val="0"/>
          <w:sz w:val="28"/>
          <w:szCs w:val="28"/>
        </w:rPr>
        <w:t xml:space="preserve"> тыс. руб.</w:t>
      </w:r>
      <w:r w:rsidR="00811EEA" w:rsidRPr="00154D69">
        <w:rPr>
          <w:b w:val="0"/>
          <w:sz w:val="28"/>
          <w:szCs w:val="28"/>
        </w:rPr>
        <w:t>,  по счету  401.60 «Резервы предстоящих расходов» в сумме 41,79 тыс. руб.</w:t>
      </w:r>
    </w:p>
    <w:p w:rsidR="002C296D" w:rsidRPr="00154D69" w:rsidRDefault="00095C67" w:rsidP="0057404B">
      <w:pPr>
        <w:tabs>
          <w:tab w:val="left" w:pos="2820"/>
        </w:tabs>
        <w:jc w:val="both"/>
        <w:rPr>
          <w:b w:val="0"/>
          <w:spacing w:val="1"/>
          <w:sz w:val="28"/>
          <w:szCs w:val="28"/>
        </w:rPr>
      </w:pPr>
      <w:r w:rsidRPr="00154D69">
        <w:rPr>
          <w:b w:val="0"/>
          <w:spacing w:val="1"/>
          <w:sz w:val="28"/>
          <w:szCs w:val="28"/>
        </w:rPr>
        <w:t xml:space="preserve">        Расчеты по средствам, полученным во временное распоряжение (030401000)</w:t>
      </w:r>
      <w:r w:rsidRPr="00154D69">
        <w:rPr>
          <w:b w:val="0"/>
          <w:color w:val="000000"/>
          <w:spacing w:val="1"/>
          <w:sz w:val="28"/>
          <w:szCs w:val="28"/>
        </w:rPr>
        <w:t xml:space="preserve"> по состоянию на 31.12.2021г. </w:t>
      </w:r>
      <w:r w:rsidR="00DE0BE0" w:rsidRPr="00154D69">
        <w:rPr>
          <w:b w:val="0"/>
          <w:color w:val="000000"/>
          <w:spacing w:val="1"/>
          <w:sz w:val="28"/>
          <w:szCs w:val="28"/>
        </w:rPr>
        <w:t>отражены в сумме</w:t>
      </w:r>
      <w:r w:rsidRPr="00154D69">
        <w:rPr>
          <w:b w:val="0"/>
          <w:color w:val="000000"/>
          <w:spacing w:val="1"/>
          <w:sz w:val="28"/>
          <w:szCs w:val="28"/>
        </w:rPr>
        <w:t xml:space="preserve"> </w:t>
      </w:r>
      <w:r w:rsidR="00811EEA" w:rsidRPr="00154D69">
        <w:rPr>
          <w:b w:val="0"/>
          <w:color w:val="000000"/>
          <w:spacing w:val="1"/>
          <w:sz w:val="28"/>
          <w:szCs w:val="28"/>
        </w:rPr>
        <w:t>2,0</w:t>
      </w:r>
      <w:r w:rsidRPr="00154D69">
        <w:rPr>
          <w:b w:val="0"/>
          <w:color w:val="000000"/>
          <w:spacing w:val="1"/>
          <w:sz w:val="28"/>
          <w:szCs w:val="28"/>
        </w:rPr>
        <w:t xml:space="preserve"> тыс</w:t>
      </w:r>
      <w:proofErr w:type="gramStart"/>
      <w:r w:rsidRPr="00154D69">
        <w:rPr>
          <w:b w:val="0"/>
          <w:color w:val="000000"/>
          <w:spacing w:val="1"/>
          <w:sz w:val="28"/>
          <w:szCs w:val="28"/>
        </w:rPr>
        <w:t>.р</w:t>
      </w:r>
      <w:proofErr w:type="gramEnd"/>
      <w:r w:rsidRPr="00154D69">
        <w:rPr>
          <w:b w:val="0"/>
          <w:color w:val="000000"/>
          <w:spacing w:val="1"/>
          <w:sz w:val="28"/>
          <w:szCs w:val="28"/>
        </w:rPr>
        <w:t>ублей.</w:t>
      </w:r>
      <w:r w:rsidRPr="00154D69">
        <w:rPr>
          <w:b w:val="0"/>
          <w:spacing w:val="1"/>
          <w:sz w:val="28"/>
          <w:szCs w:val="28"/>
        </w:rPr>
        <w:t xml:space="preserve"> </w:t>
      </w:r>
    </w:p>
    <w:p w:rsidR="009923E1" w:rsidRPr="00154D69" w:rsidRDefault="009923E1" w:rsidP="009923E1">
      <w:pPr>
        <w:ind w:firstLine="709"/>
        <w:jc w:val="both"/>
        <w:rPr>
          <w:rFonts w:eastAsia="Times New Roman"/>
          <w:b w:val="0"/>
          <w:sz w:val="28"/>
          <w:szCs w:val="28"/>
        </w:rPr>
      </w:pPr>
      <w:r w:rsidRPr="00154D69">
        <w:rPr>
          <w:b w:val="0"/>
          <w:sz w:val="28"/>
          <w:szCs w:val="28"/>
        </w:rPr>
        <w:t>Фи</w:t>
      </w:r>
      <w:r w:rsidRPr="00154D69">
        <w:rPr>
          <w:rFonts w:eastAsia="Times New Roman"/>
          <w:b w:val="0"/>
          <w:color w:val="000000"/>
          <w:sz w:val="28"/>
          <w:szCs w:val="28"/>
        </w:rPr>
        <w:t xml:space="preserve">нансовый результат по Балансу соответствует данным бюджетной отчетности по форме 0503110 «Справка по заключению счетов бюджетного учета отчетного финансового года». </w:t>
      </w:r>
    </w:p>
    <w:p w:rsidR="009923E1" w:rsidRPr="00154D69" w:rsidRDefault="009923E1" w:rsidP="009923E1">
      <w:pPr>
        <w:tabs>
          <w:tab w:val="left" w:pos="1589"/>
        </w:tabs>
        <w:ind w:firstLine="709"/>
        <w:jc w:val="both"/>
        <w:rPr>
          <w:rFonts w:eastAsia="Times New Roman"/>
          <w:b w:val="0"/>
          <w:sz w:val="28"/>
          <w:szCs w:val="28"/>
        </w:rPr>
      </w:pPr>
      <w:r w:rsidRPr="00154D69">
        <w:rPr>
          <w:rFonts w:eastAsia="Times New Roman"/>
          <w:b w:val="0"/>
          <w:sz w:val="28"/>
          <w:szCs w:val="28"/>
        </w:rPr>
        <w:t>Заключение счетов бюджетного учета отчетного финансового 202</w:t>
      </w:r>
      <w:r w:rsidR="00011633" w:rsidRPr="00154D69">
        <w:rPr>
          <w:rFonts w:eastAsia="Times New Roman"/>
          <w:b w:val="0"/>
          <w:sz w:val="28"/>
          <w:szCs w:val="28"/>
        </w:rPr>
        <w:t>1</w:t>
      </w:r>
      <w:r w:rsidRPr="00154D69">
        <w:rPr>
          <w:rFonts w:eastAsia="Times New Roman"/>
          <w:b w:val="0"/>
          <w:sz w:val="28"/>
          <w:szCs w:val="28"/>
        </w:rPr>
        <w:t xml:space="preserve"> года формы 0503110 «Справка по заключению счетов бюджетного учета отчетного финансового  года» в разрезе кодов операций сектора государственного управления сопоставлено с данными формы 0503121 «Отчет о финансовых результатах деятельности». Расхождений по доходам и расходам в разрезе кодов операций сектора государственного управления не установлено. </w:t>
      </w:r>
    </w:p>
    <w:p w:rsidR="00263370" w:rsidRPr="00154D69" w:rsidRDefault="003C0702" w:rsidP="003C0702">
      <w:pPr>
        <w:ind w:firstLine="709"/>
        <w:jc w:val="both"/>
        <w:rPr>
          <w:b w:val="0"/>
          <w:sz w:val="28"/>
          <w:szCs w:val="28"/>
        </w:rPr>
      </w:pPr>
      <w:proofErr w:type="gramStart"/>
      <w:r w:rsidRPr="00154D69">
        <w:rPr>
          <w:b w:val="0"/>
          <w:color w:val="000000"/>
          <w:sz w:val="28"/>
          <w:szCs w:val="28"/>
        </w:rPr>
        <w:t>Проверкой  показателей  Главной  книги установлено, что в нарушение п.1 ст.13 Федерального закона от 06.12.2011г. № 402-ФЗ «О бухгалтерском учете», п.324 Инструкции по</w:t>
      </w:r>
      <w:r w:rsidRPr="00154D69">
        <w:rPr>
          <w:b w:val="0"/>
          <w:sz w:val="28"/>
          <w:szCs w:val="28"/>
        </w:rPr>
        <w:t xml:space="preserve">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w:t>
      </w:r>
      <w:proofErr w:type="gramEnd"/>
      <w:r w:rsidRPr="00154D69">
        <w:rPr>
          <w:b w:val="0"/>
          <w:sz w:val="28"/>
          <w:szCs w:val="28"/>
        </w:rPr>
        <w:t xml:space="preserve"> 2010г. N 157н (далее - Инструкция № 157н)</w:t>
      </w:r>
      <w:r w:rsidRPr="00154D69">
        <w:rPr>
          <w:rFonts w:eastAsia="Times New Roman"/>
          <w:b w:val="0"/>
        </w:rPr>
        <w:t xml:space="preserve"> </w:t>
      </w:r>
      <w:r w:rsidRPr="00154D69">
        <w:rPr>
          <w:b w:val="0"/>
          <w:color w:val="000000"/>
          <w:sz w:val="28"/>
          <w:szCs w:val="28"/>
        </w:rPr>
        <w:t xml:space="preserve"> и п.55</w:t>
      </w:r>
      <w:r w:rsidRPr="00154D69">
        <w:rPr>
          <w:b w:val="0"/>
          <w:sz w:val="28"/>
          <w:szCs w:val="28"/>
        </w:rPr>
        <w:t xml:space="preserve"> Инструкции № 191н  </w:t>
      </w:r>
      <w:r w:rsidRPr="00154D69">
        <w:rPr>
          <w:b w:val="0"/>
          <w:color w:val="000000"/>
          <w:sz w:val="28"/>
          <w:szCs w:val="28"/>
        </w:rPr>
        <w:t xml:space="preserve">не осуществлялся аналитический учет </w:t>
      </w:r>
      <w:r w:rsidRPr="00154D69">
        <w:rPr>
          <w:b w:val="0"/>
          <w:sz w:val="28"/>
          <w:szCs w:val="28"/>
        </w:rPr>
        <w:t xml:space="preserve">данных по прогнозным (плановым) показателям доходов (поступлений) бюджетов на соответствующий финансовый год (их изменениям) на </w:t>
      </w:r>
      <w:r w:rsidRPr="00154D69">
        <w:rPr>
          <w:b w:val="0"/>
          <w:color w:val="000000"/>
          <w:sz w:val="28"/>
          <w:szCs w:val="28"/>
        </w:rPr>
        <w:t xml:space="preserve"> счете</w:t>
      </w:r>
      <w:r w:rsidRPr="00154D69">
        <w:rPr>
          <w:b w:val="0"/>
          <w:sz w:val="28"/>
          <w:szCs w:val="28"/>
        </w:rPr>
        <w:t xml:space="preserve">  50400 «Сметные (плановые, прогнозные) назначения». </w:t>
      </w:r>
    </w:p>
    <w:p w:rsidR="00A33B12" w:rsidRPr="00154D69" w:rsidRDefault="002D651B" w:rsidP="002949B9">
      <w:pPr>
        <w:tabs>
          <w:tab w:val="left" w:pos="567"/>
        </w:tabs>
        <w:ind w:firstLine="709"/>
        <w:jc w:val="both"/>
      </w:pPr>
      <w:r w:rsidRPr="00154D69">
        <w:rPr>
          <w:bCs/>
          <w:sz w:val="28"/>
          <w:szCs w:val="28"/>
        </w:rPr>
        <w:t xml:space="preserve">Проверкой </w:t>
      </w:r>
      <w:r w:rsidRPr="00154D69">
        <w:rPr>
          <w:sz w:val="28"/>
          <w:szCs w:val="28"/>
        </w:rPr>
        <w:t>бюджетной отчетности главного  администратора доходов</w:t>
      </w:r>
      <w:r w:rsidRPr="00154D69">
        <w:rPr>
          <w:b w:val="0"/>
          <w:sz w:val="28"/>
          <w:szCs w:val="28"/>
        </w:rPr>
        <w:t xml:space="preserve"> бюджета </w:t>
      </w:r>
      <w:proofErr w:type="spellStart"/>
      <w:r w:rsidRPr="00154D69">
        <w:rPr>
          <w:b w:val="0"/>
          <w:sz w:val="28"/>
          <w:szCs w:val="28"/>
        </w:rPr>
        <w:t>Апанасенковского</w:t>
      </w:r>
      <w:proofErr w:type="spellEnd"/>
      <w:r w:rsidRPr="00154D69">
        <w:rPr>
          <w:b w:val="0"/>
          <w:sz w:val="28"/>
          <w:szCs w:val="28"/>
        </w:rPr>
        <w:t xml:space="preserve"> муниципального </w:t>
      </w:r>
      <w:r w:rsidR="006D3E60" w:rsidRPr="00154D69">
        <w:rPr>
          <w:b w:val="0"/>
          <w:sz w:val="28"/>
          <w:szCs w:val="28"/>
        </w:rPr>
        <w:t>округа</w:t>
      </w:r>
      <w:r w:rsidRPr="00154D69">
        <w:rPr>
          <w:b w:val="0"/>
          <w:sz w:val="28"/>
          <w:szCs w:val="28"/>
        </w:rPr>
        <w:t xml:space="preserve"> Ставропольского края  - Отдела </w:t>
      </w:r>
      <w:r w:rsidR="008748B3" w:rsidRPr="00154D69">
        <w:rPr>
          <w:b w:val="0"/>
          <w:sz w:val="28"/>
          <w:szCs w:val="28"/>
        </w:rPr>
        <w:t xml:space="preserve"> у</w:t>
      </w:r>
      <w:r w:rsidRPr="00154D69">
        <w:rPr>
          <w:b w:val="0"/>
          <w:sz w:val="28"/>
          <w:szCs w:val="28"/>
        </w:rPr>
        <w:t>становлено:</w:t>
      </w:r>
    </w:p>
    <w:p w:rsidR="00A33B12" w:rsidRPr="00154D69" w:rsidRDefault="002D651B">
      <w:pPr>
        <w:ind w:firstLine="709"/>
        <w:jc w:val="both"/>
      </w:pPr>
      <w:proofErr w:type="gramStart"/>
      <w:r w:rsidRPr="00154D69">
        <w:rPr>
          <w:b w:val="0"/>
          <w:bCs/>
          <w:sz w:val="28"/>
          <w:szCs w:val="28"/>
        </w:rPr>
        <w:t>В 20</w:t>
      </w:r>
      <w:r w:rsidR="00BE4653" w:rsidRPr="00154D69">
        <w:rPr>
          <w:b w:val="0"/>
          <w:bCs/>
          <w:sz w:val="28"/>
          <w:szCs w:val="28"/>
        </w:rPr>
        <w:t>2</w:t>
      </w:r>
      <w:r w:rsidR="006D3E60" w:rsidRPr="00154D69">
        <w:rPr>
          <w:b w:val="0"/>
          <w:bCs/>
          <w:sz w:val="28"/>
          <w:szCs w:val="28"/>
        </w:rPr>
        <w:t>1</w:t>
      </w:r>
      <w:r w:rsidRPr="00154D69">
        <w:rPr>
          <w:b w:val="0"/>
          <w:bCs/>
          <w:sz w:val="28"/>
          <w:szCs w:val="28"/>
        </w:rPr>
        <w:t xml:space="preserve"> году </w:t>
      </w:r>
      <w:r w:rsidRPr="00154D69">
        <w:rPr>
          <w:b w:val="0"/>
          <w:sz w:val="28"/>
          <w:szCs w:val="28"/>
        </w:rPr>
        <w:t xml:space="preserve">Отдел </w:t>
      </w:r>
      <w:r w:rsidRPr="00154D69">
        <w:rPr>
          <w:b w:val="0"/>
          <w:bCs/>
          <w:sz w:val="28"/>
          <w:szCs w:val="28"/>
        </w:rPr>
        <w:t xml:space="preserve"> исполнял функции главного администратора</w:t>
      </w:r>
      <w:r w:rsidR="00657887" w:rsidRPr="00154D69">
        <w:rPr>
          <w:b w:val="0"/>
          <w:bCs/>
          <w:sz w:val="28"/>
          <w:szCs w:val="28"/>
        </w:rPr>
        <w:t xml:space="preserve"> доходов</w:t>
      </w:r>
      <w:r w:rsidRPr="00154D69">
        <w:rPr>
          <w:b w:val="0"/>
          <w:bCs/>
          <w:sz w:val="28"/>
          <w:szCs w:val="28"/>
        </w:rPr>
        <w:t xml:space="preserve">  поступлений бюджета</w:t>
      </w:r>
      <w:r w:rsidR="006D3E60" w:rsidRPr="00154D69">
        <w:rPr>
          <w:b w:val="0"/>
          <w:bCs/>
          <w:sz w:val="28"/>
          <w:szCs w:val="28"/>
        </w:rPr>
        <w:t xml:space="preserve"> округа</w:t>
      </w:r>
      <w:r w:rsidRPr="00154D69">
        <w:rPr>
          <w:b w:val="0"/>
          <w:bCs/>
          <w:sz w:val="28"/>
          <w:szCs w:val="28"/>
        </w:rPr>
        <w:t>, согласно Перечню</w:t>
      </w:r>
      <w:bookmarkStart w:id="0" w:name="bookmark3"/>
      <w:r w:rsidRPr="00154D69">
        <w:rPr>
          <w:b w:val="0"/>
          <w:bCs/>
          <w:sz w:val="28"/>
          <w:szCs w:val="28"/>
        </w:rPr>
        <w:t xml:space="preserve"> главных администраторов доходов бюджета</w:t>
      </w:r>
      <w:r w:rsidR="006D3E60" w:rsidRPr="00154D69">
        <w:rPr>
          <w:b w:val="0"/>
          <w:bCs/>
          <w:sz w:val="28"/>
          <w:szCs w:val="28"/>
        </w:rPr>
        <w:t xml:space="preserve"> округа</w:t>
      </w:r>
      <w:r w:rsidRPr="00154D69">
        <w:rPr>
          <w:b w:val="0"/>
          <w:bCs/>
          <w:sz w:val="28"/>
          <w:szCs w:val="28"/>
        </w:rPr>
        <w:t xml:space="preserve"> на 20</w:t>
      </w:r>
      <w:r w:rsidR="00BE4653" w:rsidRPr="00154D69">
        <w:rPr>
          <w:b w:val="0"/>
          <w:bCs/>
          <w:sz w:val="28"/>
          <w:szCs w:val="28"/>
        </w:rPr>
        <w:t>2</w:t>
      </w:r>
      <w:r w:rsidR="006D3E60" w:rsidRPr="00154D69">
        <w:rPr>
          <w:b w:val="0"/>
          <w:bCs/>
          <w:sz w:val="28"/>
          <w:szCs w:val="28"/>
        </w:rPr>
        <w:t>1</w:t>
      </w:r>
      <w:r w:rsidRPr="00154D69">
        <w:rPr>
          <w:b w:val="0"/>
          <w:bCs/>
          <w:sz w:val="28"/>
          <w:szCs w:val="28"/>
        </w:rPr>
        <w:t xml:space="preserve"> год</w:t>
      </w:r>
      <w:bookmarkEnd w:id="0"/>
      <w:r w:rsidRPr="00154D69">
        <w:rPr>
          <w:b w:val="0"/>
          <w:bCs/>
          <w:sz w:val="28"/>
          <w:szCs w:val="28"/>
        </w:rPr>
        <w:t xml:space="preserve">,  который установлен  </w:t>
      </w:r>
      <w:r w:rsidR="00844208" w:rsidRPr="00154D69">
        <w:rPr>
          <w:b w:val="0"/>
          <w:bCs/>
          <w:sz w:val="28"/>
          <w:szCs w:val="28"/>
        </w:rPr>
        <w:t>приказ</w:t>
      </w:r>
      <w:r w:rsidR="007B65A7" w:rsidRPr="00154D69">
        <w:rPr>
          <w:b w:val="0"/>
          <w:bCs/>
          <w:sz w:val="28"/>
          <w:szCs w:val="28"/>
        </w:rPr>
        <w:t>ами</w:t>
      </w:r>
      <w:r w:rsidR="00844208" w:rsidRPr="00154D69">
        <w:rPr>
          <w:b w:val="0"/>
          <w:bCs/>
          <w:sz w:val="28"/>
          <w:szCs w:val="28"/>
        </w:rPr>
        <w:t xml:space="preserve"> </w:t>
      </w:r>
      <w:r w:rsidR="00844208" w:rsidRPr="00154D69">
        <w:rPr>
          <w:b w:val="0"/>
          <w:bCs/>
          <w:sz w:val="28"/>
          <w:szCs w:val="28"/>
        </w:rPr>
        <w:lastRenderedPageBreak/>
        <w:t xml:space="preserve">финансового управления администрации </w:t>
      </w:r>
      <w:proofErr w:type="spellStart"/>
      <w:r w:rsidR="00844208" w:rsidRPr="00154D69">
        <w:rPr>
          <w:b w:val="0"/>
          <w:bCs/>
          <w:sz w:val="28"/>
          <w:szCs w:val="28"/>
        </w:rPr>
        <w:t>Апанасенковского</w:t>
      </w:r>
      <w:proofErr w:type="spellEnd"/>
      <w:r w:rsidR="00844208" w:rsidRPr="00154D69">
        <w:rPr>
          <w:b w:val="0"/>
          <w:bCs/>
          <w:sz w:val="28"/>
          <w:szCs w:val="28"/>
        </w:rPr>
        <w:t xml:space="preserve"> </w:t>
      </w:r>
      <w:r w:rsidR="00844208" w:rsidRPr="00154D69">
        <w:rPr>
          <w:b w:val="0"/>
          <w:sz w:val="28"/>
          <w:szCs w:val="28"/>
        </w:rPr>
        <w:t xml:space="preserve">муниципального округа Ставропольского края от </w:t>
      </w:r>
      <w:r w:rsidR="007B65A7" w:rsidRPr="00154D69">
        <w:rPr>
          <w:b w:val="0"/>
          <w:sz w:val="28"/>
          <w:szCs w:val="28"/>
        </w:rPr>
        <w:t xml:space="preserve">18.02.2021 года № 19/од, от </w:t>
      </w:r>
      <w:r w:rsidR="00844208" w:rsidRPr="00154D69">
        <w:rPr>
          <w:b w:val="0"/>
          <w:sz w:val="28"/>
          <w:szCs w:val="28"/>
        </w:rPr>
        <w:t>20.02.2021 года</w:t>
      </w:r>
      <w:r w:rsidR="007B65A7" w:rsidRPr="00154D69">
        <w:rPr>
          <w:b w:val="0"/>
          <w:sz w:val="28"/>
          <w:szCs w:val="28"/>
        </w:rPr>
        <w:t xml:space="preserve">  </w:t>
      </w:r>
      <w:r w:rsidR="00844208" w:rsidRPr="00154D69">
        <w:rPr>
          <w:b w:val="0"/>
          <w:sz w:val="28"/>
          <w:szCs w:val="28"/>
        </w:rPr>
        <w:t xml:space="preserve"> № 21 о/д</w:t>
      </w:r>
      <w:r w:rsidRPr="00154D69">
        <w:rPr>
          <w:b w:val="0"/>
          <w:bCs/>
          <w:sz w:val="28"/>
          <w:szCs w:val="28"/>
        </w:rPr>
        <w:t xml:space="preserve">. В соответствии с </w:t>
      </w:r>
      <w:r w:rsidR="00844208" w:rsidRPr="00154D69">
        <w:rPr>
          <w:b w:val="0"/>
          <w:bCs/>
          <w:sz w:val="28"/>
          <w:szCs w:val="28"/>
        </w:rPr>
        <w:t>вышеуказанным</w:t>
      </w:r>
      <w:r w:rsidR="00E90242" w:rsidRPr="00154D69">
        <w:rPr>
          <w:b w:val="0"/>
          <w:bCs/>
          <w:sz w:val="28"/>
          <w:szCs w:val="28"/>
        </w:rPr>
        <w:t>и приказа</w:t>
      </w:r>
      <w:r w:rsidR="00844208" w:rsidRPr="00154D69">
        <w:rPr>
          <w:b w:val="0"/>
          <w:bCs/>
          <w:sz w:val="28"/>
          <w:szCs w:val="28"/>
        </w:rPr>
        <w:t>м</w:t>
      </w:r>
      <w:r w:rsidR="00E90242" w:rsidRPr="00154D69">
        <w:rPr>
          <w:b w:val="0"/>
          <w:bCs/>
          <w:sz w:val="28"/>
          <w:szCs w:val="28"/>
        </w:rPr>
        <w:t>и</w:t>
      </w:r>
      <w:r w:rsidR="00844208" w:rsidRPr="00154D69">
        <w:rPr>
          <w:b w:val="0"/>
          <w:bCs/>
          <w:sz w:val="28"/>
          <w:szCs w:val="28"/>
        </w:rPr>
        <w:t xml:space="preserve"> </w:t>
      </w:r>
      <w:r w:rsidRPr="00154D69">
        <w:rPr>
          <w:b w:val="0"/>
          <w:bCs/>
          <w:sz w:val="28"/>
          <w:szCs w:val="28"/>
        </w:rPr>
        <w:t xml:space="preserve"> за</w:t>
      </w:r>
      <w:r w:rsidRPr="00154D69">
        <w:rPr>
          <w:b w:val="0"/>
          <w:sz w:val="28"/>
          <w:szCs w:val="28"/>
        </w:rPr>
        <w:t xml:space="preserve">   Отделом  </w:t>
      </w:r>
      <w:r w:rsidRPr="00154D69">
        <w:rPr>
          <w:b w:val="0"/>
          <w:bCs/>
          <w:sz w:val="28"/>
          <w:szCs w:val="28"/>
        </w:rPr>
        <w:t xml:space="preserve">  закреплены полномочия  главного администратора </w:t>
      </w:r>
      <w:r w:rsidR="007B65A7" w:rsidRPr="00154D69">
        <w:rPr>
          <w:b w:val="0"/>
          <w:bCs/>
          <w:sz w:val="28"/>
          <w:szCs w:val="28"/>
        </w:rPr>
        <w:t>6</w:t>
      </w:r>
      <w:r w:rsidR="00844208" w:rsidRPr="00154D69">
        <w:rPr>
          <w:b w:val="0"/>
          <w:bCs/>
          <w:sz w:val="28"/>
          <w:szCs w:val="28"/>
        </w:rPr>
        <w:t xml:space="preserve"> </w:t>
      </w:r>
      <w:r w:rsidRPr="00154D69">
        <w:rPr>
          <w:b w:val="0"/>
          <w:bCs/>
          <w:sz w:val="28"/>
          <w:szCs w:val="28"/>
        </w:rPr>
        <w:t>видов  доходов бюджета  муниципального</w:t>
      </w:r>
      <w:proofErr w:type="gramEnd"/>
      <w:r w:rsidRPr="00154D69">
        <w:rPr>
          <w:b w:val="0"/>
          <w:bCs/>
          <w:sz w:val="28"/>
          <w:szCs w:val="28"/>
        </w:rPr>
        <w:t xml:space="preserve"> </w:t>
      </w:r>
      <w:r w:rsidR="00844208" w:rsidRPr="00154D69">
        <w:rPr>
          <w:b w:val="0"/>
          <w:bCs/>
          <w:sz w:val="28"/>
          <w:szCs w:val="28"/>
        </w:rPr>
        <w:t>округа</w:t>
      </w:r>
      <w:r w:rsidRPr="00154D69">
        <w:rPr>
          <w:b w:val="0"/>
          <w:bCs/>
          <w:sz w:val="28"/>
          <w:szCs w:val="28"/>
        </w:rPr>
        <w:t>.</w:t>
      </w:r>
    </w:p>
    <w:p w:rsidR="00A33B12" w:rsidRPr="00154D69" w:rsidRDefault="002D651B">
      <w:pPr>
        <w:ind w:firstLine="708"/>
        <w:jc w:val="both"/>
        <w:rPr>
          <w:b w:val="0"/>
          <w:sz w:val="28"/>
          <w:szCs w:val="28"/>
        </w:rPr>
      </w:pPr>
      <w:r w:rsidRPr="00154D69">
        <w:rPr>
          <w:b w:val="0"/>
          <w:sz w:val="28"/>
          <w:szCs w:val="28"/>
        </w:rPr>
        <w:t>По данным Отчета об исполнении бюджета за 20</w:t>
      </w:r>
      <w:r w:rsidR="00A900EF" w:rsidRPr="00154D69">
        <w:rPr>
          <w:b w:val="0"/>
          <w:sz w:val="28"/>
          <w:szCs w:val="28"/>
        </w:rPr>
        <w:t>2</w:t>
      </w:r>
      <w:r w:rsidR="00375FED" w:rsidRPr="00154D69">
        <w:rPr>
          <w:b w:val="0"/>
          <w:sz w:val="28"/>
          <w:szCs w:val="28"/>
        </w:rPr>
        <w:t>1</w:t>
      </w:r>
      <w:r w:rsidRPr="00154D69">
        <w:rPr>
          <w:b w:val="0"/>
          <w:sz w:val="28"/>
          <w:szCs w:val="28"/>
        </w:rPr>
        <w:t xml:space="preserve"> год при прогнозируемы</w:t>
      </w:r>
      <w:r w:rsidR="00A900EF" w:rsidRPr="00154D69">
        <w:rPr>
          <w:b w:val="0"/>
          <w:sz w:val="28"/>
          <w:szCs w:val="28"/>
        </w:rPr>
        <w:t>х объемах</w:t>
      </w:r>
      <w:r w:rsidRPr="00154D69">
        <w:rPr>
          <w:b w:val="0"/>
          <w:sz w:val="28"/>
          <w:szCs w:val="28"/>
        </w:rPr>
        <w:t xml:space="preserve"> доходов Отдела  в сумме</w:t>
      </w:r>
      <w:r w:rsidR="000F62EB" w:rsidRPr="00154D69">
        <w:rPr>
          <w:b w:val="0"/>
          <w:sz w:val="28"/>
          <w:szCs w:val="28"/>
        </w:rPr>
        <w:t xml:space="preserve"> </w:t>
      </w:r>
      <w:r w:rsidR="0092347A" w:rsidRPr="00154D69">
        <w:rPr>
          <w:b w:val="0"/>
          <w:sz w:val="28"/>
          <w:szCs w:val="28"/>
        </w:rPr>
        <w:t>1598,0</w:t>
      </w:r>
      <w:r w:rsidRPr="00154D69">
        <w:rPr>
          <w:b w:val="0"/>
          <w:sz w:val="28"/>
          <w:szCs w:val="28"/>
        </w:rPr>
        <w:t xml:space="preserve"> тыс. рублей исполнение составило </w:t>
      </w:r>
      <w:r w:rsidR="0092347A" w:rsidRPr="00154D69">
        <w:rPr>
          <w:b w:val="0"/>
          <w:sz w:val="28"/>
          <w:szCs w:val="28"/>
        </w:rPr>
        <w:t>1598,0</w:t>
      </w:r>
      <w:r w:rsidR="009923E1" w:rsidRPr="00154D69">
        <w:rPr>
          <w:b w:val="0"/>
          <w:sz w:val="28"/>
          <w:szCs w:val="28"/>
        </w:rPr>
        <w:t xml:space="preserve"> </w:t>
      </w:r>
      <w:r w:rsidRPr="00154D69">
        <w:rPr>
          <w:b w:val="0"/>
          <w:sz w:val="28"/>
          <w:szCs w:val="28"/>
        </w:rPr>
        <w:t>тыс</w:t>
      </w:r>
      <w:proofErr w:type="gramStart"/>
      <w:r w:rsidRPr="00154D69">
        <w:rPr>
          <w:b w:val="0"/>
          <w:sz w:val="28"/>
          <w:szCs w:val="28"/>
        </w:rPr>
        <w:t>.р</w:t>
      </w:r>
      <w:proofErr w:type="gramEnd"/>
      <w:r w:rsidRPr="00154D69">
        <w:rPr>
          <w:b w:val="0"/>
          <w:sz w:val="28"/>
          <w:szCs w:val="28"/>
        </w:rPr>
        <w:t>ублей</w:t>
      </w:r>
      <w:r w:rsidR="0092347A" w:rsidRPr="00154D69">
        <w:rPr>
          <w:b w:val="0"/>
          <w:sz w:val="28"/>
          <w:szCs w:val="28"/>
        </w:rPr>
        <w:t xml:space="preserve"> (100%) </w:t>
      </w:r>
      <w:r w:rsidRPr="00154D69">
        <w:rPr>
          <w:b w:val="0"/>
          <w:sz w:val="28"/>
          <w:szCs w:val="28"/>
        </w:rPr>
        <w:t>, из которых:</w:t>
      </w:r>
    </w:p>
    <w:p w:rsidR="009923E1" w:rsidRPr="00154D69" w:rsidRDefault="000D1A75" w:rsidP="00F0338C">
      <w:pPr>
        <w:numPr>
          <w:ilvl w:val="0"/>
          <w:numId w:val="4"/>
        </w:numPr>
        <w:tabs>
          <w:tab w:val="left" w:pos="1134"/>
        </w:tabs>
        <w:suppressAutoHyphens w:val="0"/>
        <w:ind w:left="0" w:firstLine="567"/>
        <w:contextualSpacing/>
        <w:jc w:val="both"/>
        <w:rPr>
          <w:b w:val="0"/>
          <w:sz w:val="28"/>
          <w:szCs w:val="28"/>
        </w:rPr>
      </w:pPr>
      <w:r w:rsidRPr="00154D69">
        <w:rPr>
          <w:b w:val="0"/>
          <w:sz w:val="28"/>
          <w:szCs w:val="28"/>
        </w:rPr>
        <w:t xml:space="preserve">Инициативные платежи, зачисляемые в бюджеты муниципальных округов </w:t>
      </w:r>
      <w:r w:rsidR="009923E1" w:rsidRPr="00154D69">
        <w:rPr>
          <w:b w:val="0"/>
          <w:sz w:val="28"/>
          <w:szCs w:val="28"/>
        </w:rPr>
        <w:t xml:space="preserve">исполнены </w:t>
      </w:r>
      <w:r w:rsidR="00793F55" w:rsidRPr="00154D69">
        <w:rPr>
          <w:b w:val="0"/>
          <w:sz w:val="28"/>
          <w:szCs w:val="28"/>
        </w:rPr>
        <w:t xml:space="preserve">в сумме </w:t>
      </w:r>
      <w:r w:rsidR="009923E1" w:rsidRPr="00154D69">
        <w:rPr>
          <w:b w:val="0"/>
          <w:sz w:val="28"/>
          <w:szCs w:val="28"/>
        </w:rPr>
        <w:t xml:space="preserve"> </w:t>
      </w:r>
      <w:r w:rsidR="0092347A" w:rsidRPr="00154D69">
        <w:rPr>
          <w:b w:val="0"/>
          <w:sz w:val="28"/>
          <w:szCs w:val="28"/>
        </w:rPr>
        <w:t>266,0</w:t>
      </w:r>
      <w:r w:rsidR="009923E1" w:rsidRPr="00154D69">
        <w:rPr>
          <w:b w:val="0"/>
          <w:sz w:val="28"/>
          <w:szCs w:val="28"/>
        </w:rPr>
        <w:t xml:space="preserve"> тыс.</w:t>
      </w:r>
      <w:r w:rsidR="0092347A" w:rsidRPr="00154D69">
        <w:rPr>
          <w:b w:val="0"/>
          <w:sz w:val="28"/>
          <w:szCs w:val="28"/>
        </w:rPr>
        <w:t xml:space="preserve"> </w:t>
      </w:r>
      <w:r w:rsidR="009923E1" w:rsidRPr="00154D69">
        <w:rPr>
          <w:b w:val="0"/>
          <w:sz w:val="28"/>
          <w:szCs w:val="28"/>
        </w:rPr>
        <w:t>рублей, при планируемых –</w:t>
      </w:r>
      <w:r w:rsidR="0092347A" w:rsidRPr="00154D69">
        <w:rPr>
          <w:b w:val="0"/>
          <w:sz w:val="28"/>
          <w:szCs w:val="28"/>
        </w:rPr>
        <w:t>266,0</w:t>
      </w:r>
      <w:r w:rsidR="009923E1" w:rsidRPr="00154D69">
        <w:rPr>
          <w:b w:val="0"/>
          <w:sz w:val="28"/>
          <w:szCs w:val="28"/>
        </w:rPr>
        <w:t xml:space="preserve"> тыс</w:t>
      </w:r>
      <w:proofErr w:type="gramStart"/>
      <w:r w:rsidR="009923E1" w:rsidRPr="00154D69">
        <w:rPr>
          <w:b w:val="0"/>
          <w:sz w:val="28"/>
          <w:szCs w:val="28"/>
        </w:rPr>
        <w:t>.р</w:t>
      </w:r>
      <w:proofErr w:type="gramEnd"/>
      <w:r w:rsidR="009923E1" w:rsidRPr="00154D69">
        <w:rPr>
          <w:b w:val="0"/>
          <w:sz w:val="28"/>
          <w:szCs w:val="28"/>
        </w:rPr>
        <w:t>ублей (исполнены назначения на 1</w:t>
      </w:r>
      <w:r w:rsidR="00375FED" w:rsidRPr="00154D69">
        <w:rPr>
          <w:b w:val="0"/>
          <w:sz w:val="28"/>
          <w:szCs w:val="28"/>
        </w:rPr>
        <w:t>00</w:t>
      </w:r>
      <w:r w:rsidR="009923E1" w:rsidRPr="00154D69">
        <w:rPr>
          <w:b w:val="0"/>
          <w:sz w:val="28"/>
          <w:szCs w:val="28"/>
        </w:rPr>
        <w:t xml:space="preserve"> %).</w:t>
      </w:r>
    </w:p>
    <w:p w:rsidR="009923E1" w:rsidRPr="00154D69" w:rsidRDefault="0092347A" w:rsidP="00F0338C">
      <w:pPr>
        <w:numPr>
          <w:ilvl w:val="0"/>
          <w:numId w:val="4"/>
        </w:numPr>
        <w:tabs>
          <w:tab w:val="left" w:pos="1134"/>
        </w:tabs>
        <w:suppressAutoHyphens w:val="0"/>
        <w:ind w:left="0" w:firstLine="567"/>
        <w:contextualSpacing/>
        <w:jc w:val="both"/>
        <w:rPr>
          <w:b w:val="0"/>
          <w:sz w:val="28"/>
          <w:szCs w:val="28"/>
        </w:rPr>
      </w:pPr>
      <w:r w:rsidRPr="00154D69">
        <w:rPr>
          <w:b w:val="0"/>
          <w:sz w:val="28"/>
        </w:rPr>
        <w:t xml:space="preserve">Прочие субсидии бюджетам муниципальных округов (реализация проектов развития территорий муниципальных образований, основанных на местных инициативах) </w:t>
      </w:r>
      <w:r w:rsidR="009923E1" w:rsidRPr="00154D69">
        <w:rPr>
          <w:b w:val="0"/>
          <w:sz w:val="28"/>
          <w:szCs w:val="28"/>
        </w:rPr>
        <w:t xml:space="preserve">исполнены </w:t>
      </w:r>
      <w:r w:rsidR="00793F55" w:rsidRPr="00154D69">
        <w:rPr>
          <w:b w:val="0"/>
          <w:sz w:val="28"/>
          <w:szCs w:val="28"/>
        </w:rPr>
        <w:t xml:space="preserve">в сумме </w:t>
      </w:r>
      <w:r w:rsidR="009923E1" w:rsidRPr="00154D69">
        <w:rPr>
          <w:b w:val="0"/>
          <w:sz w:val="28"/>
          <w:szCs w:val="28"/>
        </w:rPr>
        <w:t xml:space="preserve"> </w:t>
      </w:r>
      <w:r w:rsidRPr="00154D69">
        <w:rPr>
          <w:b w:val="0"/>
          <w:sz w:val="28"/>
          <w:szCs w:val="28"/>
        </w:rPr>
        <w:t>1332,0</w:t>
      </w:r>
      <w:r w:rsidR="009923E1" w:rsidRPr="00154D69">
        <w:rPr>
          <w:b w:val="0"/>
          <w:sz w:val="28"/>
          <w:szCs w:val="28"/>
        </w:rPr>
        <w:t xml:space="preserve"> тыс</w:t>
      </w:r>
      <w:proofErr w:type="gramStart"/>
      <w:r w:rsidR="009923E1" w:rsidRPr="00154D69">
        <w:rPr>
          <w:b w:val="0"/>
          <w:sz w:val="28"/>
          <w:szCs w:val="28"/>
        </w:rPr>
        <w:t>.р</w:t>
      </w:r>
      <w:proofErr w:type="gramEnd"/>
      <w:r w:rsidR="009923E1" w:rsidRPr="00154D69">
        <w:rPr>
          <w:b w:val="0"/>
          <w:sz w:val="28"/>
          <w:szCs w:val="28"/>
        </w:rPr>
        <w:t xml:space="preserve">ублей, при планируемых – </w:t>
      </w:r>
      <w:r w:rsidRPr="00154D69">
        <w:rPr>
          <w:b w:val="0"/>
          <w:sz w:val="28"/>
          <w:szCs w:val="28"/>
        </w:rPr>
        <w:t>1332,0</w:t>
      </w:r>
      <w:r w:rsidR="009923E1" w:rsidRPr="00154D69">
        <w:rPr>
          <w:b w:val="0"/>
          <w:sz w:val="28"/>
          <w:szCs w:val="28"/>
        </w:rPr>
        <w:t xml:space="preserve">  тыс.рублей (исполнены назначения на 10</w:t>
      </w:r>
      <w:r w:rsidR="00375FED" w:rsidRPr="00154D69">
        <w:rPr>
          <w:b w:val="0"/>
          <w:sz w:val="28"/>
          <w:szCs w:val="28"/>
        </w:rPr>
        <w:t>0</w:t>
      </w:r>
      <w:r w:rsidR="009923E1" w:rsidRPr="00154D69">
        <w:rPr>
          <w:b w:val="0"/>
          <w:sz w:val="28"/>
          <w:szCs w:val="28"/>
        </w:rPr>
        <w:t xml:space="preserve"> %).</w:t>
      </w:r>
    </w:p>
    <w:p w:rsidR="00D32E03" w:rsidRPr="00154D69" w:rsidRDefault="00341B8E" w:rsidP="00793F55">
      <w:pPr>
        <w:tabs>
          <w:tab w:val="left" w:pos="567"/>
        </w:tabs>
        <w:ind w:firstLine="567"/>
        <w:jc w:val="both"/>
        <w:rPr>
          <w:b w:val="0"/>
          <w:sz w:val="28"/>
          <w:szCs w:val="28"/>
        </w:rPr>
      </w:pPr>
      <w:r w:rsidRPr="00154D69">
        <w:rPr>
          <w:b w:val="0"/>
          <w:sz w:val="28"/>
          <w:szCs w:val="28"/>
        </w:rPr>
        <w:t xml:space="preserve">Учет расчетов  </w:t>
      </w:r>
      <w:proofErr w:type="spellStart"/>
      <w:r w:rsidRPr="00154D69">
        <w:rPr>
          <w:b w:val="0"/>
          <w:sz w:val="28"/>
          <w:szCs w:val="28"/>
        </w:rPr>
        <w:t>администрируем</w:t>
      </w:r>
      <w:r w:rsidR="0006013B" w:rsidRPr="00154D69">
        <w:rPr>
          <w:b w:val="0"/>
          <w:sz w:val="28"/>
          <w:szCs w:val="28"/>
        </w:rPr>
        <w:t>ых</w:t>
      </w:r>
      <w:proofErr w:type="spellEnd"/>
      <w:r w:rsidRPr="00154D69">
        <w:rPr>
          <w:b w:val="0"/>
          <w:sz w:val="28"/>
          <w:szCs w:val="28"/>
        </w:rPr>
        <w:t xml:space="preserve"> доход</w:t>
      </w:r>
      <w:r w:rsidR="0006013B" w:rsidRPr="00154D69">
        <w:rPr>
          <w:b w:val="0"/>
          <w:sz w:val="28"/>
          <w:szCs w:val="28"/>
        </w:rPr>
        <w:t>ов</w:t>
      </w:r>
      <w:r w:rsidRPr="00154D69">
        <w:rPr>
          <w:b w:val="0"/>
          <w:sz w:val="28"/>
          <w:szCs w:val="28"/>
        </w:rPr>
        <w:t xml:space="preserve"> Отдела  осуществлялся на счете бюджетного учета 020500000 «Расчеты по доходам»</w:t>
      </w:r>
      <w:r w:rsidR="00915DA8" w:rsidRPr="00154D69">
        <w:rPr>
          <w:b w:val="0"/>
          <w:sz w:val="28"/>
          <w:szCs w:val="28"/>
        </w:rPr>
        <w:t xml:space="preserve"> </w:t>
      </w:r>
      <w:r w:rsidRPr="00154D69">
        <w:rPr>
          <w:b w:val="0"/>
          <w:sz w:val="28"/>
          <w:szCs w:val="28"/>
        </w:rPr>
        <w:t xml:space="preserve"> в Журнале операций расчетов с дебиторами по доходам № 5 и Главной книге в разрезе кодов бюджетной классификации.</w:t>
      </w:r>
      <w:r w:rsidR="00D32E03" w:rsidRPr="00154D69">
        <w:rPr>
          <w:b w:val="0"/>
          <w:sz w:val="28"/>
          <w:szCs w:val="28"/>
        </w:rPr>
        <w:t xml:space="preserve"> </w:t>
      </w:r>
    </w:p>
    <w:p w:rsidR="00263370" w:rsidRPr="00154D69" w:rsidRDefault="00263370" w:rsidP="00263370">
      <w:pPr>
        <w:pStyle w:val="afb"/>
        <w:ind w:left="0" w:firstLine="709"/>
        <w:jc w:val="both"/>
        <w:rPr>
          <w:b w:val="0"/>
          <w:sz w:val="28"/>
          <w:szCs w:val="28"/>
        </w:rPr>
      </w:pPr>
      <w:r w:rsidRPr="00154D69">
        <w:rPr>
          <w:b w:val="0"/>
          <w:sz w:val="28"/>
          <w:szCs w:val="28"/>
        </w:rPr>
        <w:t xml:space="preserve">Данные главной книги  (обороты по счету </w:t>
      </w:r>
      <w:r w:rsidR="00011633" w:rsidRPr="00154D69">
        <w:rPr>
          <w:b w:val="0"/>
          <w:sz w:val="28"/>
          <w:szCs w:val="28"/>
        </w:rPr>
        <w:t>1.210.02.000</w:t>
      </w:r>
      <w:r w:rsidRPr="00154D69">
        <w:rPr>
          <w:b w:val="0"/>
          <w:sz w:val="28"/>
          <w:szCs w:val="28"/>
        </w:rPr>
        <w:t xml:space="preserve">) соответствуют  показателям формы 0503127 и формы 0503164. </w:t>
      </w:r>
    </w:p>
    <w:p w:rsidR="00E623FF" w:rsidRPr="00154D69" w:rsidRDefault="00E623FF" w:rsidP="00A900EF">
      <w:pPr>
        <w:pStyle w:val="afb"/>
        <w:ind w:left="0" w:firstLine="709"/>
        <w:jc w:val="both"/>
        <w:rPr>
          <w:b w:val="0"/>
          <w:sz w:val="28"/>
          <w:szCs w:val="28"/>
        </w:rPr>
      </w:pPr>
      <w:r w:rsidRPr="00154D69">
        <w:rPr>
          <w:b w:val="0"/>
          <w:sz w:val="28"/>
          <w:szCs w:val="28"/>
        </w:rPr>
        <w:t xml:space="preserve">Достоверность кассовых  доходов  формы 0503127  Отдела подтверждена </w:t>
      </w:r>
      <w:r w:rsidR="0036379E" w:rsidRPr="00154D69">
        <w:rPr>
          <w:b w:val="0"/>
          <w:sz w:val="28"/>
          <w:szCs w:val="28"/>
        </w:rPr>
        <w:t xml:space="preserve"> </w:t>
      </w:r>
      <w:r w:rsidRPr="00154D69">
        <w:rPr>
          <w:b w:val="0"/>
          <w:sz w:val="28"/>
          <w:szCs w:val="28"/>
        </w:rPr>
        <w:t>показателями  Отчета по поступлениям и выбытиям (ф.0503151) органа осуществляющего кассовое обслуживание исполнения бюджета</w:t>
      </w:r>
      <w:r w:rsidR="005B5A63" w:rsidRPr="00154D69">
        <w:rPr>
          <w:b w:val="0"/>
          <w:sz w:val="28"/>
          <w:szCs w:val="28"/>
        </w:rPr>
        <w:t xml:space="preserve"> округа</w:t>
      </w:r>
      <w:r w:rsidRPr="00154D69">
        <w:rPr>
          <w:b w:val="0"/>
          <w:sz w:val="28"/>
          <w:szCs w:val="28"/>
        </w:rPr>
        <w:t xml:space="preserve">  -  Управления Федерального казначейства по Ставропольскому краю.</w:t>
      </w:r>
    </w:p>
    <w:p w:rsidR="000C23C1" w:rsidRPr="00154D69" w:rsidRDefault="002D651B" w:rsidP="000C23C1">
      <w:pPr>
        <w:ind w:firstLine="709"/>
        <w:jc w:val="both"/>
        <w:rPr>
          <w:b w:val="0"/>
          <w:sz w:val="28"/>
          <w:szCs w:val="28"/>
        </w:rPr>
      </w:pPr>
      <w:r w:rsidRPr="00154D69">
        <w:rPr>
          <w:b w:val="0"/>
          <w:sz w:val="28"/>
          <w:szCs w:val="28"/>
        </w:rPr>
        <w:t xml:space="preserve">Согласно Приложению  </w:t>
      </w:r>
      <w:r w:rsidR="00AB08D8" w:rsidRPr="00154D69">
        <w:rPr>
          <w:b w:val="0"/>
          <w:sz w:val="28"/>
          <w:szCs w:val="28"/>
        </w:rPr>
        <w:t>8</w:t>
      </w:r>
      <w:r w:rsidRPr="00154D69">
        <w:rPr>
          <w:b w:val="0"/>
          <w:sz w:val="28"/>
          <w:szCs w:val="28"/>
        </w:rPr>
        <w:t xml:space="preserve"> к решению о бюджете в  отчетном периоде  Отдел  исполнял функции  </w:t>
      </w:r>
      <w:r w:rsidRPr="00154D69">
        <w:rPr>
          <w:sz w:val="28"/>
          <w:szCs w:val="28"/>
        </w:rPr>
        <w:t xml:space="preserve">главного  распорядителя бюджетных средств  </w:t>
      </w:r>
      <w:r w:rsidRPr="00154D69">
        <w:rPr>
          <w:b w:val="0"/>
          <w:sz w:val="28"/>
          <w:szCs w:val="28"/>
        </w:rPr>
        <w:t xml:space="preserve"> бюджета</w:t>
      </w:r>
      <w:r w:rsidR="0036379E" w:rsidRPr="00154D69">
        <w:rPr>
          <w:b w:val="0"/>
          <w:sz w:val="28"/>
          <w:szCs w:val="28"/>
        </w:rPr>
        <w:t xml:space="preserve"> округа</w:t>
      </w:r>
      <w:r w:rsidRPr="00154D69">
        <w:rPr>
          <w:b w:val="0"/>
          <w:sz w:val="28"/>
          <w:szCs w:val="28"/>
        </w:rPr>
        <w:t>.</w:t>
      </w:r>
    </w:p>
    <w:p w:rsidR="000C23C1" w:rsidRPr="00154D69" w:rsidRDefault="000C23C1" w:rsidP="000C23C1">
      <w:pPr>
        <w:ind w:firstLine="709"/>
        <w:jc w:val="both"/>
        <w:rPr>
          <w:b w:val="0"/>
        </w:rPr>
      </w:pPr>
      <w:r w:rsidRPr="00154D69">
        <w:rPr>
          <w:b w:val="0"/>
          <w:sz w:val="28"/>
          <w:szCs w:val="28"/>
        </w:rPr>
        <w:t xml:space="preserve">Бюджетные ассигнования первоначально утверждены в объеме                  </w:t>
      </w:r>
      <w:r w:rsidR="00074156" w:rsidRPr="00154D69">
        <w:rPr>
          <w:b w:val="0"/>
          <w:bCs/>
          <w:sz w:val="28"/>
          <w:szCs w:val="28"/>
        </w:rPr>
        <w:t>3699,10</w:t>
      </w:r>
      <w:r w:rsidRPr="00154D69">
        <w:rPr>
          <w:b w:val="0"/>
          <w:bCs/>
        </w:rPr>
        <w:t xml:space="preserve"> </w:t>
      </w:r>
      <w:r w:rsidRPr="00154D69">
        <w:rPr>
          <w:b w:val="0"/>
          <w:sz w:val="28"/>
          <w:szCs w:val="28"/>
        </w:rPr>
        <w:t>тыс</w:t>
      </w:r>
      <w:proofErr w:type="gramStart"/>
      <w:r w:rsidRPr="00154D69">
        <w:rPr>
          <w:b w:val="0"/>
          <w:sz w:val="28"/>
          <w:szCs w:val="28"/>
        </w:rPr>
        <w:t>.р</w:t>
      </w:r>
      <w:proofErr w:type="gramEnd"/>
      <w:r w:rsidRPr="00154D69">
        <w:rPr>
          <w:b w:val="0"/>
          <w:sz w:val="28"/>
          <w:szCs w:val="28"/>
        </w:rPr>
        <w:t>ублей</w:t>
      </w:r>
      <w:r w:rsidRPr="00154D69">
        <w:rPr>
          <w:b w:val="0"/>
          <w:color w:val="000000"/>
          <w:sz w:val="28"/>
          <w:szCs w:val="28"/>
        </w:rPr>
        <w:t xml:space="preserve">. </w:t>
      </w:r>
      <w:r w:rsidRPr="00154D69">
        <w:rPr>
          <w:b w:val="0"/>
          <w:sz w:val="28"/>
          <w:szCs w:val="28"/>
        </w:rPr>
        <w:t xml:space="preserve">В ходе исполнения бюджета округа была произведена  корректировка бюджетных назначений  в сторону увеличения на сумму </w:t>
      </w:r>
      <w:r w:rsidR="00074156" w:rsidRPr="00154D69">
        <w:rPr>
          <w:b w:val="0"/>
          <w:sz w:val="28"/>
          <w:szCs w:val="28"/>
        </w:rPr>
        <w:t>18532,74</w:t>
      </w:r>
      <w:r w:rsidRPr="00154D69">
        <w:rPr>
          <w:b w:val="0"/>
          <w:sz w:val="28"/>
          <w:szCs w:val="28"/>
        </w:rPr>
        <w:t xml:space="preserve"> тыс.</w:t>
      </w:r>
      <w:r w:rsidR="0036379E" w:rsidRPr="00154D69">
        <w:rPr>
          <w:b w:val="0"/>
          <w:sz w:val="28"/>
          <w:szCs w:val="28"/>
        </w:rPr>
        <w:t xml:space="preserve"> </w:t>
      </w:r>
      <w:r w:rsidRPr="00154D69">
        <w:rPr>
          <w:b w:val="0"/>
          <w:sz w:val="28"/>
          <w:szCs w:val="28"/>
        </w:rPr>
        <w:t xml:space="preserve">рублей. </w:t>
      </w:r>
      <w:r w:rsidRPr="00154D69">
        <w:rPr>
          <w:b w:val="0"/>
          <w:color w:val="000000"/>
          <w:sz w:val="28"/>
          <w:szCs w:val="28"/>
        </w:rPr>
        <w:t xml:space="preserve">За 2021 год расходы главного распорядителя бюджетных средств исполнены в сумме </w:t>
      </w:r>
      <w:r w:rsidR="00074156" w:rsidRPr="00154D69">
        <w:rPr>
          <w:b w:val="0"/>
          <w:color w:val="000000"/>
          <w:sz w:val="28"/>
          <w:szCs w:val="28"/>
        </w:rPr>
        <w:t>14108,1</w:t>
      </w:r>
      <w:r w:rsidRPr="00154D69">
        <w:rPr>
          <w:b w:val="0"/>
          <w:color w:val="000000"/>
          <w:sz w:val="28"/>
          <w:szCs w:val="28"/>
        </w:rPr>
        <w:t xml:space="preserve"> тыс. рублей при утвержденных плановых назначениях в сумме</w:t>
      </w:r>
      <w:r w:rsidR="00074156" w:rsidRPr="00154D69">
        <w:rPr>
          <w:b w:val="0"/>
          <w:color w:val="000000"/>
          <w:sz w:val="28"/>
          <w:szCs w:val="28"/>
        </w:rPr>
        <w:t xml:space="preserve"> </w:t>
      </w:r>
      <w:r w:rsidRPr="00154D69">
        <w:rPr>
          <w:b w:val="0"/>
          <w:color w:val="000000"/>
          <w:sz w:val="28"/>
          <w:szCs w:val="28"/>
        </w:rPr>
        <w:t xml:space="preserve"> </w:t>
      </w:r>
      <w:r w:rsidR="00074156" w:rsidRPr="00154D69">
        <w:rPr>
          <w:b w:val="0"/>
          <w:color w:val="000000"/>
          <w:sz w:val="28"/>
          <w:szCs w:val="28"/>
        </w:rPr>
        <w:t>22231,84</w:t>
      </w:r>
      <w:r w:rsidRPr="00154D69">
        <w:rPr>
          <w:b w:val="0"/>
          <w:color w:val="000000"/>
          <w:sz w:val="28"/>
          <w:szCs w:val="28"/>
        </w:rPr>
        <w:t xml:space="preserve"> тыс. рублей. Кассовое исполнение составляет </w:t>
      </w:r>
      <w:r w:rsidR="00074156" w:rsidRPr="00154D69">
        <w:rPr>
          <w:b w:val="0"/>
          <w:color w:val="000000"/>
          <w:sz w:val="28"/>
          <w:szCs w:val="28"/>
        </w:rPr>
        <w:t>63,5</w:t>
      </w:r>
      <w:r w:rsidRPr="00154D69">
        <w:rPr>
          <w:b w:val="0"/>
          <w:color w:val="000000"/>
          <w:sz w:val="28"/>
          <w:szCs w:val="28"/>
        </w:rPr>
        <w:t>% от доведенных лимитов бюджетных обязательств.</w:t>
      </w:r>
    </w:p>
    <w:p w:rsidR="0021413E" w:rsidRPr="00154D69" w:rsidRDefault="00764724" w:rsidP="0021413E">
      <w:pPr>
        <w:suppressAutoHyphens w:val="0"/>
        <w:jc w:val="both"/>
        <w:rPr>
          <w:rFonts w:eastAsia="Times New Roman"/>
          <w:b w:val="0"/>
          <w:sz w:val="28"/>
          <w:szCs w:val="28"/>
        </w:rPr>
      </w:pPr>
      <w:r w:rsidRPr="00154D69">
        <w:rPr>
          <w:rFonts w:eastAsia="Times New Roman"/>
          <w:b w:val="0"/>
          <w:sz w:val="28"/>
          <w:szCs w:val="28"/>
        </w:rPr>
        <w:t xml:space="preserve">      </w:t>
      </w:r>
      <w:r w:rsidR="003B45D0" w:rsidRPr="00154D69">
        <w:rPr>
          <w:rFonts w:eastAsia="Times New Roman"/>
          <w:b w:val="0"/>
          <w:sz w:val="28"/>
          <w:szCs w:val="28"/>
        </w:rPr>
        <w:t xml:space="preserve"> </w:t>
      </w:r>
      <w:r w:rsidRPr="00154D69">
        <w:rPr>
          <w:rFonts w:eastAsia="Times New Roman"/>
          <w:b w:val="0"/>
          <w:sz w:val="28"/>
          <w:szCs w:val="28"/>
        </w:rPr>
        <w:t xml:space="preserve">  Средства субсидии на капитальный ремонт и ремонт автомобильных дорог общего пользования местного значения муниципальных округов в сумме 7</w:t>
      </w:r>
      <w:r w:rsidR="00CA18E8" w:rsidRPr="00154D69">
        <w:rPr>
          <w:rFonts w:eastAsia="Times New Roman"/>
          <w:b w:val="0"/>
          <w:sz w:val="28"/>
          <w:szCs w:val="28"/>
        </w:rPr>
        <w:t>645,14</w:t>
      </w:r>
      <w:r w:rsidRPr="00154D69">
        <w:rPr>
          <w:rFonts w:eastAsia="Times New Roman"/>
          <w:b w:val="0"/>
          <w:sz w:val="28"/>
          <w:szCs w:val="28"/>
        </w:rPr>
        <w:t xml:space="preserve"> тыс. рублей, поступившие в 2021 год</w:t>
      </w:r>
      <w:r w:rsidR="0021413E" w:rsidRPr="00154D69">
        <w:rPr>
          <w:rFonts w:eastAsia="Times New Roman"/>
          <w:b w:val="0"/>
          <w:sz w:val="28"/>
          <w:szCs w:val="28"/>
        </w:rPr>
        <w:t>у</w:t>
      </w:r>
      <w:r w:rsidR="0036379E" w:rsidRPr="00154D69">
        <w:rPr>
          <w:rFonts w:eastAsia="Times New Roman"/>
          <w:b w:val="0"/>
          <w:sz w:val="28"/>
          <w:szCs w:val="28"/>
        </w:rPr>
        <w:t>,</w:t>
      </w:r>
      <w:r w:rsidRPr="00154D69">
        <w:rPr>
          <w:rFonts w:eastAsia="Times New Roman"/>
          <w:b w:val="0"/>
          <w:sz w:val="28"/>
          <w:szCs w:val="28"/>
        </w:rPr>
        <w:t xml:space="preserve">  не были освоены. Ремонтные работы будут произведены в 2022 году.</w:t>
      </w:r>
      <w:r w:rsidR="0021413E" w:rsidRPr="00154D69">
        <w:rPr>
          <w:rFonts w:eastAsia="Times New Roman"/>
          <w:b w:val="0"/>
          <w:sz w:val="28"/>
          <w:szCs w:val="28"/>
        </w:rPr>
        <w:t xml:space="preserve"> В представленной пояснительной записке  отсутствует информация о причинах не освоения поступивших средств.</w:t>
      </w:r>
    </w:p>
    <w:p w:rsidR="008B7A91" w:rsidRPr="00154D69" w:rsidRDefault="008B7A91" w:rsidP="008B7A91">
      <w:pPr>
        <w:suppressAutoHyphens w:val="0"/>
        <w:autoSpaceDE w:val="0"/>
        <w:autoSpaceDN w:val="0"/>
        <w:adjustRightInd w:val="0"/>
        <w:ind w:firstLine="540"/>
        <w:jc w:val="both"/>
        <w:rPr>
          <w:rFonts w:eastAsia="Times New Roman"/>
          <w:b w:val="0"/>
          <w:sz w:val="28"/>
          <w:szCs w:val="28"/>
        </w:rPr>
      </w:pPr>
      <w:r w:rsidRPr="00154D69">
        <w:rPr>
          <w:b w:val="0"/>
          <w:sz w:val="28"/>
          <w:szCs w:val="28"/>
          <w:lang w:eastAsia="en-US"/>
        </w:rPr>
        <w:lastRenderedPageBreak/>
        <w:t xml:space="preserve"> В нарушение п.163 </w:t>
      </w:r>
      <w:r w:rsidRPr="00154D69">
        <w:rPr>
          <w:b w:val="0"/>
          <w:color w:val="000000"/>
          <w:sz w:val="28"/>
          <w:szCs w:val="28"/>
        </w:rPr>
        <w:t>Инструкции №191н</w:t>
      </w:r>
      <w:r w:rsidRPr="00154D69">
        <w:rPr>
          <w:b w:val="0"/>
          <w:sz w:val="28"/>
          <w:szCs w:val="28"/>
        </w:rPr>
        <w:t xml:space="preserve"> и</w:t>
      </w:r>
      <w:r w:rsidRPr="00154D69">
        <w:rPr>
          <w:b w:val="0"/>
          <w:sz w:val="28"/>
          <w:szCs w:val="28"/>
          <w:lang w:eastAsia="en-US"/>
        </w:rPr>
        <w:t xml:space="preserve">нформация о причинах отклонения от планового процента исполнения, отраженная по коду 99 "Иные причины" в графе 8 </w:t>
      </w:r>
      <w:hyperlink r:id="rId11" w:history="1">
        <w:r w:rsidRPr="00154D69">
          <w:rPr>
            <w:b w:val="0"/>
            <w:sz w:val="28"/>
            <w:szCs w:val="28"/>
            <w:lang w:eastAsia="en-US"/>
          </w:rPr>
          <w:t>раздела 2</w:t>
        </w:r>
      </w:hyperlink>
      <w:r w:rsidRPr="00154D69">
        <w:rPr>
          <w:b w:val="0"/>
          <w:sz w:val="28"/>
          <w:szCs w:val="28"/>
          <w:lang w:eastAsia="en-US"/>
        </w:rPr>
        <w:t xml:space="preserve"> "Расходы бюджета" Сведения (ф. 0503164) не отражена в текстовой части пояснительной записки </w:t>
      </w:r>
      <w:hyperlink r:id="rId12" w:history="1">
        <w:r w:rsidRPr="00154D69">
          <w:rPr>
            <w:b w:val="0"/>
            <w:sz w:val="28"/>
            <w:szCs w:val="28"/>
            <w:lang w:eastAsia="en-US"/>
          </w:rPr>
          <w:t>(ф. 0503160)</w:t>
        </w:r>
      </w:hyperlink>
      <w:r w:rsidRPr="00154D69">
        <w:rPr>
          <w:b w:val="0"/>
          <w:sz w:val="28"/>
          <w:szCs w:val="28"/>
          <w:lang w:eastAsia="en-US"/>
        </w:rPr>
        <w:t>.</w:t>
      </w:r>
    </w:p>
    <w:p w:rsidR="001D6018" w:rsidRPr="00154D69" w:rsidRDefault="0021413E" w:rsidP="0021413E">
      <w:pPr>
        <w:suppressAutoHyphens w:val="0"/>
        <w:jc w:val="both"/>
        <w:rPr>
          <w:b w:val="0"/>
          <w:sz w:val="28"/>
          <w:szCs w:val="28"/>
        </w:rPr>
      </w:pPr>
      <w:r w:rsidRPr="00154D69">
        <w:rPr>
          <w:b w:val="0"/>
          <w:sz w:val="28"/>
          <w:szCs w:val="28"/>
        </w:rPr>
        <w:t xml:space="preserve">        </w:t>
      </w:r>
      <w:r w:rsidR="002D651B" w:rsidRPr="00154D69">
        <w:rPr>
          <w:b w:val="0"/>
          <w:sz w:val="28"/>
          <w:szCs w:val="28"/>
        </w:rPr>
        <w:t xml:space="preserve">В соответствии со статьей 217 Бюджетного кодекса РФ  общий объем бюджетных ассигнований Отдела в расчете на финансовый год соответствуют объемам бюджетных ассигнований, утвержденных сводной росписью расходов бюджета муниципального </w:t>
      </w:r>
      <w:r w:rsidR="000D1A75" w:rsidRPr="00154D69">
        <w:rPr>
          <w:b w:val="0"/>
          <w:sz w:val="28"/>
          <w:szCs w:val="28"/>
        </w:rPr>
        <w:t>округа</w:t>
      </w:r>
      <w:r w:rsidR="001D6018" w:rsidRPr="00154D69">
        <w:rPr>
          <w:b w:val="0"/>
          <w:sz w:val="28"/>
          <w:szCs w:val="28"/>
        </w:rPr>
        <w:t>.</w:t>
      </w:r>
    </w:p>
    <w:p w:rsidR="00A33B12" w:rsidRPr="00154D69" w:rsidRDefault="002D651B">
      <w:pPr>
        <w:tabs>
          <w:tab w:val="left" w:pos="567"/>
        </w:tabs>
        <w:ind w:firstLine="709"/>
        <w:jc w:val="both"/>
        <w:rPr>
          <w:b w:val="0"/>
          <w:sz w:val="28"/>
          <w:szCs w:val="28"/>
        </w:rPr>
      </w:pPr>
      <w:r w:rsidRPr="00154D69">
        <w:rPr>
          <w:b w:val="0"/>
          <w:sz w:val="28"/>
          <w:szCs w:val="28"/>
        </w:rPr>
        <w:t>По данным формы 0503127 годовой отчетности  исполнение расходов в 20</w:t>
      </w:r>
      <w:r w:rsidR="001D6018" w:rsidRPr="00154D69">
        <w:rPr>
          <w:b w:val="0"/>
          <w:sz w:val="28"/>
          <w:szCs w:val="28"/>
        </w:rPr>
        <w:t>2</w:t>
      </w:r>
      <w:r w:rsidR="0097471A" w:rsidRPr="00154D69">
        <w:rPr>
          <w:b w:val="0"/>
          <w:sz w:val="28"/>
          <w:szCs w:val="28"/>
        </w:rPr>
        <w:t>1</w:t>
      </w:r>
      <w:r w:rsidRPr="00154D69">
        <w:rPr>
          <w:b w:val="0"/>
          <w:sz w:val="28"/>
          <w:szCs w:val="28"/>
        </w:rPr>
        <w:t xml:space="preserve"> году составило </w:t>
      </w:r>
      <w:r w:rsidR="00213D91" w:rsidRPr="00154D69">
        <w:rPr>
          <w:b w:val="0"/>
          <w:sz w:val="28"/>
          <w:szCs w:val="28"/>
        </w:rPr>
        <w:t>14108,1</w:t>
      </w:r>
      <w:r w:rsidR="006F4ED0" w:rsidRPr="00154D69">
        <w:rPr>
          <w:b w:val="0"/>
          <w:sz w:val="28"/>
          <w:szCs w:val="28"/>
        </w:rPr>
        <w:t xml:space="preserve"> </w:t>
      </w:r>
      <w:r w:rsidRPr="00154D69">
        <w:rPr>
          <w:b w:val="0"/>
          <w:sz w:val="28"/>
          <w:szCs w:val="28"/>
        </w:rPr>
        <w:t>тыс.</w:t>
      </w:r>
      <w:r w:rsidR="006F4ED0" w:rsidRPr="00154D69">
        <w:rPr>
          <w:b w:val="0"/>
          <w:sz w:val="28"/>
          <w:szCs w:val="28"/>
        </w:rPr>
        <w:t xml:space="preserve"> </w:t>
      </w:r>
      <w:r w:rsidRPr="00154D69">
        <w:rPr>
          <w:b w:val="0"/>
          <w:sz w:val="28"/>
          <w:szCs w:val="28"/>
        </w:rPr>
        <w:t xml:space="preserve">рублей, т.е. </w:t>
      </w:r>
      <w:r w:rsidR="00213D91" w:rsidRPr="00154D69">
        <w:rPr>
          <w:b w:val="0"/>
          <w:sz w:val="28"/>
          <w:szCs w:val="28"/>
        </w:rPr>
        <w:t>63,4</w:t>
      </w:r>
      <w:r w:rsidR="004051C5" w:rsidRPr="00154D69">
        <w:rPr>
          <w:b w:val="0"/>
          <w:sz w:val="28"/>
          <w:szCs w:val="28"/>
        </w:rPr>
        <w:t xml:space="preserve"> </w:t>
      </w:r>
      <w:r w:rsidRPr="00154D69">
        <w:rPr>
          <w:b w:val="0"/>
          <w:sz w:val="28"/>
          <w:szCs w:val="28"/>
        </w:rPr>
        <w:t>% от утвержденных бюджетных назначений</w:t>
      </w:r>
      <w:r w:rsidR="009926D2" w:rsidRPr="00154D69">
        <w:rPr>
          <w:b w:val="0"/>
          <w:sz w:val="28"/>
          <w:szCs w:val="28"/>
        </w:rPr>
        <w:t xml:space="preserve"> (</w:t>
      </w:r>
      <w:r w:rsidR="00213D91" w:rsidRPr="00154D69">
        <w:rPr>
          <w:b w:val="0"/>
          <w:sz w:val="28"/>
          <w:szCs w:val="28"/>
        </w:rPr>
        <w:t>22231,84</w:t>
      </w:r>
      <w:r w:rsidR="0081406C" w:rsidRPr="00154D69">
        <w:rPr>
          <w:b w:val="0"/>
          <w:sz w:val="28"/>
          <w:szCs w:val="28"/>
        </w:rPr>
        <w:t xml:space="preserve"> </w:t>
      </w:r>
      <w:r w:rsidR="009926D2" w:rsidRPr="00154D69">
        <w:rPr>
          <w:b w:val="0"/>
          <w:sz w:val="28"/>
          <w:szCs w:val="28"/>
        </w:rPr>
        <w:t>тыс</w:t>
      </w:r>
      <w:proofErr w:type="gramStart"/>
      <w:r w:rsidR="009926D2" w:rsidRPr="00154D69">
        <w:rPr>
          <w:b w:val="0"/>
          <w:sz w:val="28"/>
          <w:szCs w:val="28"/>
        </w:rPr>
        <w:t>.р</w:t>
      </w:r>
      <w:proofErr w:type="gramEnd"/>
      <w:r w:rsidR="009926D2" w:rsidRPr="00154D69">
        <w:rPr>
          <w:b w:val="0"/>
          <w:sz w:val="28"/>
          <w:szCs w:val="28"/>
        </w:rPr>
        <w:t>ублей)</w:t>
      </w:r>
      <w:r w:rsidRPr="00154D69">
        <w:rPr>
          <w:b w:val="0"/>
          <w:sz w:val="28"/>
          <w:szCs w:val="28"/>
        </w:rPr>
        <w:t xml:space="preserve">. Сумма неисполненных </w:t>
      </w:r>
      <w:r w:rsidR="009926D2" w:rsidRPr="00154D69">
        <w:rPr>
          <w:b w:val="0"/>
          <w:sz w:val="28"/>
          <w:szCs w:val="28"/>
        </w:rPr>
        <w:t xml:space="preserve">бюджетных назначений </w:t>
      </w:r>
      <w:r w:rsidR="0081406C" w:rsidRPr="00154D69">
        <w:rPr>
          <w:b w:val="0"/>
          <w:sz w:val="28"/>
          <w:szCs w:val="28"/>
        </w:rPr>
        <w:t xml:space="preserve">по ассигнованиям </w:t>
      </w:r>
      <w:r w:rsidRPr="00154D69">
        <w:rPr>
          <w:b w:val="0"/>
          <w:sz w:val="28"/>
          <w:szCs w:val="28"/>
        </w:rPr>
        <w:t xml:space="preserve"> на конец отчетного периода составила </w:t>
      </w:r>
      <w:r w:rsidR="00213D91" w:rsidRPr="00154D69">
        <w:rPr>
          <w:b w:val="0"/>
          <w:sz w:val="28"/>
          <w:szCs w:val="28"/>
        </w:rPr>
        <w:t>8123,74</w:t>
      </w:r>
      <w:r w:rsidR="005B5A63" w:rsidRPr="00154D69">
        <w:rPr>
          <w:b w:val="0"/>
          <w:sz w:val="28"/>
          <w:szCs w:val="28"/>
        </w:rPr>
        <w:t xml:space="preserve"> </w:t>
      </w:r>
      <w:r w:rsidRPr="00154D69">
        <w:rPr>
          <w:b w:val="0"/>
          <w:sz w:val="28"/>
          <w:szCs w:val="28"/>
        </w:rPr>
        <w:t>тыс. рублей.</w:t>
      </w:r>
    </w:p>
    <w:p w:rsidR="00A33B12" w:rsidRPr="00154D69" w:rsidRDefault="002D651B">
      <w:pPr>
        <w:shd w:val="clear" w:color="auto" w:fill="FFFFFF"/>
        <w:ind w:firstLine="709"/>
        <w:jc w:val="both"/>
        <w:rPr>
          <w:b w:val="0"/>
          <w:sz w:val="28"/>
          <w:szCs w:val="28"/>
        </w:rPr>
      </w:pPr>
      <w:r w:rsidRPr="00154D69">
        <w:rPr>
          <w:b w:val="0"/>
          <w:sz w:val="28"/>
          <w:szCs w:val="28"/>
        </w:rPr>
        <w:t xml:space="preserve">В соответствии с </w:t>
      </w:r>
      <w:r w:rsidR="00213D91" w:rsidRPr="00154D69">
        <w:rPr>
          <w:b w:val="0"/>
          <w:sz w:val="28"/>
          <w:szCs w:val="28"/>
        </w:rPr>
        <w:t>о</w:t>
      </w:r>
      <w:r w:rsidRPr="00154D69">
        <w:rPr>
          <w:b w:val="0"/>
          <w:sz w:val="28"/>
          <w:szCs w:val="28"/>
        </w:rPr>
        <w:t>тчетом о движении денежных средств</w:t>
      </w:r>
      <w:r w:rsidR="002174B3" w:rsidRPr="00154D69">
        <w:rPr>
          <w:b w:val="0"/>
          <w:sz w:val="28"/>
          <w:szCs w:val="28"/>
        </w:rPr>
        <w:t xml:space="preserve"> Отдел</w:t>
      </w:r>
      <w:r w:rsidR="0055145B" w:rsidRPr="00154D69">
        <w:rPr>
          <w:b w:val="0"/>
          <w:sz w:val="28"/>
          <w:szCs w:val="28"/>
        </w:rPr>
        <w:t>ом</w:t>
      </w:r>
      <w:r w:rsidR="002174B3" w:rsidRPr="00154D69">
        <w:rPr>
          <w:b w:val="0"/>
          <w:sz w:val="28"/>
          <w:szCs w:val="28"/>
        </w:rPr>
        <w:t xml:space="preserve"> </w:t>
      </w:r>
      <w:r w:rsidR="0055145B" w:rsidRPr="00154D69">
        <w:rPr>
          <w:b w:val="0"/>
          <w:sz w:val="28"/>
          <w:szCs w:val="28"/>
        </w:rPr>
        <w:t xml:space="preserve">в </w:t>
      </w:r>
      <w:r w:rsidRPr="00154D69">
        <w:rPr>
          <w:b w:val="0"/>
          <w:sz w:val="28"/>
          <w:szCs w:val="28"/>
        </w:rPr>
        <w:t xml:space="preserve"> 20</w:t>
      </w:r>
      <w:r w:rsidR="00DC4EA5" w:rsidRPr="00154D69">
        <w:rPr>
          <w:b w:val="0"/>
          <w:sz w:val="28"/>
          <w:szCs w:val="28"/>
        </w:rPr>
        <w:t>2</w:t>
      </w:r>
      <w:r w:rsidR="006F4ED0" w:rsidRPr="00154D69">
        <w:rPr>
          <w:b w:val="0"/>
          <w:sz w:val="28"/>
          <w:szCs w:val="28"/>
        </w:rPr>
        <w:t>1</w:t>
      </w:r>
      <w:r w:rsidRPr="00154D69">
        <w:rPr>
          <w:b w:val="0"/>
          <w:sz w:val="28"/>
          <w:szCs w:val="28"/>
        </w:rPr>
        <w:t xml:space="preserve"> году  осуществлены следующие  основные расходы:</w:t>
      </w:r>
    </w:p>
    <w:p w:rsidR="00A33B12" w:rsidRPr="00154D69" w:rsidRDefault="002D651B" w:rsidP="004051C5">
      <w:pPr>
        <w:pStyle w:val="afb"/>
        <w:numPr>
          <w:ilvl w:val="0"/>
          <w:numId w:val="3"/>
        </w:numPr>
        <w:shd w:val="clear" w:color="auto" w:fill="FFFFFF"/>
        <w:ind w:left="426" w:hanging="426"/>
        <w:jc w:val="both"/>
        <w:rPr>
          <w:b w:val="0"/>
          <w:sz w:val="28"/>
          <w:szCs w:val="28"/>
        </w:rPr>
      </w:pPr>
      <w:r w:rsidRPr="00154D69">
        <w:rPr>
          <w:b w:val="0"/>
          <w:sz w:val="28"/>
          <w:szCs w:val="28"/>
        </w:rPr>
        <w:t>оплата труда  и начисления на выплаты по оплате труда (КОСГУ</w:t>
      </w:r>
      <w:r w:rsidR="0055145B" w:rsidRPr="00154D69">
        <w:rPr>
          <w:b w:val="0"/>
          <w:sz w:val="28"/>
          <w:szCs w:val="28"/>
        </w:rPr>
        <w:t xml:space="preserve"> 210</w:t>
      </w:r>
      <w:r w:rsidRPr="00154D69">
        <w:rPr>
          <w:b w:val="0"/>
          <w:sz w:val="28"/>
          <w:szCs w:val="28"/>
        </w:rPr>
        <w:t>) –</w:t>
      </w:r>
      <w:r w:rsidR="00FC60D3" w:rsidRPr="00154D69">
        <w:rPr>
          <w:b w:val="0"/>
          <w:sz w:val="28"/>
          <w:szCs w:val="28"/>
        </w:rPr>
        <w:t xml:space="preserve"> </w:t>
      </w:r>
      <w:r w:rsidR="00213D91" w:rsidRPr="00154D69">
        <w:rPr>
          <w:b w:val="0"/>
          <w:sz w:val="28"/>
          <w:szCs w:val="28"/>
        </w:rPr>
        <w:t>2226,64</w:t>
      </w:r>
      <w:r w:rsidR="00F73155" w:rsidRPr="00154D69">
        <w:rPr>
          <w:b w:val="0"/>
          <w:sz w:val="28"/>
          <w:szCs w:val="28"/>
        </w:rPr>
        <w:t xml:space="preserve"> </w:t>
      </w:r>
      <w:r w:rsidRPr="00154D69">
        <w:rPr>
          <w:b w:val="0"/>
          <w:sz w:val="28"/>
          <w:szCs w:val="28"/>
        </w:rPr>
        <w:t>тыс</w:t>
      </w:r>
      <w:proofErr w:type="gramStart"/>
      <w:r w:rsidRPr="00154D69">
        <w:rPr>
          <w:b w:val="0"/>
          <w:sz w:val="28"/>
          <w:szCs w:val="28"/>
        </w:rPr>
        <w:t>.р</w:t>
      </w:r>
      <w:proofErr w:type="gramEnd"/>
      <w:r w:rsidRPr="00154D69">
        <w:rPr>
          <w:b w:val="0"/>
          <w:sz w:val="28"/>
          <w:szCs w:val="28"/>
        </w:rPr>
        <w:t>ублей;</w:t>
      </w:r>
    </w:p>
    <w:p w:rsidR="00A33B12" w:rsidRPr="00154D69" w:rsidRDefault="002D651B" w:rsidP="004051C5">
      <w:pPr>
        <w:pStyle w:val="afb"/>
        <w:numPr>
          <w:ilvl w:val="0"/>
          <w:numId w:val="3"/>
        </w:numPr>
        <w:shd w:val="clear" w:color="auto" w:fill="FFFFFF"/>
        <w:ind w:left="426" w:hanging="426"/>
        <w:jc w:val="both"/>
        <w:rPr>
          <w:b w:val="0"/>
          <w:sz w:val="28"/>
          <w:szCs w:val="28"/>
        </w:rPr>
      </w:pPr>
      <w:r w:rsidRPr="00154D69">
        <w:rPr>
          <w:b w:val="0"/>
          <w:sz w:val="28"/>
          <w:szCs w:val="28"/>
        </w:rPr>
        <w:t xml:space="preserve">на приобретение  основных  средств  (КОСГУ 310) – </w:t>
      </w:r>
      <w:r w:rsidR="00213D91" w:rsidRPr="00154D69">
        <w:rPr>
          <w:b w:val="0"/>
          <w:sz w:val="28"/>
          <w:szCs w:val="28"/>
        </w:rPr>
        <w:t>49,43</w:t>
      </w:r>
      <w:r w:rsidRPr="00154D69">
        <w:rPr>
          <w:b w:val="0"/>
          <w:sz w:val="28"/>
          <w:szCs w:val="28"/>
        </w:rPr>
        <w:t xml:space="preserve"> тыс. рублей; </w:t>
      </w:r>
    </w:p>
    <w:p w:rsidR="00A33B12" w:rsidRPr="00154D69" w:rsidRDefault="002D651B" w:rsidP="004051C5">
      <w:pPr>
        <w:pStyle w:val="afb"/>
        <w:numPr>
          <w:ilvl w:val="0"/>
          <w:numId w:val="3"/>
        </w:numPr>
        <w:shd w:val="clear" w:color="auto" w:fill="FFFFFF"/>
        <w:ind w:left="426" w:hanging="426"/>
        <w:jc w:val="both"/>
        <w:rPr>
          <w:b w:val="0"/>
          <w:sz w:val="28"/>
          <w:szCs w:val="28"/>
        </w:rPr>
      </w:pPr>
      <w:r w:rsidRPr="00154D69">
        <w:rPr>
          <w:b w:val="0"/>
          <w:sz w:val="28"/>
          <w:szCs w:val="28"/>
        </w:rPr>
        <w:t xml:space="preserve">на содержание недвижимого имущества и прочие работы, услуги (КОСГУ 225,226) –  </w:t>
      </w:r>
      <w:r w:rsidR="00213D91" w:rsidRPr="00154D69">
        <w:rPr>
          <w:b w:val="0"/>
          <w:sz w:val="28"/>
          <w:szCs w:val="28"/>
        </w:rPr>
        <w:t>11116,23</w:t>
      </w:r>
      <w:r w:rsidRPr="00154D69">
        <w:rPr>
          <w:b w:val="0"/>
          <w:sz w:val="28"/>
          <w:szCs w:val="28"/>
        </w:rPr>
        <w:t xml:space="preserve"> тыс</w:t>
      </w:r>
      <w:proofErr w:type="gramStart"/>
      <w:r w:rsidRPr="00154D69">
        <w:rPr>
          <w:b w:val="0"/>
          <w:sz w:val="28"/>
          <w:szCs w:val="28"/>
        </w:rPr>
        <w:t>.р</w:t>
      </w:r>
      <w:proofErr w:type="gramEnd"/>
      <w:r w:rsidRPr="00154D69">
        <w:rPr>
          <w:b w:val="0"/>
          <w:sz w:val="28"/>
          <w:szCs w:val="28"/>
        </w:rPr>
        <w:t>ублей;</w:t>
      </w:r>
    </w:p>
    <w:p w:rsidR="00CC40A9" w:rsidRPr="00154D69" w:rsidRDefault="00CC40A9" w:rsidP="004051C5">
      <w:pPr>
        <w:pStyle w:val="afb"/>
        <w:numPr>
          <w:ilvl w:val="0"/>
          <w:numId w:val="3"/>
        </w:numPr>
        <w:shd w:val="clear" w:color="auto" w:fill="FFFFFF"/>
        <w:ind w:left="426" w:hanging="426"/>
        <w:jc w:val="both"/>
        <w:rPr>
          <w:b w:val="0"/>
          <w:sz w:val="28"/>
          <w:szCs w:val="28"/>
        </w:rPr>
      </w:pPr>
      <w:r w:rsidRPr="00154D69">
        <w:rPr>
          <w:b w:val="0"/>
          <w:sz w:val="28"/>
          <w:szCs w:val="28"/>
        </w:rPr>
        <w:t xml:space="preserve">на приобретение оборотных запасов (материалов) (КОСГУ 346) –  </w:t>
      </w:r>
      <w:r w:rsidR="00213D91" w:rsidRPr="00154D69">
        <w:rPr>
          <w:b w:val="0"/>
          <w:sz w:val="28"/>
          <w:szCs w:val="28"/>
        </w:rPr>
        <w:t>211,26</w:t>
      </w:r>
      <w:r w:rsidRPr="00154D69">
        <w:rPr>
          <w:b w:val="0"/>
          <w:sz w:val="28"/>
          <w:szCs w:val="28"/>
        </w:rPr>
        <w:t xml:space="preserve"> тыс</w:t>
      </w:r>
      <w:proofErr w:type="gramStart"/>
      <w:r w:rsidRPr="00154D69">
        <w:rPr>
          <w:b w:val="0"/>
          <w:sz w:val="28"/>
          <w:szCs w:val="28"/>
        </w:rPr>
        <w:t>.р</w:t>
      </w:r>
      <w:proofErr w:type="gramEnd"/>
      <w:r w:rsidRPr="00154D69">
        <w:rPr>
          <w:b w:val="0"/>
          <w:sz w:val="28"/>
          <w:szCs w:val="28"/>
        </w:rPr>
        <w:t>ублей;</w:t>
      </w:r>
    </w:p>
    <w:p w:rsidR="00A33B12" w:rsidRPr="00154D69" w:rsidRDefault="002D651B" w:rsidP="004051C5">
      <w:pPr>
        <w:pStyle w:val="afb"/>
        <w:numPr>
          <w:ilvl w:val="0"/>
          <w:numId w:val="3"/>
        </w:numPr>
        <w:shd w:val="clear" w:color="auto" w:fill="FFFFFF"/>
        <w:ind w:left="426" w:hanging="426"/>
        <w:jc w:val="both"/>
        <w:rPr>
          <w:b w:val="0"/>
          <w:sz w:val="28"/>
          <w:szCs w:val="28"/>
        </w:rPr>
      </w:pPr>
      <w:r w:rsidRPr="00154D69">
        <w:rPr>
          <w:b w:val="0"/>
          <w:sz w:val="28"/>
          <w:szCs w:val="28"/>
        </w:rPr>
        <w:t xml:space="preserve">на приобретение   </w:t>
      </w:r>
      <w:r w:rsidR="00CC40A9" w:rsidRPr="00154D69">
        <w:rPr>
          <w:b w:val="0"/>
          <w:sz w:val="28"/>
          <w:szCs w:val="28"/>
        </w:rPr>
        <w:t xml:space="preserve">горюче - смазочных материалов </w:t>
      </w:r>
      <w:r w:rsidRPr="00154D69">
        <w:rPr>
          <w:b w:val="0"/>
          <w:sz w:val="28"/>
          <w:szCs w:val="28"/>
        </w:rPr>
        <w:t>(КОСГУ 34</w:t>
      </w:r>
      <w:r w:rsidR="00CC40A9" w:rsidRPr="00154D69">
        <w:rPr>
          <w:b w:val="0"/>
          <w:sz w:val="28"/>
          <w:szCs w:val="28"/>
        </w:rPr>
        <w:t>3</w:t>
      </w:r>
      <w:r w:rsidRPr="00154D69">
        <w:rPr>
          <w:b w:val="0"/>
          <w:sz w:val="28"/>
          <w:szCs w:val="28"/>
        </w:rPr>
        <w:t xml:space="preserve">) –  </w:t>
      </w:r>
      <w:r w:rsidR="00213D91" w:rsidRPr="00154D69">
        <w:rPr>
          <w:b w:val="0"/>
          <w:sz w:val="28"/>
          <w:szCs w:val="28"/>
        </w:rPr>
        <w:t>5,6</w:t>
      </w:r>
      <w:r w:rsidRPr="00154D69">
        <w:rPr>
          <w:b w:val="0"/>
          <w:sz w:val="28"/>
          <w:szCs w:val="28"/>
        </w:rPr>
        <w:t xml:space="preserve"> тыс.</w:t>
      </w:r>
      <w:r w:rsidR="00D434CD" w:rsidRPr="00154D69">
        <w:rPr>
          <w:b w:val="0"/>
          <w:sz w:val="28"/>
          <w:szCs w:val="28"/>
        </w:rPr>
        <w:t xml:space="preserve"> </w:t>
      </w:r>
      <w:r w:rsidRPr="00154D69">
        <w:rPr>
          <w:b w:val="0"/>
          <w:sz w:val="28"/>
          <w:szCs w:val="28"/>
        </w:rPr>
        <w:t>рублей;</w:t>
      </w:r>
    </w:p>
    <w:p w:rsidR="00A33B12" w:rsidRPr="00154D69" w:rsidRDefault="002D651B" w:rsidP="00793F55">
      <w:pPr>
        <w:pStyle w:val="afb"/>
        <w:numPr>
          <w:ilvl w:val="0"/>
          <w:numId w:val="3"/>
        </w:numPr>
        <w:shd w:val="clear" w:color="auto" w:fill="FFFFFF"/>
        <w:ind w:left="426" w:hanging="426"/>
        <w:jc w:val="both"/>
        <w:rPr>
          <w:b w:val="0"/>
          <w:sz w:val="28"/>
          <w:szCs w:val="28"/>
        </w:rPr>
      </w:pPr>
      <w:r w:rsidRPr="00154D69">
        <w:rPr>
          <w:b w:val="0"/>
          <w:sz w:val="28"/>
          <w:szCs w:val="28"/>
        </w:rPr>
        <w:t xml:space="preserve">расходы на   услуги связи   (КОСГУ 221) –  </w:t>
      </w:r>
      <w:r w:rsidR="00213D91" w:rsidRPr="00154D69">
        <w:rPr>
          <w:b w:val="0"/>
          <w:sz w:val="28"/>
          <w:szCs w:val="28"/>
        </w:rPr>
        <w:t>62,66</w:t>
      </w:r>
      <w:r w:rsidR="00CC40A9" w:rsidRPr="00154D69">
        <w:rPr>
          <w:b w:val="0"/>
          <w:sz w:val="28"/>
          <w:szCs w:val="28"/>
        </w:rPr>
        <w:t xml:space="preserve"> тыс.</w:t>
      </w:r>
      <w:r w:rsidR="00D434CD" w:rsidRPr="00154D69">
        <w:rPr>
          <w:b w:val="0"/>
          <w:sz w:val="28"/>
          <w:szCs w:val="28"/>
        </w:rPr>
        <w:t xml:space="preserve"> </w:t>
      </w:r>
      <w:r w:rsidR="00CC40A9" w:rsidRPr="00154D69">
        <w:rPr>
          <w:b w:val="0"/>
          <w:sz w:val="28"/>
          <w:szCs w:val="28"/>
        </w:rPr>
        <w:t>рублей;</w:t>
      </w:r>
    </w:p>
    <w:p w:rsidR="00A33B12" w:rsidRPr="00154D69" w:rsidRDefault="00CC40A9" w:rsidP="00793F55">
      <w:pPr>
        <w:pStyle w:val="afb"/>
        <w:numPr>
          <w:ilvl w:val="0"/>
          <w:numId w:val="3"/>
        </w:numPr>
        <w:shd w:val="clear" w:color="auto" w:fill="FFFFFF"/>
        <w:tabs>
          <w:tab w:val="left" w:pos="567"/>
        </w:tabs>
        <w:ind w:left="426" w:hanging="426"/>
        <w:jc w:val="both"/>
        <w:rPr>
          <w:b w:val="0"/>
          <w:sz w:val="28"/>
          <w:szCs w:val="28"/>
        </w:rPr>
      </w:pPr>
      <w:r w:rsidRPr="00154D69">
        <w:rPr>
          <w:b w:val="0"/>
          <w:sz w:val="28"/>
          <w:szCs w:val="28"/>
        </w:rPr>
        <w:t xml:space="preserve">на коммунальные услуги (КОСГУ 223) –  </w:t>
      </w:r>
      <w:r w:rsidR="00213D91" w:rsidRPr="00154D69">
        <w:rPr>
          <w:b w:val="0"/>
          <w:sz w:val="28"/>
          <w:szCs w:val="28"/>
        </w:rPr>
        <w:t>299,53</w:t>
      </w:r>
      <w:r w:rsidRPr="00154D69">
        <w:rPr>
          <w:b w:val="0"/>
          <w:sz w:val="28"/>
          <w:szCs w:val="28"/>
        </w:rPr>
        <w:t xml:space="preserve"> тыс.</w:t>
      </w:r>
      <w:r w:rsidR="00D434CD" w:rsidRPr="00154D69">
        <w:rPr>
          <w:b w:val="0"/>
          <w:sz w:val="28"/>
          <w:szCs w:val="28"/>
        </w:rPr>
        <w:t xml:space="preserve"> </w:t>
      </w:r>
      <w:r w:rsidRPr="00154D69">
        <w:rPr>
          <w:b w:val="0"/>
          <w:sz w:val="28"/>
          <w:szCs w:val="28"/>
        </w:rPr>
        <w:t>рублей</w:t>
      </w:r>
      <w:r w:rsidR="004051C5" w:rsidRPr="00154D69">
        <w:rPr>
          <w:b w:val="0"/>
          <w:sz w:val="28"/>
          <w:szCs w:val="28"/>
        </w:rPr>
        <w:t>.</w:t>
      </w:r>
    </w:p>
    <w:p w:rsidR="00CC40A9" w:rsidRPr="00154D69" w:rsidRDefault="00CC40A9">
      <w:pPr>
        <w:shd w:val="clear" w:color="auto" w:fill="FFFFFF"/>
        <w:ind w:firstLine="567"/>
        <w:jc w:val="center"/>
        <w:rPr>
          <w:b w:val="0"/>
          <w:sz w:val="28"/>
          <w:szCs w:val="28"/>
        </w:rPr>
      </w:pPr>
    </w:p>
    <w:p w:rsidR="00A33B12" w:rsidRPr="00154D69" w:rsidRDefault="002D651B">
      <w:pPr>
        <w:shd w:val="clear" w:color="auto" w:fill="FFFFFF"/>
        <w:ind w:firstLine="567"/>
        <w:jc w:val="center"/>
        <w:rPr>
          <w:b w:val="0"/>
          <w:sz w:val="28"/>
          <w:szCs w:val="28"/>
        </w:rPr>
      </w:pPr>
      <w:r w:rsidRPr="00154D69">
        <w:rPr>
          <w:b w:val="0"/>
          <w:sz w:val="28"/>
          <w:szCs w:val="28"/>
        </w:rPr>
        <w:t>Выводы</w:t>
      </w:r>
    </w:p>
    <w:p w:rsidR="00A33B12" w:rsidRPr="00154D69" w:rsidRDefault="00A33B12">
      <w:pPr>
        <w:shd w:val="clear" w:color="auto" w:fill="FFFFFF"/>
        <w:ind w:firstLine="567"/>
        <w:jc w:val="center"/>
        <w:rPr>
          <w:b w:val="0"/>
          <w:sz w:val="28"/>
          <w:szCs w:val="28"/>
        </w:rPr>
      </w:pPr>
    </w:p>
    <w:p w:rsidR="00962E6C" w:rsidRPr="00154D69" w:rsidRDefault="00962E6C" w:rsidP="00400805">
      <w:pPr>
        <w:ind w:firstLine="540"/>
        <w:jc w:val="both"/>
        <w:rPr>
          <w:rFonts w:eastAsia="Times New Roman"/>
          <w:b w:val="0"/>
          <w:color w:val="000000"/>
          <w:sz w:val="28"/>
          <w:szCs w:val="28"/>
          <w:bdr w:val="none" w:sz="0" w:space="0" w:color="auto" w:frame="1"/>
        </w:rPr>
      </w:pPr>
      <w:r w:rsidRPr="00154D69">
        <w:rPr>
          <w:rFonts w:eastAsia="Times New Roman"/>
          <w:b w:val="0"/>
          <w:color w:val="000000"/>
          <w:sz w:val="28"/>
          <w:szCs w:val="28"/>
          <w:bdr w:val="none" w:sz="0" w:space="0" w:color="auto" w:frame="1"/>
        </w:rPr>
        <w:t>Утвержденные бюджетные назначения, отраженные в годовой бюджетной отчетности за 202</w:t>
      </w:r>
      <w:r w:rsidR="0036379E" w:rsidRPr="00154D69">
        <w:rPr>
          <w:rFonts w:eastAsia="Times New Roman"/>
          <w:b w:val="0"/>
          <w:color w:val="000000"/>
          <w:sz w:val="28"/>
          <w:szCs w:val="28"/>
          <w:bdr w:val="none" w:sz="0" w:space="0" w:color="auto" w:frame="1"/>
        </w:rPr>
        <w:t>1</w:t>
      </w:r>
      <w:r w:rsidRPr="00154D69">
        <w:rPr>
          <w:rFonts w:eastAsia="Times New Roman"/>
          <w:b w:val="0"/>
          <w:color w:val="000000"/>
          <w:sz w:val="28"/>
          <w:szCs w:val="28"/>
          <w:bdr w:val="none" w:sz="0" w:space="0" w:color="auto" w:frame="1"/>
        </w:rPr>
        <w:t xml:space="preserve"> год  соответствуют показателям сводной бюджетной росписи на  202</w:t>
      </w:r>
      <w:r w:rsidR="0036379E" w:rsidRPr="00154D69">
        <w:rPr>
          <w:rFonts w:eastAsia="Times New Roman"/>
          <w:b w:val="0"/>
          <w:color w:val="000000"/>
          <w:sz w:val="28"/>
          <w:szCs w:val="28"/>
          <w:bdr w:val="none" w:sz="0" w:space="0" w:color="auto" w:frame="1"/>
        </w:rPr>
        <w:t>1</w:t>
      </w:r>
      <w:r w:rsidRPr="00154D69">
        <w:rPr>
          <w:rFonts w:eastAsia="Times New Roman"/>
          <w:b w:val="0"/>
          <w:color w:val="000000"/>
          <w:sz w:val="28"/>
          <w:szCs w:val="28"/>
          <w:bdr w:val="none" w:sz="0" w:space="0" w:color="auto" w:frame="1"/>
        </w:rPr>
        <w:t xml:space="preserve"> год с учетом изменений, внесенных в ходе исполнения бюджета.</w:t>
      </w:r>
      <w:r w:rsidRPr="00154D69">
        <w:t xml:space="preserve"> </w:t>
      </w:r>
    </w:p>
    <w:p w:rsidR="00E623FF" w:rsidRPr="00154D69" w:rsidRDefault="00E623FF" w:rsidP="00400805">
      <w:pPr>
        <w:pStyle w:val="afb"/>
        <w:ind w:left="0" w:firstLine="540"/>
        <w:jc w:val="both"/>
        <w:rPr>
          <w:b w:val="0"/>
          <w:sz w:val="28"/>
          <w:szCs w:val="28"/>
        </w:rPr>
      </w:pPr>
      <w:r w:rsidRPr="00154D69">
        <w:rPr>
          <w:b w:val="0"/>
          <w:sz w:val="28"/>
          <w:szCs w:val="28"/>
        </w:rPr>
        <w:t xml:space="preserve">Достоверность кассовых  доходов и кассовых расходов  формы 0503127  Отдела подтверждена показателями  Отчета по поступлениям и выбытиям (ф.0503151) органа осуществляющего кассовое обслуживание исполнения бюджета </w:t>
      </w:r>
      <w:r w:rsidR="005B5A63" w:rsidRPr="00154D69">
        <w:rPr>
          <w:b w:val="0"/>
          <w:sz w:val="28"/>
          <w:szCs w:val="28"/>
        </w:rPr>
        <w:t>округа</w:t>
      </w:r>
      <w:r w:rsidRPr="00154D69">
        <w:rPr>
          <w:b w:val="0"/>
          <w:sz w:val="28"/>
          <w:szCs w:val="28"/>
        </w:rPr>
        <w:t xml:space="preserve"> -  Управления Федерального казначейства по Ставропольскому краю.</w:t>
      </w:r>
    </w:p>
    <w:p w:rsidR="00962E6C" w:rsidRPr="00154D69" w:rsidRDefault="00962E6C" w:rsidP="00400805">
      <w:pPr>
        <w:ind w:firstLine="540"/>
        <w:jc w:val="both"/>
        <w:rPr>
          <w:b w:val="0"/>
          <w:sz w:val="28"/>
          <w:szCs w:val="28"/>
        </w:rPr>
      </w:pPr>
      <w:r w:rsidRPr="00154D69">
        <w:rPr>
          <w:b w:val="0"/>
          <w:sz w:val="28"/>
          <w:szCs w:val="28"/>
        </w:rPr>
        <w:t>По результатам проверки  выявлены нарушения Инструкции № 191н, которые не повлияли на достоверность бюджетной отчетности</w:t>
      </w:r>
      <w:r w:rsidR="00E623FF" w:rsidRPr="00154D69">
        <w:rPr>
          <w:b w:val="0"/>
          <w:sz w:val="28"/>
          <w:szCs w:val="28"/>
        </w:rPr>
        <w:t xml:space="preserve"> (неполное заполнение пояснительной записки, отсутствие отдельных форм таблиц пояснительной записки)</w:t>
      </w:r>
      <w:r w:rsidRPr="00154D69">
        <w:rPr>
          <w:b w:val="0"/>
          <w:sz w:val="28"/>
          <w:szCs w:val="28"/>
        </w:rPr>
        <w:t xml:space="preserve">.  </w:t>
      </w:r>
    </w:p>
    <w:p w:rsidR="00B7122D" w:rsidRPr="00154D69" w:rsidRDefault="00B7122D" w:rsidP="00400805">
      <w:pPr>
        <w:ind w:firstLine="540"/>
        <w:jc w:val="both"/>
        <w:rPr>
          <w:b w:val="0"/>
          <w:sz w:val="28"/>
          <w:szCs w:val="28"/>
        </w:rPr>
      </w:pPr>
      <w:r w:rsidRPr="00154D69">
        <w:rPr>
          <w:b w:val="0"/>
          <w:color w:val="000000"/>
          <w:sz w:val="28"/>
          <w:szCs w:val="28"/>
        </w:rPr>
        <w:lastRenderedPageBreak/>
        <w:t xml:space="preserve">В нарушение п.1 ст.13 Федерального закона от 06.12.2011г. № 402-ФЗ «О бухгалтерском учете», п.324 Инструкции </w:t>
      </w:r>
      <w:r w:rsidRPr="00154D69">
        <w:rPr>
          <w:b w:val="0"/>
          <w:sz w:val="28"/>
          <w:szCs w:val="28"/>
        </w:rPr>
        <w:t>№ 157н</w:t>
      </w:r>
      <w:r w:rsidRPr="00154D69">
        <w:rPr>
          <w:rFonts w:eastAsia="Times New Roman"/>
          <w:b w:val="0"/>
        </w:rPr>
        <w:t xml:space="preserve"> </w:t>
      </w:r>
      <w:r w:rsidRPr="00154D69">
        <w:rPr>
          <w:b w:val="0"/>
          <w:color w:val="000000"/>
          <w:sz w:val="28"/>
          <w:szCs w:val="28"/>
        </w:rPr>
        <w:t xml:space="preserve"> и п.55</w:t>
      </w:r>
      <w:r w:rsidRPr="00154D69">
        <w:rPr>
          <w:b w:val="0"/>
          <w:sz w:val="28"/>
          <w:szCs w:val="28"/>
        </w:rPr>
        <w:t xml:space="preserve"> Инструкции № 191н  </w:t>
      </w:r>
      <w:r w:rsidRPr="00154D69">
        <w:rPr>
          <w:b w:val="0"/>
          <w:color w:val="000000"/>
          <w:sz w:val="28"/>
          <w:szCs w:val="28"/>
        </w:rPr>
        <w:t xml:space="preserve">не осуществлялся аналитический учет </w:t>
      </w:r>
      <w:r w:rsidRPr="00154D69">
        <w:rPr>
          <w:b w:val="0"/>
          <w:sz w:val="28"/>
          <w:szCs w:val="28"/>
        </w:rPr>
        <w:t xml:space="preserve">данных по прогнозным (плановым) показателям доходов (поступлений) бюджетов на соответствующий финансовый год (их изменениям) на </w:t>
      </w:r>
      <w:r w:rsidRPr="00154D69">
        <w:rPr>
          <w:b w:val="0"/>
          <w:color w:val="000000"/>
          <w:sz w:val="28"/>
          <w:szCs w:val="28"/>
        </w:rPr>
        <w:t xml:space="preserve"> счете</w:t>
      </w:r>
      <w:r w:rsidRPr="00154D69">
        <w:rPr>
          <w:b w:val="0"/>
          <w:sz w:val="28"/>
          <w:szCs w:val="28"/>
        </w:rPr>
        <w:t xml:space="preserve">  50400 «Сметные (плановые, прогнозные) назначения».</w:t>
      </w:r>
    </w:p>
    <w:p w:rsidR="00A33B12" w:rsidRPr="00154D69" w:rsidRDefault="002D651B" w:rsidP="002D651B">
      <w:pPr>
        <w:shd w:val="clear" w:color="auto" w:fill="FFFFFF"/>
        <w:spacing w:before="240" w:line="322" w:lineRule="exact"/>
        <w:ind w:firstLine="567"/>
        <w:jc w:val="both"/>
        <w:rPr>
          <w:b w:val="0"/>
          <w:sz w:val="28"/>
          <w:szCs w:val="28"/>
        </w:rPr>
      </w:pPr>
      <w:r w:rsidRPr="00154D69">
        <w:rPr>
          <w:b w:val="0"/>
          <w:sz w:val="28"/>
          <w:szCs w:val="28"/>
        </w:rPr>
        <w:t xml:space="preserve">На основании вышеизложенного Контрольно-счетная палата предлагает </w:t>
      </w:r>
      <w:r w:rsidR="0036379E" w:rsidRPr="00154D69">
        <w:rPr>
          <w:b w:val="0"/>
          <w:sz w:val="28"/>
          <w:szCs w:val="28"/>
        </w:rPr>
        <w:t xml:space="preserve">Территориальному отделу села </w:t>
      </w:r>
      <w:proofErr w:type="spellStart"/>
      <w:r w:rsidR="00527CAB" w:rsidRPr="00154D69">
        <w:rPr>
          <w:b w:val="0"/>
          <w:sz w:val="28"/>
          <w:szCs w:val="28"/>
        </w:rPr>
        <w:t>Апанасенковского</w:t>
      </w:r>
      <w:proofErr w:type="spellEnd"/>
      <w:r w:rsidR="0036379E" w:rsidRPr="00154D69">
        <w:rPr>
          <w:b w:val="0"/>
          <w:sz w:val="28"/>
          <w:szCs w:val="28"/>
        </w:rPr>
        <w:t xml:space="preserve"> администрации </w:t>
      </w:r>
      <w:proofErr w:type="spellStart"/>
      <w:r w:rsidR="0036379E" w:rsidRPr="00154D69">
        <w:rPr>
          <w:b w:val="0"/>
          <w:sz w:val="28"/>
          <w:szCs w:val="28"/>
        </w:rPr>
        <w:t>Апанасенковского</w:t>
      </w:r>
      <w:proofErr w:type="spellEnd"/>
      <w:r w:rsidR="0036379E" w:rsidRPr="00154D69">
        <w:rPr>
          <w:b w:val="0"/>
          <w:sz w:val="28"/>
          <w:szCs w:val="28"/>
        </w:rPr>
        <w:t xml:space="preserve"> муниципального округа Ставропольского края</w:t>
      </w:r>
      <w:r w:rsidRPr="00154D69">
        <w:rPr>
          <w:b w:val="0"/>
          <w:sz w:val="28"/>
          <w:szCs w:val="28"/>
        </w:rPr>
        <w:t>:</w:t>
      </w:r>
    </w:p>
    <w:p w:rsidR="0022448E" w:rsidRPr="00154D69" w:rsidRDefault="0022448E" w:rsidP="0022448E">
      <w:pPr>
        <w:pStyle w:val="afb"/>
        <w:numPr>
          <w:ilvl w:val="0"/>
          <w:numId w:val="1"/>
        </w:numPr>
        <w:shd w:val="clear" w:color="auto" w:fill="FFFFFF"/>
        <w:spacing w:line="322" w:lineRule="exact"/>
        <w:ind w:left="851" w:hanging="851"/>
        <w:jc w:val="both"/>
        <w:rPr>
          <w:b w:val="0"/>
          <w:sz w:val="28"/>
          <w:szCs w:val="28"/>
        </w:rPr>
      </w:pPr>
      <w:r w:rsidRPr="00154D69">
        <w:rPr>
          <w:b w:val="0"/>
          <w:sz w:val="28"/>
          <w:szCs w:val="28"/>
        </w:rPr>
        <w:t>Учесть установленные недостатки в части заполнения отдельных форм бюджетной отчетности при формировании годового отчета за 2022 год.</w:t>
      </w:r>
    </w:p>
    <w:p w:rsidR="0022448E" w:rsidRPr="00154D69" w:rsidRDefault="0022448E" w:rsidP="0022448E">
      <w:pPr>
        <w:pStyle w:val="afb"/>
        <w:numPr>
          <w:ilvl w:val="0"/>
          <w:numId w:val="1"/>
        </w:numPr>
        <w:suppressAutoHyphens w:val="0"/>
        <w:autoSpaceDE w:val="0"/>
        <w:autoSpaceDN w:val="0"/>
        <w:adjustRightInd w:val="0"/>
        <w:spacing w:after="240"/>
        <w:ind w:left="851" w:right="-1" w:hanging="851"/>
        <w:jc w:val="both"/>
        <w:rPr>
          <w:b w:val="0"/>
          <w:bCs/>
          <w:sz w:val="28"/>
          <w:szCs w:val="28"/>
        </w:rPr>
      </w:pPr>
      <w:r w:rsidRPr="00154D69">
        <w:rPr>
          <w:b w:val="0"/>
          <w:bCs/>
          <w:sz w:val="28"/>
          <w:szCs w:val="28"/>
        </w:rPr>
        <w:t>Вести учет санкционирования (в части учета сметных (плановых) назначений по доходам (поступлениям)) в соответствии с инструкцией по применению счетов бухгалтерского учета.</w:t>
      </w:r>
    </w:p>
    <w:p w:rsidR="00E623FF" w:rsidRPr="00154D69" w:rsidRDefault="00E623FF" w:rsidP="00E623FF">
      <w:pPr>
        <w:tabs>
          <w:tab w:val="left" w:pos="9354"/>
        </w:tabs>
        <w:spacing w:line="240" w:lineRule="exact"/>
        <w:jc w:val="both"/>
      </w:pPr>
    </w:p>
    <w:p w:rsidR="00C377D3" w:rsidRPr="00154D69" w:rsidRDefault="00C377D3" w:rsidP="00E623FF">
      <w:pPr>
        <w:tabs>
          <w:tab w:val="left" w:pos="9354"/>
        </w:tabs>
        <w:spacing w:line="240" w:lineRule="exact"/>
        <w:jc w:val="both"/>
      </w:pPr>
    </w:p>
    <w:p w:rsidR="00C377D3" w:rsidRPr="00154D69" w:rsidRDefault="00C377D3" w:rsidP="00E623FF">
      <w:pPr>
        <w:tabs>
          <w:tab w:val="left" w:pos="9354"/>
        </w:tabs>
        <w:spacing w:line="240" w:lineRule="exact"/>
        <w:jc w:val="both"/>
      </w:pPr>
    </w:p>
    <w:p w:rsidR="00E623FF" w:rsidRPr="00154D69" w:rsidRDefault="007444BE" w:rsidP="007444BE">
      <w:pPr>
        <w:tabs>
          <w:tab w:val="left" w:pos="9354"/>
        </w:tabs>
        <w:jc w:val="both"/>
        <w:rPr>
          <w:b w:val="0"/>
          <w:sz w:val="28"/>
          <w:szCs w:val="28"/>
        </w:rPr>
      </w:pPr>
      <w:r w:rsidRPr="00154D69">
        <w:rPr>
          <w:b w:val="0"/>
          <w:sz w:val="28"/>
          <w:szCs w:val="28"/>
        </w:rPr>
        <w:t>Инспектор</w:t>
      </w:r>
      <w:r w:rsidR="00E623FF" w:rsidRPr="00154D69">
        <w:rPr>
          <w:b w:val="0"/>
          <w:sz w:val="28"/>
          <w:szCs w:val="28"/>
        </w:rPr>
        <w:t xml:space="preserve"> Контрольно-счетной палаты</w:t>
      </w:r>
    </w:p>
    <w:p w:rsidR="00E623FF" w:rsidRPr="00154D69" w:rsidRDefault="00E623FF" w:rsidP="007444BE">
      <w:pPr>
        <w:tabs>
          <w:tab w:val="left" w:pos="9354"/>
        </w:tabs>
        <w:jc w:val="both"/>
        <w:rPr>
          <w:b w:val="0"/>
          <w:sz w:val="28"/>
          <w:szCs w:val="28"/>
        </w:rPr>
      </w:pPr>
      <w:proofErr w:type="spellStart"/>
      <w:r w:rsidRPr="00154D69">
        <w:rPr>
          <w:b w:val="0"/>
          <w:sz w:val="28"/>
          <w:szCs w:val="28"/>
        </w:rPr>
        <w:t>Апанасенковского</w:t>
      </w:r>
      <w:proofErr w:type="spellEnd"/>
      <w:r w:rsidRPr="00154D69">
        <w:rPr>
          <w:b w:val="0"/>
          <w:sz w:val="28"/>
          <w:szCs w:val="28"/>
        </w:rPr>
        <w:t xml:space="preserve"> муниципального округа</w:t>
      </w:r>
    </w:p>
    <w:p w:rsidR="00E623FF" w:rsidRDefault="00E623FF" w:rsidP="00C446BB">
      <w:pPr>
        <w:tabs>
          <w:tab w:val="left" w:pos="9354"/>
        </w:tabs>
        <w:jc w:val="both"/>
      </w:pPr>
      <w:r w:rsidRPr="00154D69">
        <w:rPr>
          <w:b w:val="0"/>
          <w:sz w:val="28"/>
          <w:szCs w:val="28"/>
        </w:rPr>
        <w:t xml:space="preserve">Ставропольского края                                                            </w:t>
      </w:r>
      <w:r w:rsidR="007444BE" w:rsidRPr="00154D69">
        <w:rPr>
          <w:b w:val="0"/>
          <w:sz w:val="28"/>
          <w:szCs w:val="28"/>
        </w:rPr>
        <w:t>Т.А.Прокопенко</w:t>
      </w:r>
      <w:r w:rsidRPr="00FC36FE">
        <w:rPr>
          <w:b w:val="0"/>
          <w:sz w:val="28"/>
          <w:szCs w:val="28"/>
        </w:rPr>
        <w:t xml:space="preserve">  </w:t>
      </w:r>
    </w:p>
    <w:sectPr w:rsidR="00E623FF" w:rsidSect="00793F55">
      <w:footerReference w:type="default" r:id="rId13"/>
      <w:type w:val="continuous"/>
      <w:pgSz w:w="11906" w:h="16838"/>
      <w:pgMar w:top="1134" w:right="567" w:bottom="1684" w:left="1814" w:header="0" w:footer="1134" w:gutter="0"/>
      <w:cols w:space="708"/>
      <w:formProt w:val="0"/>
      <w:docGrid w:linePitch="31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DE6" w:rsidRDefault="00B75DE6" w:rsidP="00A33B12">
      <w:r>
        <w:separator/>
      </w:r>
    </w:p>
  </w:endnote>
  <w:endnote w:type="continuationSeparator" w:id="0">
    <w:p w:rsidR="00B75DE6" w:rsidRDefault="00B75DE6" w:rsidP="00A33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5516"/>
      <w:docPartObj>
        <w:docPartGallery w:val="Page Numbers (Bottom of Page)"/>
        <w:docPartUnique/>
      </w:docPartObj>
    </w:sdtPr>
    <w:sdtContent>
      <w:p w:rsidR="00844208" w:rsidRDefault="00F22CD2">
        <w:pPr>
          <w:pStyle w:val="afa"/>
          <w:jc w:val="right"/>
        </w:pPr>
        <w:r w:rsidRPr="00ED52FE">
          <w:rPr>
            <w:b w:val="0"/>
          </w:rPr>
          <w:fldChar w:fldCharType="begin"/>
        </w:r>
        <w:r w:rsidR="00844208" w:rsidRPr="00ED52FE">
          <w:rPr>
            <w:b w:val="0"/>
          </w:rPr>
          <w:instrText xml:space="preserve"> PAGE   \* MERGEFORMAT </w:instrText>
        </w:r>
        <w:r w:rsidRPr="00ED52FE">
          <w:rPr>
            <w:b w:val="0"/>
          </w:rPr>
          <w:fldChar w:fldCharType="separate"/>
        </w:r>
        <w:r w:rsidR="000B33C8">
          <w:rPr>
            <w:b w:val="0"/>
            <w:noProof/>
          </w:rPr>
          <w:t>9</w:t>
        </w:r>
        <w:r w:rsidRPr="00ED52FE">
          <w:rPr>
            <w:b w:val="0"/>
          </w:rPr>
          <w:fldChar w:fldCharType="end"/>
        </w:r>
      </w:p>
    </w:sdtContent>
  </w:sdt>
  <w:p w:rsidR="00844208" w:rsidRDefault="00844208">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DE6" w:rsidRDefault="00B75DE6">
      <w:r>
        <w:separator/>
      </w:r>
    </w:p>
  </w:footnote>
  <w:footnote w:type="continuationSeparator" w:id="0">
    <w:p w:rsidR="00B75DE6" w:rsidRDefault="00B75DE6">
      <w:r>
        <w:continuationSeparator/>
      </w:r>
    </w:p>
  </w:footnote>
  <w:footnote w:id="1">
    <w:p w:rsidR="00844208" w:rsidRDefault="00844208">
      <w:pPr>
        <w:pStyle w:val="afe"/>
      </w:pPr>
      <w:r w:rsidRPr="003A1812">
        <w:rPr>
          <w:b w:val="0"/>
        </w:rPr>
        <w:footnoteRef/>
      </w:r>
      <w:r>
        <w:tab/>
      </w:r>
      <w:r w:rsidRPr="003A1812">
        <w:rPr>
          <w:b w:val="0"/>
        </w:rPr>
        <w:t xml:space="preserve">далее – Отдел </w:t>
      </w:r>
    </w:p>
  </w:footnote>
  <w:footnote w:id="2">
    <w:p w:rsidR="00844208" w:rsidRPr="00CF178A" w:rsidRDefault="00844208">
      <w:pPr>
        <w:pStyle w:val="afc"/>
      </w:pPr>
      <w:r>
        <w:rPr>
          <w:rStyle w:val="a8"/>
        </w:rPr>
        <w:footnoteRef/>
      </w:r>
      <w:r>
        <w:t xml:space="preserve"> Далее  - </w:t>
      </w:r>
      <w:r w:rsidRPr="00CF178A">
        <w:t>МКУ МЦБ АМР СК</w:t>
      </w:r>
    </w:p>
  </w:footnote>
  <w:footnote w:id="3">
    <w:p w:rsidR="00844208" w:rsidRDefault="00844208" w:rsidP="00885846">
      <w:pPr>
        <w:pStyle w:val="afc"/>
      </w:pPr>
      <w:r>
        <w:rPr>
          <w:rStyle w:val="a8"/>
        </w:rPr>
        <w:footnoteRef/>
      </w:r>
      <w:r>
        <w:t xml:space="preserve"> далее – решение о бюджете</w:t>
      </w:r>
    </w:p>
    <w:p w:rsidR="00844208" w:rsidRDefault="00844208" w:rsidP="00885846">
      <w:pPr>
        <w:pStyle w:val="afc"/>
      </w:pPr>
      <w:r>
        <w:t xml:space="preserve">  </w:t>
      </w:r>
    </w:p>
  </w:footnote>
  <w:footnote w:id="4">
    <w:p w:rsidR="00844208" w:rsidRPr="002D651B" w:rsidRDefault="00844208">
      <w:pPr>
        <w:pStyle w:val="afe"/>
        <w:rPr>
          <w:b w:val="0"/>
        </w:rPr>
      </w:pPr>
      <w:r w:rsidRPr="002D651B">
        <w:rPr>
          <w:b w:val="0"/>
        </w:rPr>
        <w:footnoteRef/>
      </w:r>
      <w:r w:rsidRPr="002D651B">
        <w:rPr>
          <w:b w:val="0"/>
        </w:rPr>
        <w:tab/>
        <w:t>Далее</w:t>
      </w:r>
      <w:r>
        <w:rPr>
          <w:b w:val="0"/>
        </w:rPr>
        <w:t xml:space="preserve"> </w:t>
      </w:r>
      <w:r w:rsidRPr="002D651B">
        <w:rPr>
          <w:b w:val="0"/>
        </w:rPr>
        <w:t>- баланс главного распорядителя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F3B"/>
    <w:multiLevelType w:val="multilevel"/>
    <w:tmpl w:val="65DE8A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6201B1"/>
    <w:multiLevelType w:val="hybridMultilevel"/>
    <w:tmpl w:val="BAC00F10"/>
    <w:lvl w:ilvl="0" w:tplc="1C14AAA2">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C50075C"/>
    <w:multiLevelType w:val="multilevel"/>
    <w:tmpl w:val="0BC2812C"/>
    <w:lvl w:ilvl="0">
      <w:start w:val="1"/>
      <w:numFmt w:val="decimal"/>
      <w:lvlText w:val="%1."/>
      <w:lvlJc w:val="left"/>
      <w:pPr>
        <w:ind w:left="720" w:hanging="360"/>
      </w:pPr>
      <w:rPr>
        <w:b w:val="0"/>
        <w:bCs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CF6A6A"/>
    <w:multiLevelType w:val="multilevel"/>
    <w:tmpl w:val="6468714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0F1E376D"/>
    <w:multiLevelType w:val="hybridMultilevel"/>
    <w:tmpl w:val="3326A7D6"/>
    <w:lvl w:ilvl="0" w:tplc="53B6E33C">
      <w:start w:val="1"/>
      <w:numFmt w:val="decimal"/>
      <w:lvlText w:val="%1."/>
      <w:lvlJc w:val="left"/>
      <w:pPr>
        <w:ind w:left="810" w:hanging="81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1781E37"/>
    <w:multiLevelType w:val="multilevel"/>
    <w:tmpl w:val="D93C4AC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97D4A6D"/>
    <w:multiLevelType w:val="hybridMultilevel"/>
    <w:tmpl w:val="EB92DF26"/>
    <w:lvl w:ilvl="0" w:tplc="45DC91F8">
      <w:start w:val="1"/>
      <w:numFmt w:val="decimal"/>
      <w:lvlText w:val="%1."/>
      <w:lvlJc w:val="left"/>
      <w:pPr>
        <w:ind w:left="720" w:hanging="360"/>
      </w:pPr>
      <w:rPr>
        <w:rFonts w:ascii="Times New Roman" w:hAnsi="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A47EE6"/>
    <w:multiLevelType w:val="hybridMultilevel"/>
    <w:tmpl w:val="486CA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A02188"/>
    <w:multiLevelType w:val="hybridMultilevel"/>
    <w:tmpl w:val="D7DA455C"/>
    <w:lvl w:ilvl="0" w:tplc="670003AC">
      <w:start w:val="1"/>
      <w:numFmt w:val="russianLower"/>
      <w:lvlText w:val="%1)"/>
      <w:lvlJc w:val="left"/>
      <w:pPr>
        <w:ind w:left="1070"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F9A3916"/>
    <w:multiLevelType w:val="multilevel"/>
    <w:tmpl w:val="62525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836511"/>
    <w:multiLevelType w:val="hybridMultilevel"/>
    <w:tmpl w:val="73809AE2"/>
    <w:lvl w:ilvl="0" w:tplc="BC2C8082">
      <w:start w:val="1"/>
      <w:numFmt w:val="decimal"/>
      <w:lvlText w:val="%1."/>
      <w:lvlJc w:val="left"/>
      <w:pPr>
        <w:ind w:left="1482" w:hanging="91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1FB587D"/>
    <w:multiLevelType w:val="multilevel"/>
    <w:tmpl w:val="081203E2"/>
    <w:lvl w:ilvl="0">
      <w:start w:val="1"/>
      <w:numFmt w:val="bullet"/>
      <w:lvlText w:val="-"/>
      <w:lvlJc w:val="left"/>
      <w:pPr>
        <w:ind w:left="720" w:hanging="360"/>
      </w:pPr>
      <w:rPr>
        <w:rFonts w:ascii="Sylfaen" w:hAnsi="Sylfaen" w:cs="Sylfae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F5228D8"/>
    <w:multiLevelType w:val="hybridMultilevel"/>
    <w:tmpl w:val="5114D79E"/>
    <w:lvl w:ilvl="0" w:tplc="E78ED26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F96903"/>
    <w:multiLevelType w:val="hybridMultilevel"/>
    <w:tmpl w:val="D3DE6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455457"/>
    <w:multiLevelType w:val="hybridMultilevel"/>
    <w:tmpl w:val="F3581CC2"/>
    <w:lvl w:ilvl="0" w:tplc="9488907C">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F63F49"/>
    <w:multiLevelType w:val="hybridMultilevel"/>
    <w:tmpl w:val="165ACA70"/>
    <w:lvl w:ilvl="0" w:tplc="45DC91F8">
      <w:start w:val="1"/>
      <w:numFmt w:val="decimal"/>
      <w:lvlText w:val="%1."/>
      <w:lvlJc w:val="left"/>
      <w:pPr>
        <w:ind w:left="1260" w:hanging="360"/>
      </w:pPr>
      <w:rPr>
        <w:rFonts w:ascii="Times New Roman" w:hAnsi="Times New Roman" w:hint="default"/>
        <w:b w:val="0"/>
        <w:color w:val="auto"/>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7C936B75"/>
    <w:multiLevelType w:val="multilevel"/>
    <w:tmpl w:val="2432E860"/>
    <w:lvl w:ilvl="0">
      <w:start w:val="1"/>
      <w:numFmt w:val="decimal"/>
      <w:lvlText w:val="%1."/>
      <w:lvlJc w:val="left"/>
      <w:pPr>
        <w:ind w:left="915" w:hanging="915"/>
      </w:pPr>
      <w:rPr>
        <w:b w:val="0"/>
        <w:sz w:val="28"/>
        <w:szCs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7FC02BF2"/>
    <w:multiLevelType w:val="hybridMultilevel"/>
    <w:tmpl w:val="05F01CDA"/>
    <w:lvl w:ilvl="0" w:tplc="2C60C0B4">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3"/>
  </w:num>
  <w:num w:numId="3">
    <w:abstractNumId w:val="11"/>
  </w:num>
  <w:num w:numId="4">
    <w:abstractNumId w:val="5"/>
  </w:num>
  <w:num w:numId="5">
    <w:abstractNumId w:val="2"/>
  </w:num>
  <w:num w:numId="6">
    <w:abstractNumId w:val="0"/>
  </w:num>
  <w:num w:numId="7">
    <w:abstractNumId w:val="17"/>
  </w:num>
  <w:num w:numId="8">
    <w:abstractNumId w:val="4"/>
  </w:num>
  <w:num w:numId="9">
    <w:abstractNumId w:val="14"/>
  </w:num>
  <w:num w:numId="10">
    <w:abstractNumId w:val="13"/>
  </w:num>
  <w:num w:numId="11">
    <w:abstractNumId w:val="6"/>
  </w:num>
  <w:num w:numId="12">
    <w:abstractNumId w:val="7"/>
  </w:num>
  <w:num w:numId="13">
    <w:abstractNumId w:val="12"/>
  </w:num>
  <w:num w:numId="14">
    <w:abstractNumId w:val="1"/>
  </w:num>
  <w:num w:numId="15">
    <w:abstractNumId w:val="15"/>
  </w:num>
  <w:num w:numId="16">
    <w:abstractNumId w:val="8"/>
  </w:num>
  <w:num w:numId="17">
    <w:abstractNumId w:val="1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17"/>
  <w:characterSpacingControl w:val="doNotCompress"/>
  <w:footnotePr>
    <w:footnote w:id="-1"/>
    <w:footnote w:id="0"/>
  </w:footnotePr>
  <w:endnotePr>
    <w:endnote w:id="-1"/>
    <w:endnote w:id="0"/>
  </w:endnotePr>
  <w:compat/>
  <w:rsids>
    <w:rsidRoot w:val="00A33B12"/>
    <w:rsid w:val="00003C2F"/>
    <w:rsid w:val="00011633"/>
    <w:rsid w:val="0001741B"/>
    <w:rsid w:val="00024909"/>
    <w:rsid w:val="000300E3"/>
    <w:rsid w:val="000361EC"/>
    <w:rsid w:val="000478FD"/>
    <w:rsid w:val="0006013B"/>
    <w:rsid w:val="000620DC"/>
    <w:rsid w:val="000627F8"/>
    <w:rsid w:val="00070021"/>
    <w:rsid w:val="0007017C"/>
    <w:rsid w:val="000703C1"/>
    <w:rsid w:val="00074156"/>
    <w:rsid w:val="0007539D"/>
    <w:rsid w:val="00077133"/>
    <w:rsid w:val="000904E8"/>
    <w:rsid w:val="00095C67"/>
    <w:rsid w:val="000A441B"/>
    <w:rsid w:val="000B33C8"/>
    <w:rsid w:val="000C23C1"/>
    <w:rsid w:val="000C79DF"/>
    <w:rsid w:val="000D1A75"/>
    <w:rsid w:val="000E378B"/>
    <w:rsid w:val="000F62EB"/>
    <w:rsid w:val="001141A7"/>
    <w:rsid w:val="00114798"/>
    <w:rsid w:val="00124CCC"/>
    <w:rsid w:val="00130F83"/>
    <w:rsid w:val="00133816"/>
    <w:rsid w:val="00134A15"/>
    <w:rsid w:val="00154D69"/>
    <w:rsid w:val="00171848"/>
    <w:rsid w:val="00173700"/>
    <w:rsid w:val="00182C74"/>
    <w:rsid w:val="001832F1"/>
    <w:rsid w:val="001859B0"/>
    <w:rsid w:val="001A3C11"/>
    <w:rsid w:val="001A4B05"/>
    <w:rsid w:val="001A5852"/>
    <w:rsid w:val="001B56BA"/>
    <w:rsid w:val="001B6BF4"/>
    <w:rsid w:val="001D6018"/>
    <w:rsid w:val="001F143C"/>
    <w:rsid w:val="0020151C"/>
    <w:rsid w:val="00213D91"/>
    <w:rsid w:val="0021413E"/>
    <w:rsid w:val="002174B3"/>
    <w:rsid w:val="0022448E"/>
    <w:rsid w:val="00231696"/>
    <w:rsid w:val="00231CA6"/>
    <w:rsid w:val="002359C5"/>
    <w:rsid w:val="002455DE"/>
    <w:rsid w:val="00250BA2"/>
    <w:rsid w:val="00254614"/>
    <w:rsid w:val="00263370"/>
    <w:rsid w:val="002642F0"/>
    <w:rsid w:val="00264C72"/>
    <w:rsid w:val="00265FEC"/>
    <w:rsid w:val="00272E5A"/>
    <w:rsid w:val="00280CF2"/>
    <w:rsid w:val="002839C3"/>
    <w:rsid w:val="00284182"/>
    <w:rsid w:val="002949B9"/>
    <w:rsid w:val="002A3AD0"/>
    <w:rsid w:val="002A7EEE"/>
    <w:rsid w:val="002B2BB4"/>
    <w:rsid w:val="002B34B7"/>
    <w:rsid w:val="002C296D"/>
    <w:rsid w:val="002D651B"/>
    <w:rsid w:val="002E2BB5"/>
    <w:rsid w:val="002F02FF"/>
    <w:rsid w:val="00305D1A"/>
    <w:rsid w:val="00305F21"/>
    <w:rsid w:val="00307B16"/>
    <w:rsid w:val="00313642"/>
    <w:rsid w:val="00323781"/>
    <w:rsid w:val="0033753E"/>
    <w:rsid w:val="003418B5"/>
    <w:rsid w:val="00341B8E"/>
    <w:rsid w:val="003469A5"/>
    <w:rsid w:val="00350365"/>
    <w:rsid w:val="0036379E"/>
    <w:rsid w:val="00364A0B"/>
    <w:rsid w:val="00375FED"/>
    <w:rsid w:val="003911D1"/>
    <w:rsid w:val="003A1812"/>
    <w:rsid w:val="003A2404"/>
    <w:rsid w:val="003B2A50"/>
    <w:rsid w:val="003B3DD9"/>
    <w:rsid w:val="003B3F88"/>
    <w:rsid w:val="003B45D0"/>
    <w:rsid w:val="003C0702"/>
    <w:rsid w:val="003C5A70"/>
    <w:rsid w:val="003D4A54"/>
    <w:rsid w:val="00400805"/>
    <w:rsid w:val="004051C5"/>
    <w:rsid w:val="00413851"/>
    <w:rsid w:val="00420961"/>
    <w:rsid w:val="00425A20"/>
    <w:rsid w:val="00426DA6"/>
    <w:rsid w:val="004510F7"/>
    <w:rsid w:val="00480525"/>
    <w:rsid w:val="00484F54"/>
    <w:rsid w:val="00486BA7"/>
    <w:rsid w:val="00491540"/>
    <w:rsid w:val="00496D28"/>
    <w:rsid w:val="004A5CE2"/>
    <w:rsid w:val="004A7896"/>
    <w:rsid w:val="004B4374"/>
    <w:rsid w:val="004C3AC5"/>
    <w:rsid w:val="004E58C1"/>
    <w:rsid w:val="004F5F2B"/>
    <w:rsid w:val="0050138C"/>
    <w:rsid w:val="00501DC0"/>
    <w:rsid w:val="00507CB6"/>
    <w:rsid w:val="00523996"/>
    <w:rsid w:val="00526A4F"/>
    <w:rsid w:val="00527CAB"/>
    <w:rsid w:val="00531A5D"/>
    <w:rsid w:val="00533F01"/>
    <w:rsid w:val="00534159"/>
    <w:rsid w:val="00535443"/>
    <w:rsid w:val="00546DB0"/>
    <w:rsid w:val="00547F21"/>
    <w:rsid w:val="0055145B"/>
    <w:rsid w:val="00556651"/>
    <w:rsid w:val="00556CA8"/>
    <w:rsid w:val="00557A71"/>
    <w:rsid w:val="00572380"/>
    <w:rsid w:val="0057404B"/>
    <w:rsid w:val="00577A12"/>
    <w:rsid w:val="00590071"/>
    <w:rsid w:val="0059351C"/>
    <w:rsid w:val="00595EFD"/>
    <w:rsid w:val="005A1245"/>
    <w:rsid w:val="005B0DDA"/>
    <w:rsid w:val="005B1428"/>
    <w:rsid w:val="005B21FB"/>
    <w:rsid w:val="005B5A63"/>
    <w:rsid w:val="005C280F"/>
    <w:rsid w:val="005C6E39"/>
    <w:rsid w:val="005D013B"/>
    <w:rsid w:val="005E4B51"/>
    <w:rsid w:val="005E4EFA"/>
    <w:rsid w:val="005E59EF"/>
    <w:rsid w:val="005F2AE3"/>
    <w:rsid w:val="005F61D0"/>
    <w:rsid w:val="005F70CA"/>
    <w:rsid w:val="005F7916"/>
    <w:rsid w:val="005F7ED8"/>
    <w:rsid w:val="0060753B"/>
    <w:rsid w:val="0061223C"/>
    <w:rsid w:val="00612B2C"/>
    <w:rsid w:val="00622A46"/>
    <w:rsid w:val="00623A9C"/>
    <w:rsid w:val="00634E54"/>
    <w:rsid w:val="0063796A"/>
    <w:rsid w:val="006410E2"/>
    <w:rsid w:val="00650FBC"/>
    <w:rsid w:val="00651A01"/>
    <w:rsid w:val="00657887"/>
    <w:rsid w:val="0066381E"/>
    <w:rsid w:val="006663BC"/>
    <w:rsid w:val="0066661A"/>
    <w:rsid w:val="00667A2E"/>
    <w:rsid w:val="00671DEE"/>
    <w:rsid w:val="00677192"/>
    <w:rsid w:val="006939AE"/>
    <w:rsid w:val="0069658C"/>
    <w:rsid w:val="006A0352"/>
    <w:rsid w:val="006A3911"/>
    <w:rsid w:val="006A43EE"/>
    <w:rsid w:val="006A77D2"/>
    <w:rsid w:val="006C40E2"/>
    <w:rsid w:val="006C6731"/>
    <w:rsid w:val="006D0282"/>
    <w:rsid w:val="006D3295"/>
    <w:rsid w:val="006D3E60"/>
    <w:rsid w:val="006D77C6"/>
    <w:rsid w:val="006E42D1"/>
    <w:rsid w:val="006E4315"/>
    <w:rsid w:val="006F031A"/>
    <w:rsid w:val="006F3E6A"/>
    <w:rsid w:val="006F45B4"/>
    <w:rsid w:val="006F4ED0"/>
    <w:rsid w:val="007030C3"/>
    <w:rsid w:val="007263BE"/>
    <w:rsid w:val="007267FD"/>
    <w:rsid w:val="00736887"/>
    <w:rsid w:val="007369BF"/>
    <w:rsid w:val="007444BE"/>
    <w:rsid w:val="0075289D"/>
    <w:rsid w:val="00761E7F"/>
    <w:rsid w:val="00764724"/>
    <w:rsid w:val="007778CD"/>
    <w:rsid w:val="00793F55"/>
    <w:rsid w:val="007B65A7"/>
    <w:rsid w:val="007C0644"/>
    <w:rsid w:val="007D05D3"/>
    <w:rsid w:val="007D2A4B"/>
    <w:rsid w:val="007D6565"/>
    <w:rsid w:val="007D72C4"/>
    <w:rsid w:val="007E31A3"/>
    <w:rsid w:val="007F0485"/>
    <w:rsid w:val="007F1588"/>
    <w:rsid w:val="007F1905"/>
    <w:rsid w:val="007F1A14"/>
    <w:rsid w:val="007F4AAD"/>
    <w:rsid w:val="00811EEA"/>
    <w:rsid w:val="0081300A"/>
    <w:rsid w:val="0081406C"/>
    <w:rsid w:val="008246BD"/>
    <w:rsid w:val="0083540C"/>
    <w:rsid w:val="00844208"/>
    <w:rsid w:val="0084694B"/>
    <w:rsid w:val="008513CE"/>
    <w:rsid w:val="008558F2"/>
    <w:rsid w:val="00855D5C"/>
    <w:rsid w:val="00856AB2"/>
    <w:rsid w:val="008714A4"/>
    <w:rsid w:val="008748B3"/>
    <w:rsid w:val="00874D7A"/>
    <w:rsid w:val="00885684"/>
    <w:rsid w:val="00885846"/>
    <w:rsid w:val="008912AA"/>
    <w:rsid w:val="008B1203"/>
    <w:rsid w:val="008B1647"/>
    <w:rsid w:val="008B271C"/>
    <w:rsid w:val="008B62FF"/>
    <w:rsid w:val="008B7A91"/>
    <w:rsid w:val="008C08C3"/>
    <w:rsid w:val="008C0B23"/>
    <w:rsid w:val="008C137D"/>
    <w:rsid w:val="008C1532"/>
    <w:rsid w:val="008C463E"/>
    <w:rsid w:val="009125D7"/>
    <w:rsid w:val="00915DA8"/>
    <w:rsid w:val="0092347A"/>
    <w:rsid w:val="009275D0"/>
    <w:rsid w:val="00931F44"/>
    <w:rsid w:val="00944914"/>
    <w:rsid w:val="00951567"/>
    <w:rsid w:val="00962E6C"/>
    <w:rsid w:val="00965B9E"/>
    <w:rsid w:val="0097471A"/>
    <w:rsid w:val="0097592E"/>
    <w:rsid w:val="0098505A"/>
    <w:rsid w:val="009923E1"/>
    <w:rsid w:val="009926D2"/>
    <w:rsid w:val="009A0ADA"/>
    <w:rsid w:val="009A38F7"/>
    <w:rsid w:val="009A68B2"/>
    <w:rsid w:val="009B2582"/>
    <w:rsid w:val="009B5B79"/>
    <w:rsid w:val="009B7D93"/>
    <w:rsid w:val="009E1593"/>
    <w:rsid w:val="00A006C8"/>
    <w:rsid w:val="00A10EED"/>
    <w:rsid w:val="00A11AB0"/>
    <w:rsid w:val="00A33B12"/>
    <w:rsid w:val="00A33EFD"/>
    <w:rsid w:val="00A34623"/>
    <w:rsid w:val="00A4248D"/>
    <w:rsid w:val="00A541AB"/>
    <w:rsid w:val="00A5564E"/>
    <w:rsid w:val="00A55F2F"/>
    <w:rsid w:val="00A56E49"/>
    <w:rsid w:val="00A61C2A"/>
    <w:rsid w:val="00A6293F"/>
    <w:rsid w:val="00A62A86"/>
    <w:rsid w:val="00A77AF9"/>
    <w:rsid w:val="00A824AA"/>
    <w:rsid w:val="00A85244"/>
    <w:rsid w:val="00A87D29"/>
    <w:rsid w:val="00A900EF"/>
    <w:rsid w:val="00A916E8"/>
    <w:rsid w:val="00A975A7"/>
    <w:rsid w:val="00AA1FE2"/>
    <w:rsid w:val="00AA60AA"/>
    <w:rsid w:val="00AB08D8"/>
    <w:rsid w:val="00AB0C56"/>
    <w:rsid w:val="00AD1EE6"/>
    <w:rsid w:val="00AD5641"/>
    <w:rsid w:val="00AF0E14"/>
    <w:rsid w:val="00AF7EED"/>
    <w:rsid w:val="00B112AF"/>
    <w:rsid w:val="00B14001"/>
    <w:rsid w:val="00B210D0"/>
    <w:rsid w:val="00B25623"/>
    <w:rsid w:val="00B34579"/>
    <w:rsid w:val="00B36A6B"/>
    <w:rsid w:val="00B54259"/>
    <w:rsid w:val="00B7070D"/>
    <w:rsid w:val="00B7122D"/>
    <w:rsid w:val="00B7139E"/>
    <w:rsid w:val="00B72056"/>
    <w:rsid w:val="00B75DE6"/>
    <w:rsid w:val="00B76934"/>
    <w:rsid w:val="00B91B53"/>
    <w:rsid w:val="00B95215"/>
    <w:rsid w:val="00BA1539"/>
    <w:rsid w:val="00BA43F4"/>
    <w:rsid w:val="00BA4CCB"/>
    <w:rsid w:val="00BB6858"/>
    <w:rsid w:val="00BC3E26"/>
    <w:rsid w:val="00BD3905"/>
    <w:rsid w:val="00BE417F"/>
    <w:rsid w:val="00BE4653"/>
    <w:rsid w:val="00BE4DB3"/>
    <w:rsid w:val="00BF42F1"/>
    <w:rsid w:val="00BF475F"/>
    <w:rsid w:val="00C01DC3"/>
    <w:rsid w:val="00C1246E"/>
    <w:rsid w:val="00C20008"/>
    <w:rsid w:val="00C202DD"/>
    <w:rsid w:val="00C337B2"/>
    <w:rsid w:val="00C35D6D"/>
    <w:rsid w:val="00C377D3"/>
    <w:rsid w:val="00C43F36"/>
    <w:rsid w:val="00C446BB"/>
    <w:rsid w:val="00C66847"/>
    <w:rsid w:val="00C67E7F"/>
    <w:rsid w:val="00C7690B"/>
    <w:rsid w:val="00C80ED3"/>
    <w:rsid w:val="00CA18E8"/>
    <w:rsid w:val="00CB2AD0"/>
    <w:rsid w:val="00CC201F"/>
    <w:rsid w:val="00CC40A9"/>
    <w:rsid w:val="00CD01DC"/>
    <w:rsid w:val="00CE0EEE"/>
    <w:rsid w:val="00CE4648"/>
    <w:rsid w:val="00CF178A"/>
    <w:rsid w:val="00D063B2"/>
    <w:rsid w:val="00D130DB"/>
    <w:rsid w:val="00D15BA8"/>
    <w:rsid w:val="00D32E03"/>
    <w:rsid w:val="00D400B6"/>
    <w:rsid w:val="00D434CD"/>
    <w:rsid w:val="00D4605C"/>
    <w:rsid w:val="00D46174"/>
    <w:rsid w:val="00D51E6A"/>
    <w:rsid w:val="00D56806"/>
    <w:rsid w:val="00D615AC"/>
    <w:rsid w:val="00D62DB2"/>
    <w:rsid w:val="00D72A8C"/>
    <w:rsid w:val="00D74702"/>
    <w:rsid w:val="00D83B85"/>
    <w:rsid w:val="00D852AA"/>
    <w:rsid w:val="00D86BB0"/>
    <w:rsid w:val="00DA772A"/>
    <w:rsid w:val="00DC4EA5"/>
    <w:rsid w:val="00DC69AC"/>
    <w:rsid w:val="00DC7F58"/>
    <w:rsid w:val="00DD1B87"/>
    <w:rsid w:val="00DD3287"/>
    <w:rsid w:val="00DD5FA3"/>
    <w:rsid w:val="00DD68B3"/>
    <w:rsid w:val="00DE0BE0"/>
    <w:rsid w:val="00DE7302"/>
    <w:rsid w:val="00DE7E19"/>
    <w:rsid w:val="00E038CA"/>
    <w:rsid w:val="00E1385A"/>
    <w:rsid w:val="00E16A81"/>
    <w:rsid w:val="00E1714A"/>
    <w:rsid w:val="00E25315"/>
    <w:rsid w:val="00E50029"/>
    <w:rsid w:val="00E623FF"/>
    <w:rsid w:val="00E63DD1"/>
    <w:rsid w:val="00E64E1F"/>
    <w:rsid w:val="00E753A9"/>
    <w:rsid w:val="00E775CE"/>
    <w:rsid w:val="00E806A4"/>
    <w:rsid w:val="00E84EFD"/>
    <w:rsid w:val="00E90242"/>
    <w:rsid w:val="00E91CEF"/>
    <w:rsid w:val="00EA0548"/>
    <w:rsid w:val="00EC5F10"/>
    <w:rsid w:val="00ED52FE"/>
    <w:rsid w:val="00EE0380"/>
    <w:rsid w:val="00EF1462"/>
    <w:rsid w:val="00EF4505"/>
    <w:rsid w:val="00F0338C"/>
    <w:rsid w:val="00F1185C"/>
    <w:rsid w:val="00F178E5"/>
    <w:rsid w:val="00F213B7"/>
    <w:rsid w:val="00F22CD2"/>
    <w:rsid w:val="00F30A97"/>
    <w:rsid w:val="00F31DF3"/>
    <w:rsid w:val="00F33091"/>
    <w:rsid w:val="00F341CF"/>
    <w:rsid w:val="00F358EF"/>
    <w:rsid w:val="00F37C0B"/>
    <w:rsid w:val="00F454CA"/>
    <w:rsid w:val="00F46EBC"/>
    <w:rsid w:val="00F728FF"/>
    <w:rsid w:val="00F73155"/>
    <w:rsid w:val="00F929A7"/>
    <w:rsid w:val="00F953AF"/>
    <w:rsid w:val="00FA55E1"/>
    <w:rsid w:val="00FC2249"/>
    <w:rsid w:val="00FC60D3"/>
    <w:rsid w:val="00FD3471"/>
    <w:rsid w:val="00FD4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3B12"/>
    <w:pPr>
      <w:suppressAutoHyphens/>
      <w:spacing w:line="240" w:lineRule="auto"/>
    </w:pPr>
    <w:rPr>
      <w:rFonts w:ascii="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 Знак"/>
    <w:basedOn w:val="a0"/>
    <w:rsid w:val="00A33B12"/>
    <w:rPr>
      <w:rFonts w:ascii="Times New Roman" w:eastAsia="Times New Roman" w:hAnsi="Times New Roman" w:cs="Times New Roman"/>
      <w:sz w:val="16"/>
      <w:szCs w:val="16"/>
      <w:lang w:eastAsia="ru-RU"/>
    </w:rPr>
  </w:style>
  <w:style w:type="character" w:customStyle="1" w:styleId="a3">
    <w:name w:val="Основной текст Знак"/>
    <w:basedOn w:val="a0"/>
    <w:rsid w:val="00A33B12"/>
    <w:rPr>
      <w:rFonts w:ascii="Times New Roman" w:eastAsia="Calibri" w:hAnsi="Times New Roman" w:cs="Times New Roman"/>
      <w:b/>
      <w:sz w:val="24"/>
      <w:szCs w:val="24"/>
      <w:lang w:eastAsia="ru-RU"/>
    </w:rPr>
  </w:style>
  <w:style w:type="character" w:customStyle="1" w:styleId="2">
    <w:name w:val="Основной текст с отступом 2 Знак"/>
    <w:basedOn w:val="a0"/>
    <w:rsid w:val="00A33B12"/>
    <w:rPr>
      <w:rFonts w:ascii="Times New Roman" w:eastAsia="Calibri" w:hAnsi="Times New Roman" w:cs="Times New Roman"/>
      <w:b/>
      <w:sz w:val="24"/>
      <w:szCs w:val="24"/>
      <w:lang w:eastAsia="ru-RU"/>
    </w:rPr>
  </w:style>
  <w:style w:type="character" w:customStyle="1" w:styleId="-">
    <w:name w:val="Интернет-ссылка"/>
    <w:rsid w:val="00A33B12"/>
    <w:rPr>
      <w:color w:val="0000FF"/>
      <w:u w:val="single"/>
    </w:rPr>
  </w:style>
  <w:style w:type="character" w:customStyle="1" w:styleId="a4">
    <w:name w:val="Основной текст с отступом Знак"/>
    <w:basedOn w:val="a0"/>
    <w:rsid w:val="00A33B12"/>
    <w:rPr>
      <w:rFonts w:ascii="Times New Roman" w:eastAsia="Calibri" w:hAnsi="Times New Roman" w:cs="Times New Roman"/>
      <w:b/>
      <w:sz w:val="24"/>
      <w:szCs w:val="24"/>
      <w:lang w:eastAsia="ru-RU"/>
    </w:rPr>
  </w:style>
  <w:style w:type="character" w:customStyle="1" w:styleId="apple-converted-space">
    <w:name w:val="apple-converted-space"/>
    <w:basedOn w:val="a0"/>
    <w:rsid w:val="00A33B12"/>
  </w:style>
  <w:style w:type="character" w:customStyle="1" w:styleId="20">
    <w:name w:val="Основной текст 2 Знак"/>
    <w:basedOn w:val="a0"/>
    <w:rsid w:val="00A33B12"/>
    <w:rPr>
      <w:rFonts w:ascii="Times New Roman" w:eastAsia="Times New Roman" w:hAnsi="Times New Roman" w:cs="Times New Roman"/>
      <w:sz w:val="24"/>
      <w:szCs w:val="24"/>
    </w:rPr>
  </w:style>
  <w:style w:type="character" w:customStyle="1" w:styleId="1">
    <w:name w:val="Обычный 1 Знак"/>
    <w:rsid w:val="00A33B12"/>
    <w:rPr>
      <w:rFonts w:ascii="Times New Roman" w:eastAsia="Times New Roman" w:hAnsi="Times New Roman" w:cs="Times New Roman"/>
      <w:sz w:val="28"/>
      <w:szCs w:val="28"/>
    </w:rPr>
  </w:style>
  <w:style w:type="character" w:customStyle="1" w:styleId="a5">
    <w:name w:val="Верхний колонтитул Знак"/>
    <w:basedOn w:val="a0"/>
    <w:rsid w:val="00A33B12"/>
    <w:rPr>
      <w:rFonts w:ascii="Times New Roman" w:eastAsia="Calibri" w:hAnsi="Times New Roman" w:cs="Times New Roman"/>
      <w:b/>
      <w:sz w:val="24"/>
      <w:szCs w:val="24"/>
      <w:lang w:eastAsia="ru-RU"/>
    </w:rPr>
  </w:style>
  <w:style w:type="character" w:customStyle="1" w:styleId="a6">
    <w:name w:val="Нижний колонтитул Знак"/>
    <w:basedOn w:val="a0"/>
    <w:uiPriority w:val="99"/>
    <w:rsid w:val="00A33B12"/>
    <w:rPr>
      <w:rFonts w:ascii="Times New Roman" w:eastAsia="Calibri" w:hAnsi="Times New Roman" w:cs="Times New Roman"/>
      <w:b/>
      <w:sz w:val="24"/>
      <w:szCs w:val="24"/>
      <w:lang w:eastAsia="ru-RU"/>
    </w:rPr>
  </w:style>
  <w:style w:type="character" w:customStyle="1" w:styleId="b-date">
    <w:name w:val="b-date"/>
    <w:basedOn w:val="a0"/>
    <w:rsid w:val="00A33B12"/>
  </w:style>
  <w:style w:type="character" w:customStyle="1" w:styleId="b-views">
    <w:name w:val="b-views"/>
    <w:basedOn w:val="a0"/>
    <w:rsid w:val="00A33B12"/>
  </w:style>
  <w:style w:type="character" w:customStyle="1" w:styleId="b-hs">
    <w:name w:val="b-hs"/>
    <w:basedOn w:val="a0"/>
    <w:rsid w:val="00A33B12"/>
  </w:style>
  <w:style w:type="character" w:customStyle="1" w:styleId="fn">
    <w:name w:val="fn"/>
    <w:basedOn w:val="a0"/>
    <w:rsid w:val="00A33B12"/>
  </w:style>
  <w:style w:type="character" w:customStyle="1" w:styleId="category">
    <w:name w:val="category"/>
    <w:basedOn w:val="a0"/>
    <w:rsid w:val="00A33B12"/>
  </w:style>
  <w:style w:type="character" w:customStyle="1" w:styleId="FontStyle20">
    <w:name w:val="Font Style20"/>
    <w:basedOn w:val="a0"/>
    <w:rsid w:val="00A33B12"/>
    <w:rPr>
      <w:rFonts w:ascii="Times New Roman" w:hAnsi="Times New Roman" w:cs="Times New Roman"/>
      <w:sz w:val="26"/>
      <w:szCs w:val="26"/>
    </w:rPr>
  </w:style>
  <w:style w:type="character" w:customStyle="1" w:styleId="a7">
    <w:name w:val="Текст сноски Знак"/>
    <w:basedOn w:val="a0"/>
    <w:rsid w:val="00A33B12"/>
    <w:rPr>
      <w:rFonts w:ascii="Times New Roman" w:eastAsia="Times New Roman" w:hAnsi="Times New Roman" w:cs="Times New Roman"/>
      <w:sz w:val="20"/>
      <w:szCs w:val="20"/>
      <w:lang w:eastAsia="ru-RU"/>
    </w:rPr>
  </w:style>
  <w:style w:type="character" w:styleId="a8">
    <w:name w:val="footnote reference"/>
    <w:rsid w:val="00A33B12"/>
    <w:rPr>
      <w:rFonts w:cs="Times New Roman"/>
      <w:vertAlign w:val="superscript"/>
    </w:rPr>
  </w:style>
  <w:style w:type="character" w:styleId="a9">
    <w:name w:val="Strong"/>
    <w:basedOn w:val="a0"/>
    <w:rsid w:val="00A33B12"/>
    <w:rPr>
      <w:b/>
      <w:bCs/>
    </w:rPr>
  </w:style>
  <w:style w:type="character" w:styleId="aa">
    <w:name w:val="Intense Reference"/>
    <w:rsid w:val="00A33B12"/>
    <w:rPr>
      <w:b/>
      <w:bCs/>
      <w:smallCaps/>
    </w:rPr>
  </w:style>
  <w:style w:type="character" w:customStyle="1" w:styleId="HTML">
    <w:name w:val="Стандартный HTML Знак"/>
    <w:basedOn w:val="a0"/>
    <w:uiPriority w:val="99"/>
    <w:rsid w:val="00A33B12"/>
    <w:rPr>
      <w:rFonts w:ascii="Courier New" w:eastAsia="Times New Roman" w:hAnsi="Courier New" w:cs="Courier New"/>
      <w:sz w:val="20"/>
      <w:szCs w:val="20"/>
      <w:lang w:eastAsia="ru-RU"/>
    </w:rPr>
  </w:style>
  <w:style w:type="character" w:customStyle="1" w:styleId="ab">
    <w:name w:val="Название Знак"/>
    <w:basedOn w:val="a0"/>
    <w:rsid w:val="00A33B12"/>
    <w:rPr>
      <w:rFonts w:ascii="Times New Roman" w:eastAsia="Times New Roman" w:hAnsi="Times New Roman" w:cs="Times New Roman"/>
      <w:i/>
      <w:sz w:val="20"/>
      <w:szCs w:val="20"/>
      <w:lang w:eastAsia="ru-RU"/>
    </w:rPr>
  </w:style>
  <w:style w:type="character" w:customStyle="1" w:styleId="ListLabel1">
    <w:name w:val="ListLabel 1"/>
    <w:rsid w:val="00A33B12"/>
    <w:rPr>
      <w:sz w:val="20"/>
    </w:rPr>
  </w:style>
  <w:style w:type="character" w:customStyle="1" w:styleId="ListLabel2">
    <w:name w:val="ListLabel 2"/>
    <w:rsid w:val="00A33B12"/>
    <w:rPr>
      <w:b w:val="0"/>
    </w:rPr>
  </w:style>
  <w:style w:type="character" w:customStyle="1" w:styleId="ListLabel3">
    <w:name w:val="ListLabel 3"/>
    <w:rsid w:val="00A33B12"/>
    <w:rPr>
      <w:rFonts w:cs="Courier New"/>
    </w:rPr>
  </w:style>
  <w:style w:type="character" w:customStyle="1" w:styleId="ListLabel4">
    <w:name w:val="ListLabel 4"/>
    <w:rsid w:val="00A33B12"/>
    <w:rPr>
      <w:b w:val="0"/>
      <w:bCs w:val="0"/>
      <w:sz w:val="28"/>
      <w:szCs w:val="28"/>
    </w:rPr>
  </w:style>
  <w:style w:type="character" w:customStyle="1" w:styleId="ac">
    <w:name w:val="Символ сноски"/>
    <w:rsid w:val="00A33B12"/>
  </w:style>
  <w:style w:type="character" w:customStyle="1" w:styleId="ad">
    <w:name w:val="Привязка сноски"/>
    <w:rsid w:val="00A33B12"/>
    <w:rPr>
      <w:vertAlign w:val="superscript"/>
    </w:rPr>
  </w:style>
  <w:style w:type="character" w:customStyle="1" w:styleId="ae">
    <w:name w:val="Привязка концевой сноски"/>
    <w:rsid w:val="00A33B12"/>
    <w:rPr>
      <w:vertAlign w:val="superscript"/>
    </w:rPr>
  </w:style>
  <w:style w:type="character" w:customStyle="1" w:styleId="af">
    <w:name w:val="Символы концевой сноски"/>
    <w:rsid w:val="00A33B12"/>
  </w:style>
  <w:style w:type="paragraph" w:customStyle="1" w:styleId="af0">
    <w:name w:val="Заголовок"/>
    <w:basedOn w:val="a"/>
    <w:next w:val="af1"/>
    <w:rsid w:val="00A33B12"/>
    <w:pPr>
      <w:keepNext/>
      <w:spacing w:before="240" w:after="120"/>
    </w:pPr>
    <w:rPr>
      <w:rFonts w:ascii="Liberation Sans" w:eastAsia="Microsoft YaHei" w:hAnsi="Liberation Sans" w:cs="Arial"/>
      <w:sz w:val="28"/>
      <w:szCs w:val="28"/>
    </w:rPr>
  </w:style>
  <w:style w:type="paragraph" w:styleId="af1">
    <w:name w:val="Body Text"/>
    <w:basedOn w:val="a"/>
    <w:rsid w:val="00A33B12"/>
    <w:pPr>
      <w:spacing w:after="120" w:line="288" w:lineRule="auto"/>
    </w:pPr>
  </w:style>
  <w:style w:type="paragraph" w:styleId="af2">
    <w:name w:val="List"/>
    <w:basedOn w:val="af1"/>
    <w:rsid w:val="00A33B12"/>
    <w:rPr>
      <w:rFonts w:cs="Arial"/>
    </w:rPr>
  </w:style>
  <w:style w:type="paragraph" w:styleId="af3">
    <w:name w:val="Title"/>
    <w:basedOn w:val="a"/>
    <w:qFormat/>
    <w:rsid w:val="00A33B12"/>
    <w:pPr>
      <w:suppressLineNumbers/>
      <w:spacing w:before="120" w:after="120"/>
    </w:pPr>
    <w:rPr>
      <w:rFonts w:cs="Arial"/>
      <w:i/>
      <w:iCs/>
    </w:rPr>
  </w:style>
  <w:style w:type="paragraph" w:styleId="af4">
    <w:name w:val="index heading"/>
    <w:basedOn w:val="a"/>
    <w:rsid w:val="00A33B12"/>
    <w:pPr>
      <w:suppressLineNumbers/>
    </w:pPr>
    <w:rPr>
      <w:rFonts w:cs="Arial"/>
    </w:rPr>
  </w:style>
  <w:style w:type="paragraph" w:styleId="af5">
    <w:name w:val="No Spacing"/>
    <w:rsid w:val="00A33B12"/>
    <w:pPr>
      <w:suppressAutoHyphens/>
      <w:spacing w:line="240" w:lineRule="auto"/>
    </w:pPr>
    <w:rPr>
      <w:rFonts w:ascii="Times New Roman" w:eastAsia="Times New Roman" w:hAnsi="Times New Roman" w:cs="Times New Roman"/>
      <w:color w:val="000000"/>
      <w:spacing w:val="31"/>
      <w:sz w:val="24"/>
      <w:szCs w:val="24"/>
      <w:lang w:eastAsia="ru-RU"/>
    </w:rPr>
  </w:style>
  <w:style w:type="paragraph" w:styleId="30">
    <w:name w:val="Body Text 3"/>
    <w:basedOn w:val="a"/>
    <w:rsid w:val="00A33B12"/>
    <w:pPr>
      <w:spacing w:after="120"/>
    </w:pPr>
    <w:rPr>
      <w:rFonts w:eastAsia="Times New Roman"/>
      <w:b w:val="0"/>
      <w:sz w:val="16"/>
      <w:szCs w:val="16"/>
    </w:rPr>
  </w:style>
  <w:style w:type="paragraph" w:styleId="af6">
    <w:name w:val="Normal (Web)"/>
    <w:aliases w:val="Обычный (Web)"/>
    <w:basedOn w:val="a"/>
    <w:uiPriority w:val="99"/>
    <w:rsid w:val="00A33B12"/>
    <w:pPr>
      <w:spacing w:before="100" w:after="100"/>
    </w:pPr>
    <w:rPr>
      <w:rFonts w:eastAsia="Times New Roman"/>
      <w:b w:val="0"/>
      <w:color w:val="000000"/>
      <w:lang w:eastAsia="zh-CN"/>
    </w:rPr>
  </w:style>
  <w:style w:type="paragraph" w:customStyle="1" w:styleId="ConsPlusNormal">
    <w:name w:val="ConsPlusNormal"/>
    <w:rsid w:val="00A33B12"/>
    <w:pPr>
      <w:widowControl w:val="0"/>
      <w:suppressAutoHyphens/>
      <w:spacing w:line="240" w:lineRule="auto"/>
      <w:ind w:firstLine="720"/>
    </w:pPr>
    <w:rPr>
      <w:rFonts w:ascii="Arial" w:eastAsia="Times New Roman" w:hAnsi="Arial" w:cs="Arial"/>
      <w:szCs w:val="20"/>
      <w:lang w:eastAsia="ru-RU"/>
    </w:rPr>
  </w:style>
  <w:style w:type="paragraph" w:styleId="21">
    <w:name w:val="Body Text Indent 2"/>
    <w:basedOn w:val="a"/>
    <w:rsid w:val="00A33B12"/>
    <w:pPr>
      <w:spacing w:after="120" w:line="480" w:lineRule="auto"/>
      <w:ind w:left="283"/>
    </w:pPr>
  </w:style>
  <w:style w:type="paragraph" w:customStyle="1" w:styleId="af7">
    <w:name w:val="Знак Знак Знак Знак Знак Знак Знак"/>
    <w:basedOn w:val="a"/>
    <w:rsid w:val="00A33B12"/>
    <w:pPr>
      <w:spacing w:after="160" w:line="240" w:lineRule="exact"/>
    </w:pPr>
    <w:rPr>
      <w:rFonts w:ascii="Arial" w:eastAsia="Times New Roman" w:hAnsi="Arial" w:cs="Arial"/>
      <w:b w:val="0"/>
      <w:sz w:val="20"/>
      <w:szCs w:val="20"/>
      <w:lang w:val="en-US" w:eastAsia="en-US"/>
    </w:rPr>
  </w:style>
  <w:style w:type="paragraph" w:styleId="af8">
    <w:name w:val="Body Text Indent"/>
    <w:basedOn w:val="a"/>
    <w:rsid w:val="00A33B12"/>
    <w:pPr>
      <w:spacing w:after="120"/>
      <w:ind w:left="283"/>
    </w:pPr>
  </w:style>
  <w:style w:type="paragraph" w:customStyle="1" w:styleId="CharCharCharChar">
    <w:name w:val="Char Char Char Char"/>
    <w:basedOn w:val="a"/>
    <w:rsid w:val="00A33B12"/>
    <w:pPr>
      <w:spacing w:after="160" w:line="240" w:lineRule="exact"/>
    </w:pPr>
    <w:rPr>
      <w:rFonts w:ascii="Arial" w:eastAsia="Times New Roman" w:hAnsi="Arial" w:cs="Arial"/>
      <w:b w:val="0"/>
      <w:sz w:val="20"/>
      <w:szCs w:val="20"/>
      <w:lang w:val="en-US" w:eastAsia="en-US"/>
    </w:rPr>
  </w:style>
  <w:style w:type="paragraph" w:styleId="22">
    <w:name w:val="Body Text 2"/>
    <w:basedOn w:val="a"/>
    <w:rsid w:val="00A33B12"/>
    <w:pPr>
      <w:spacing w:after="120" w:line="480" w:lineRule="auto"/>
    </w:pPr>
    <w:rPr>
      <w:rFonts w:eastAsia="Times New Roman"/>
      <w:b w:val="0"/>
    </w:rPr>
  </w:style>
  <w:style w:type="paragraph" w:customStyle="1" w:styleId="10">
    <w:name w:val="Обычный 1"/>
    <w:basedOn w:val="a"/>
    <w:rsid w:val="00A33B12"/>
    <w:pPr>
      <w:spacing w:after="200" w:line="276" w:lineRule="auto"/>
      <w:ind w:firstLine="709"/>
      <w:jc w:val="both"/>
    </w:pPr>
    <w:rPr>
      <w:rFonts w:eastAsia="Times New Roman"/>
      <w:b w:val="0"/>
      <w:sz w:val="28"/>
      <w:szCs w:val="28"/>
    </w:rPr>
  </w:style>
  <w:style w:type="paragraph" w:styleId="af9">
    <w:name w:val="header"/>
    <w:basedOn w:val="a"/>
    <w:rsid w:val="00A33B12"/>
    <w:pPr>
      <w:tabs>
        <w:tab w:val="center" w:pos="4677"/>
        <w:tab w:val="right" w:pos="9355"/>
      </w:tabs>
    </w:pPr>
  </w:style>
  <w:style w:type="paragraph" w:styleId="afa">
    <w:name w:val="footer"/>
    <w:basedOn w:val="a"/>
    <w:uiPriority w:val="99"/>
    <w:rsid w:val="00A33B12"/>
    <w:pPr>
      <w:tabs>
        <w:tab w:val="center" w:pos="4677"/>
        <w:tab w:val="right" w:pos="9355"/>
      </w:tabs>
    </w:pPr>
  </w:style>
  <w:style w:type="paragraph" w:customStyle="1" w:styleId="23">
    <w:name w:val="Знак Знак Знак Знак Знак Знак2 Знак"/>
    <w:basedOn w:val="a"/>
    <w:rsid w:val="00A33B12"/>
    <w:pPr>
      <w:spacing w:after="160" w:line="240" w:lineRule="exact"/>
    </w:pPr>
    <w:rPr>
      <w:rFonts w:ascii="Verdana" w:eastAsia="Times New Roman" w:hAnsi="Verdana"/>
      <w:b w:val="0"/>
      <w:sz w:val="20"/>
      <w:szCs w:val="20"/>
      <w:lang w:val="en-US" w:eastAsia="en-US"/>
    </w:rPr>
  </w:style>
  <w:style w:type="paragraph" w:styleId="afb">
    <w:name w:val="List Paragraph"/>
    <w:basedOn w:val="a"/>
    <w:uiPriority w:val="34"/>
    <w:qFormat/>
    <w:rsid w:val="00A33B12"/>
    <w:pPr>
      <w:ind w:left="720"/>
      <w:contextualSpacing/>
    </w:pPr>
  </w:style>
  <w:style w:type="paragraph" w:customStyle="1" w:styleId="11">
    <w:name w:val="Знак Знак Знак1"/>
    <w:basedOn w:val="a"/>
    <w:rsid w:val="00A33B12"/>
    <w:pPr>
      <w:spacing w:after="160" w:line="240" w:lineRule="exact"/>
    </w:pPr>
    <w:rPr>
      <w:rFonts w:ascii="Verdana" w:eastAsia="Times New Roman" w:hAnsi="Verdana"/>
      <w:b w:val="0"/>
      <w:sz w:val="20"/>
      <w:szCs w:val="20"/>
      <w:lang w:val="en-US" w:eastAsia="en-US"/>
    </w:rPr>
  </w:style>
  <w:style w:type="paragraph" w:customStyle="1" w:styleId="211">
    <w:name w:val="Основной текст 211"/>
    <w:basedOn w:val="a"/>
    <w:rsid w:val="00A33B12"/>
    <w:pPr>
      <w:jc w:val="center"/>
    </w:pPr>
    <w:rPr>
      <w:rFonts w:eastAsia="Times New Roman"/>
      <w:sz w:val="28"/>
      <w:szCs w:val="20"/>
    </w:rPr>
  </w:style>
  <w:style w:type="paragraph" w:customStyle="1" w:styleId="b-textmuch">
    <w:name w:val="b-text__much"/>
    <w:basedOn w:val="a"/>
    <w:rsid w:val="00A33B12"/>
    <w:pPr>
      <w:spacing w:before="280" w:after="280"/>
    </w:pPr>
    <w:rPr>
      <w:rFonts w:eastAsia="Times New Roman"/>
      <w:b w:val="0"/>
    </w:rPr>
  </w:style>
  <w:style w:type="paragraph" w:customStyle="1" w:styleId="vcard">
    <w:name w:val="vcard"/>
    <w:basedOn w:val="a"/>
    <w:rsid w:val="00A33B12"/>
    <w:pPr>
      <w:spacing w:before="280" w:after="280"/>
    </w:pPr>
    <w:rPr>
      <w:rFonts w:eastAsia="Times New Roman"/>
      <w:b w:val="0"/>
    </w:rPr>
  </w:style>
  <w:style w:type="paragraph" w:customStyle="1" w:styleId="12">
    <w:name w:val="Знак Знак1 Знак Знак"/>
    <w:basedOn w:val="a"/>
    <w:rsid w:val="00A33B12"/>
    <w:pPr>
      <w:spacing w:after="160" w:line="240" w:lineRule="exact"/>
    </w:pPr>
    <w:rPr>
      <w:rFonts w:ascii="Arial" w:eastAsia="Times New Roman" w:hAnsi="Arial" w:cs="Arial"/>
      <w:bCs/>
      <w:sz w:val="20"/>
      <w:szCs w:val="20"/>
      <w:lang w:val="en-US" w:eastAsia="de-DE"/>
    </w:rPr>
  </w:style>
  <w:style w:type="paragraph" w:styleId="afc">
    <w:name w:val="footnote text"/>
    <w:basedOn w:val="a"/>
    <w:rsid w:val="00A33B12"/>
    <w:rPr>
      <w:rFonts w:eastAsia="Times New Roman"/>
      <w:b w:val="0"/>
      <w:sz w:val="20"/>
      <w:szCs w:val="20"/>
    </w:rPr>
  </w:style>
  <w:style w:type="paragraph" w:customStyle="1" w:styleId="Default">
    <w:name w:val="Default"/>
    <w:rsid w:val="00A33B12"/>
    <w:pPr>
      <w:suppressAutoHyphens/>
      <w:spacing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A33B12"/>
    <w:pPr>
      <w:widowControl w:val="0"/>
      <w:suppressAutoHyphens/>
      <w:spacing w:line="240" w:lineRule="auto"/>
    </w:pPr>
    <w:rPr>
      <w:rFonts w:ascii="Arial" w:eastAsia="Times New Roman" w:hAnsi="Arial" w:cs="Arial"/>
      <w:szCs w:val="20"/>
      <w:lang w:eastAsia="ru-RU"/>
    </w:rPr>
  </w:style>
  <w:style w:type="paragraph" w:styleId="HTML0">
    <w:name w:val="HTML Preformatted"/>
    <w:basedOn w:val="a"/>
    <w:uiPriority w:val="99"/>
    <w:rsid w:val="00A33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 w:val="0"/>
      <w:sz w:val="20"/>
      <w:szCs w:val="20"/>
    </w:rPr>
  </w:style>
  <w:style w:type="paragraph" w:customStyle="1" w:styleId="afd">
    <w:name w:val="Заглавие"/>
    <w:basedOn w:val="a"/>
    <w:rsid w:val="00A33B12"/>
    <w:pPr>
      <w:jc w:val="center"/>
    </w:pPr>
    <w:rPr>
      <w:rFonts w:eastAsia="Times New Roman"/>
      <w:b w:val="0"/>
      <w:i/>
      <w:sz w:val="20"/>
      <w:szCs w:val="20"/>
    </w:rPr>
  </w:style>
  <w:style w:type="paragraph" w:customStyle="1" w:styleId="afe">
    <w:name w:val="Сноска"/>
    <w:basedOn w:val="a"/>
    <w:rsid w:val="00A33B12"/>
  </w:style>
  <w:style w:type="paragraph" w:customStyle="1" w:styleId="aff">
    <w:name w:val="Содержимое таблицы"/>
    <w:basedOn w:val="a"/>
    <w:rsid w:val="00A33B12"/>
  </w:style>
  <w:style w:type="character" w:styleId="aff0">
    <w:name w:val="Hyperlink"/>
    <w:basedOn w:val="a0"/>
    <w:uiPriority w:val="99"/>
    <w:semiHidden/>
    <w:unhideWhenUsed/>
    <w:rsid w:val="00323781"/>
    <w:rPr>
      <w:color w:val="0000FF"/>
      <w:u w:val="single"/>
    </w:rPr>
  </w:style>
  <w:style w:type="character" w:styleId="aff1">
    <w:name w:val="line number"/>
    <w:basedOn w:val="a0"/>
    <w:uiPriority w:val="99"/>
    <w:semiHidden/>
    <w:unhideWhenUsed/>
    <w:rsid w:val="00ED52FE"/>
  </w:style>
  <w:style w:type="paragraph" w:styleId="aff2">
    <w:name w:val="Balloon Text"/>
    <w:basedOn w:val="a"/>
    <w:link w:val="aff3"/>
    <w:uiPriority w:val="99"/>
    <w:semiHidden/>
    <w:unhideWhenUsed/>
    <w:rsid w:val="008C0B23"/>
    <w:rPr>
      <w:rFonts w:ascii="Tahoma" w:hAnsi="Tahoma" w:cs="Tahoma"/>
      <w:sz w:val="16"/>
      <w:szCs w:val="16"/>
    </w:rPr>
  </w:style>
  <w:style w:type="character" w:customStyle="1" w:styleId="aff3">
    <w:name w:val="Текст выноски Знак"/>
    <w:basedOn w:val="a0"/>
    <w:link w:val="aff2"/>
    <w:uiPriority w:val="99"/>
    <w:semiHidden/>
    <w:rsid w:val="008C0B23"/>
    <w:rPr>
      <w:rFonts w:ascii="Tahoma" w:hAnsi="Tahoma"/>
      <w:b/>
      <w:sz w:val="16"/>
      <w:szCs w:val="16"/>
      <w:lang w:eastAsia="ru-RU"/>
    </w:rPr>
  </w:style>
</w:styles>
</file>

<file path=word/webSettings.xml><?xml version="1.0" encoding="utf-8"?>
<w:webSettings xmlns:r="http://schemas.openxmlformats.org/officeDocument/2006/relationships" xmlns:w="http://schemas.openxmlformats.org/wordprocessingml/2006/main">
  <w:divs>
    <w:div w:id="11036980">
      <w:bodyDiv w:val="1"/>
      <w:marLeft w:val="0"/>
      <w:marRight w:val="0"/>
      <w:marTop w:val="0"/>
      <w:marBottom w:val="0"/>
      <w:divBdr>
        <w:top w:val="none" w:sz="0" w:space="0" w:color="auto"/>
        <w:left w:val="none" w:sz="0" w:space="0" w:color="auto"/>
        <w:bottom w:val="none" w:sz="0" w:space="0" w:color="auto"/>
        <w:right w:val="none" w:sz="0" w:space="0" w:color="auto"/>
      </w:divBdr>
    </w:div>
    <w:div w:id="205414320">
      <w:bodyDiv w:val="1"/>
      <w:marLeft w:val="0"/>
      <w:marRight w:val="0"/>
      <w:marTop w:val="0"/>
      <w:marBottom w:val="0"/>
      <w:divBdr>
        <w:top w:val="none" w:sz="0" w:space="0" w:color="auto"/>
        <w:left w:val="none" w:sz="0" w:space="0" w:color="auto"/>
        <w:bottom w:val="none" w:sz="0" w:space="0" w:color="auto"/>
        <w:right w:val="none" w:sz="0" w:space="0" w:color="auto"/>
      </w:divBdr>
    </w:div>
    <w:div w:id="231814870">
      <w:bodyDiv w:val="1"/>
      <w:marLeft w:val="0"/>
      <w:marRight w:val="0"/>
      <w:marTop w:val="0"/>
      <w:marBottom w:val="0"/>
      <w:divBdr>
        <w:top w:val="none" w:sz="0" w:space="0" w:color="auto"/>
        <w:left w:val="none" w:sz="0" w:space="0" w:color="auto"/>
        <w:bottom w:val="none" w:sz="0" w:space="0" w:color="auto"/>
        <w:right w:val="none" w:sz="0" w:space="0" w:color="auto"/>
      </w:divBdr>
    </w:div>
    <w:div w:id="266815028">
      <w:bodyDiv w:val="1"/>
      <w:marLeft w:val="0"/>
      <w:marRight w:val="0"/>
      <w:marTop w:val="0"/>
      <w:marBottom w:val="0"/>
      <w:divBdr>
        <w:top w:val="none" w:sz="0" w:space="0" w:color="auto"/>
        <w:left w:val="none" w:sz="0" w:space="0" w:color="auto"/>
        <w:bottom w:val="none" w:sz="0" w:space="0" w:color="auto"/>
        <w:right w:val="none" w:sz="0" w:space="0" w:color="auto"/>
      </w:divBdr>
    </w:div>
    <w:div w:id="602540332">
      <w:bodyDiv w:val="1"/>
      <w:marLeft w:val="0"/>
      <w:marRight w:val="0"/>
      <w:marTop w:val="0"/>
      <w:marBottom w:val="0"/>
      <w:divBdr>
        <w:top w:val="none" w:sz="0" w:space="0" w:color="auto"/>
        <w:left w:val="none" w:sz="0" w:space="0" w:color="auto"/>
        <w:bottom w:val="none" w:sz="0" w:space="0" w:color="auto"/>
        <w:right w:val="none" w:sz="0" w:space="0" w:color="auto"/>
      </w:divBdr>
    </w:div>
    <w:div w:id="622226561">
      <w:bodyDiv w:val="1"/>
      <w:marLeft w:val="0"/>
      <w:marRight w:val="0"/>
      <w:marTop w:val="0"/>
      <w:marBottom w:val="0"/>
      <w:divBdr>
        <w:top w:val="none" w:sz="0" w:space="0" w:color="auto"/>
        <w:left w:val="none" w:sz="0" w:space="0" w:color="auto"/>
        <w:bottom w:val="none" w:sz="0" w:space="0" w:color="auto"/>
        <w:right w:val="none" w:sz="0" w:space="0" w:color="auto"/>
      </w:divBdr>
    </w:div>
    <w:div w:id="720710959">
      <w:bodyDiv w:val="1"/>
      <w:marLeft w:val="0"/>
      <w:marRight w:val="0"/>
      <w:marTop w:val="0"/>
      <w:marBottom w:val="0"/>
      <w:divBdr>
        <w:top w:val="none" w:sz="0" w:space="0" w:color="auto"/>
        <w:left w:val="none" w:sz="0" w:space="0" w:color="auto"/>
        <w:bottom w:val="none" w:sz="0" w:space="0" w:color="auto"/>
        <w:right w:val="none" w:sz="0" w:space="0" w:color="auto"/>
      </w:divBdr>
    </w:div>
    <w:div w:id="905452638">
      <w:bodyDiv w:val="1"/>
      <w:marLeft w:val="0"/>
      <w:marRight w:val="0"/>
      <w:marTop w:val="0"/>
      <w:marBottom w:val="0"/>
      <w:divBdr>
        <w:top w:val="none" w:sz="0" w:space="0" w:color="auto"/>
        <w:left w:val="none" w:sz="0" w:space="0" w:color="auto"/>
        <w:bottom w:val="none" w:sz="0" w:space="0" w:color="auto"/>
        <w:right w:val="none" w:sz="0" w:space="0" w:color="auto"/>
      </w:divBdr>
    </w:div>
    <w:div w:id="1057439847">
      <w:bodyDiv w:val="1"/>
      <w:marLeft w:val="0"/>
      <w:marRight w:val="0"/>
      <w:marTop w:val="0"/>
      <w:marBottom w:val="0"/>
      <w:divBdr>
        <w:top w:val="none" w:sz="0" w:space="0" w:color="auto"/>
        <w:left w:val="none" w:sz="0" w:space="0" w:color="auto"/>
        <w:bottom w:val="none" w:sz="0" w:space="0" w:color="auto"/>
        <w:right w:val="none" w:sz="0" w:space="0" w:color="auto"/>
      </w:divBdr>
    </w:div>
    <w:div w:id="1101143506">
      <w:bodyDiv w:val="1"/>
      <w:marLeft w:val="0"/>
      <w:marRight w:val="0"/>
      <w:marTop w:val="0"/>
      <w:marBottom w:val="0"/>
      <w:divBdr>
        <w:top w:val="none" w:sz="0" w:space="0" w:color="auto"/>
        <w:left w:val="none" w:sz="0" w:space="0" w:color="auto"/>
        <w:bottom w:val="none" w:sz="0" w:space="0" w:color="auto"/>
        <w:right w:val="none" w:sz="0" w:space="0" w:color="auto"/>
      </w:divBdr>
      <w:divsChild>
        <w:div w:id="2062052558">
          <w:marLeft w:val="60"/>
          <w:marRight w:val="60"/>
          <w:marTop w:val="100"/>
          <w:marBottom w:val="100"/>
          <w:divBdr>
            <w:top w:val="none" w:sz="0" w:space="0" w:color="auto"/>
            <w:left w:val="none" w:sz="0" w:space="0" w:color="auto"/>
            <w:bottom w:val="none" w:sz="0" w:space="0" w:color="auto"/>
            <w:right w:val="none" w:sz="0" w:space="0" w:color="auto"/>
          </w:divBdr>
          <w:divsChild>
            <w:div w:id="4656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3611">
      <w:bodyDiv w:val="1"/>
      <w:marLeft w:val="0"/>
      <w:marRight w:val="0"/>
      <w:marTop w:val="0"/>
      <w:marBottom w:val="0"/>
      <w:divBdr>
        <w:top w:val="none" w:sz="0" w:space="0" w:color="auto"/>
        <w:left w:val="none" w:sz="0" w:space="0" w:color="auto"/>
        <w:bottom w:val="none" w:sz="0" w:space="0" w:color="auto"/>
        <w:right w:val="none" w:sz="0" w:space="0" w:color="auto"/>
      </w:divBdr>
      <w:divsChild>
        <w:div w:id="1217014969">
          <w:marLeft w:val="0"/>
          <w:marRight w:val="0"/>
          <w:marTop w:val="121"/>
          <w:marBottom w:val="0"/>
          <w:divBdr>
            <w:top w:val="none" w:sz="0" w:space="0" w:color="auto"/>
            <w:left w:val="none" w:sz="0" w:space="0" w:color="auto"/>
            <w:bottom w:val="none" w:sz="0" w:space="0" w:color="auto"/>
            <w:right w:val="none" w:sz="0" w:space="0" w:color="auto"/>
          </w:divBdr>
        </w:div>
      </w:divsChild>
    </w:div>
    <w:div w:id="1230379576">
      <w:bodyDiv w:val="1"/>
      <w:marLeft w:val="0"/>
      <w:marRight w:val="0"/>
      <w:marTop w:val="0"/>
      <w:marBottom w:val="0"/>
      <w:divBdr>
        <w:top w:val="none" w:sz="0" w:space="0" w:color="auto"/>
        <w:left w:val="none" w:sz="0" w:space="0" w:color="auto"/>
        <w:bottom w:val="none" w:sz="0" w:space="0" w:color="auto"/>
        <w:right w:val="none" w:sz="0" w:space="0" w:color="auto"/>
      </w:divBdr>
    </w:div>
    <w:div w:id="1305043561">
      <w:bodyDiv w:val="1"/>
      <w:marLeft w:val="0"/>
      <w:marRight w:val="0"/>
      <w:marTop w:val="0"/>
      <w:marBottom w:val="0"/>
      <w:divBdr>
        <w:top w:val="none" w:sz="0" w:space="0" w:color="auto"/>
        <w:left w:val="none" w:sz="0" w:space="0" w:color="auto"/>
        <w:bottom w:val="none" w:sz="0" w:space="0" w:color="auto"/>
        <w:right w:val="none" w:sz="0" w:space="0" w:color="auto"/>
      </w:divBdr>
    </w:div>
    <w:div w:id="1308588059">
      <w:bodyDiv w:val="1"/>
      <w:marLeft w:val="0"/>
      <w:marRight w:val="0"/>
      <w:marTop w:val="0"/>
      <w:marBottom w:val="0"/>
      <w:divBdr>
        <w:top w:val="none" w:sz="0" w:space="0" w:color="auto"/>
        <w:left w:val="none" w:sz="0" w:space="0" w:color="auto"/>
        <w:bottom w:val="none" w:sz="0" w:space="0" w:color="auto"/>
        <w:right w:val="none" w:sz="0" w:space="0" w:color="auto"/>
      </w:divBdr>
    </w:div>
    <w:div w:id="1316715038">
      <w:bodyDiv w:val="1"/>
      <w:marLeft w:val="0"/>
      <w:marRight w:val="0"/>
      <w:marTop w:val="0"/>
      <w:marBottom w:val="0"/>
      <w:divBdr>
        <w:top w:val="none" w:sz="0" w:space="0" w:color="auto"/>
        <w:left w:val="none" w:sz="0" w:space="0" w:color="auto"/>
        <w:bottom w:val="none" w:sz="0" w:space="0" w:color="auto"/>
        <w:right w:val="none" w:sz="0" w:space="0" w:color="auto"/>
      </w:divBdr>
    </w:div>
    <w:div w:id="1352606418">
      <w:bodyDiv w:val="1"/>
      <w:marLeft w:val="0"/>
      <w:marRight w:val="0"/>
      <w:marTop w:val="0"/>
      <w:marBottom w:val="0"/>
      <w:divBdr>
        <w:top w:val="none" w:sz="0" w:space="0" w:color="auto"/>
        <w:left w:val="none" w:sz="0" w:space="0" w:color="auto"/>
        <w:bottom w:val="none" w:sz="0" w:space="0" w:color="auto"/>
        <w:right w:val="none" w:sz="0" w:space="0" w:color="auto"/>
      </w:divBdr>
    </w:div>
    <w:div w:id="1630744223">
      <w:bodyDiv w:val="1"/>
      <w:marLeft w:val="0"/>
      <w:marRight w:val="0"/>
      <w:marTop w:val="0"/>
      <w:marBottom w:val="0"/>
      <w:divBdr>
        <w:top w:val="none" w:sz="0" w:space="0" w:color="auto"/>
        <w:left w:val="none" w:sz="0" w:space="0" w:color="auto"/>
        <w:bottom w:val="none" w:sz="0" w:space="0" w:color="auto"/>
        <w:right w:val="none" w:sz="0" w:space="0" w:color="auto"/>
      </w:divBdr>
    </w:div>
    <w:div w:id="1643121410">
      <w:bodyDiv w:val="1"/>
      <w:marLeft w:val="0"/>
      <w:marRight w:val="0"/>
      <w:marTop w:val="0"/>
      <w:marBottom w:val="0"/>
      <w:divBdr>
        <w:top w:val="none" w:sz="0" w:space="0" w:color="auto"/>
        <w:left w:val="none" w:sz="0" w:space="0" w:color="auto"/>
        <w:bottom w:val="none" w:sz="0" w:space="0" w:color="auto"/>
        <w:right w:val="none" w:sz="0" w:space="0" w:color="auto"/>
      </w:divBdr>
    </w:div>
    <w:div w:id="1659580133">
      <w:bodyDiv w:val="1"/>
      <w:marLeft w:val="0"/>
      <w:marRight w:val="0"/>
      <w:marTop w:val="0"/>
      <w:marBottom w:val="0"/>
      <w:divBdr>
        <w:top w:val="none" w:sz="0" w:space="0" w:color="auto"/>
        <w:left w:val="none" w:sz="0" w:space="0" w:color="auto"/>
        <w:bottom w:val="none" w:sz="0" w:space="0" w:color="auto"/>
        <w:right w:val="none" w:sz="0" w:space="0" w:color="auto"/>
      </w:divBdr>
    </w:div>
    <w:div w:id="1792283184">
      <w:bodyDiv w:val="1"/>
      <w:marLeft w:val="0"/>
      <w:marRight w:val="0"/>
      <w:marTop w:val="0"/>
      <w:marBottom w:val="0"/>
      <w:divBdr>
        <w:top w:val="none" w:sz="0" w:space="0" w:color="auto"/>
        <w:left w:val="none" w:sz="0" w:space="0" w:color="auto"/>
        <w:bottom w:val="none" w:sz="0" w:space="0" w:color="auto"/>
        <w:right w:val="none" w:sz="0" w:space="0" w:color="auto"/>
      </w:divBdr>
    </w:div>
    <w:div w:id="1848860785">
      <w:bodyDiv w:val="1"/>
      <w:marLeft w:val="0"/>
      <w:marRight w:val="0"/>
      <w:marTop w:val="0"/>
      <w:marBottom w:val="0"/>
      <w:divBdr>
        <w:top w:val="none" w:sz="0" w:space="0" w:color="auto"/>
        <w:left w:val="none" w:sz="0" w:space="0" w:color="auto"/>
        <w:bottom w:val="none" w:sz="0" w:space="0" w:color="auto"/>
        <w:right w:val="none" w:sz="0" w:space="0" w:color="auto"/>
      </w:divBdr>
    </w:div>
    <w:div w:id="1850555464">
      <w:bodyDiv w:val="1"/>
      <w:marLeft w:val="0"/>
      <w:marRight w:val="0"/>
      <w:marTop w:val="0"/>
      <w:marBottom w:val="0"/>
      <w:divBdr>
        <w:top w:val="none" w:sz="0" w:space="0" w:color="auto"/>
        <w:left w:val="none" w:sz="0" w:space="0" w:color="auto"/>
        <w:bottom w:val="none" w:sz="0" w:space="0" w:color="auto"/>
        <w:right w:val="none" w:sz="0" w:space="0" w:color="auto"/>
      </w:divBdr>
    </w:div>
    <w:div w:id="1894534960">
      <w:bodyDiv w:val="1"/>
      <w:marLeft w:val="0"/>
      <w:marRight w:val="0"/>
      <w:marTop w:val="0"/>
      <w:marBottom w:val="0"/>
      <w:divBdr>
        <w:top w:val="none" w:sz="0" w:space="0" w:color="auto"/>
        <w:left w:val="none" w:sz="0" w:space="0" w:color="auto"/>
        <w:bottom w:val="none" w:sz="0" w:space="0" w:color="auto"/>
        <w:right w:val="none" w:sz="0" w:space="0" w:color="auto"/>
      </w:divBdr>
    </w:div>
    <w:div w:id="1921520879">
      <w:bodyDiv w:val="1"/>
      <w:marLeft w:val="0"/>
      <w:marRight w:val="0"/>
      <w:marTop w:val="0"/>
      <w:marBottom w:val="0"/>
      <w:divBdr>
        <w:top w:val="none" w:sz="0" w:space="0" w:color="auto"/>
        <w:left w:val="none" w:sz="0" w:space="0" w:color="auto"/>
        <w:bottom w:val="none" w:sz="0" w:space="0" w:color="auto"/>
        <w:right w:val="none" w:sz="0" w:space="0" w:color="auto"/>
      </w:divBdr>
    </w:div>
    <w:div w:id="1985309657">
      <w:bodyDiv w:val="1"/>
      <w:marLeft w:val="0"/>
      <w:marRight w:val="0"/>
      <w:marTop w:val="0"/>
      <w:marBottom w:val="0"/>
      <w:divBdr>
        <w:top w:val="none" w:sz="0" w:space="0" w:color="auto"/>
        <w:left w:val="none" w:sz="0" w:space="0" w:color="auto"/>
        <w:bottom w:val="none" w:sz="0" w:space="0" w:color="auto"/>
        <w:right w:val="none" w:sz="0" w:space="0" w:color="auto"/>
      </w:divBdr>
    </w:div>
    <w:div w:id="2027973494">
      <w:bodyDiv w:val="1"/>
      <w:marLeft w:val="0"/>
      <w:marRight w:val="0"/>
      <w:marTop w:val="0"/>
      <w:marBottom w:val="0"/>
      <w:divBdr>
        <w:top w:val="none" w:sz="0" w:space="0" w:color="auto"/>
        <w:left w:val="none" w:sz="0" w:space="0" w:color="auto"/>
        <w:bottom w:val="none" w:sz="0" w:space="0" w:color="auto"/>
        <w:right w:val="none" w:sz="0" w:space="0" w:color="auto"/>
      </w:divBdr>
    </w:div>
    <w:div w:id="2054771219">
      <w:bodyDiv w:val="1"/>
      <w:marLeft w:val="0"/>
      <w:marRight w:val="0"/>
      <w:marTop w:val="0"/>
      <w:marBottom w:val="0"/>
      <w:divBdr>
        <w:top w:val="none" w:sz="0" w:space="0" w:color="auto"/>
        <w:left w:val="none" w:sz="0" w:space="0" w:color="auto"/>
        <w:bottom w:val="none" w:sz="0" w:space="0" w:color="auto"/>
        <w:right w:val="none" w:sz="0" w:space="0" w:color="auto"/>
      </w:divBdr>
      <w:divsChild>
        <w:div w:id="337465744">
          <w:marLeft w:val="0"/>
          <w:marRight w:val="0"/>
          <w:marTop w:val="121"/>
          <w:marBottom w:val="0"/>
          <w:divBdr>
            <w:top w:val="none" w:sz="0" w:space="0" w:color="auto"/>
            <w:left w:val="none" w:sz="0" w:space="0" w:color="auto"/>
            <w:bottom w:val="none" w:sz="0" w:space="0" w:color="auto"/>
            <w:right w:val="none" w:sz="0" w:space="0" w:color="auto"/>
          </w:divBdr>
        </w:div>
        <w:div w:id="730930531">
          <w:marLeft w:val="0"/>
          <w:marRight w:val="0"/>
          <w:marTop w:val="0"/>
          <w:marBottom w:val="0"/>
          <w:divBdr>
            <w:top w:val="none" w:sz="0" w:space="0" w:color="auto"/>
            <w:left w:val="none" w:sz="0" w:space="0" w:color="auto"/>
            <w:bottom w:val="none" w:sz="0" w:space="0" w:color="auto"/>
            <w:right w:val="none" w:sz="0" w:space="0" w:color="auto"/>
          </w:divBdr>
        </w:div>
        <w:div w:id="1940679721">
          <w:marLeft w:val="0"/>
          <w:marRight w:val="0"/>
          <w:marTop w:val="121"/>
          <w:marBottom w:val="0"/>
          <w:divBdr>
            <w:top w:val="none" w:sz="0" w:space="0" w:color="auto"/>
            <w:left w:val="none" w:sz="0" w:space="0" w:color="auto"/>
            <w:bottom w:val="none" w:sz="0" w:space="0" w:color="auto"/>
            <w:right w:val="none" w:sz="0" w:space="0" w:color="auto"/>
          </w:divBdr>
        </w:div>
      </w:divsChild>
    </w:div>
    <w:div w:id="2124229037">
      <w:bodyDiv w:val="1"/>
      <w:marLeft w:val="0"/>
      <w:marRight w:val="0"/>
      <w:marTop w:val="0"/>
      <w:marBottom w:val="0"/>
      <w:divBdr>
        <w:top w:val="none" w:sz="0" w:space="0" w:color="auto"/>
        <w:left w:val="none" w:sz="0" w:space="0" w:color="auto"/>
        <w:bottom w:val="none" w:sz="0" w:space="0" w:color="auto"/>
        <w:right w:val="none" w:sz="0" w:space="0" w:color="auto"/>
      </w:divBdr>
      <w:divsChild>
        <w:div w:id="234125854">
          <w:marLeft w:val="0"/>
          <w:marRight w:val="0"/>
          <w:marTop w:val="0"/>
          <w:marBottom w:val="0"/>
          <w:divBdr>
            <w:top w:val="none" w:sz="0" w:space="0" w:color="auto"/>
            <w:left w:val="none" w:sz="0" w:space="0" w:color="auto"/>
            <w:bottom w:val="none" w:sz="0" w:space="0" w:color="auto"/>
            <w:right w:val="none" w:sz="0" w:space="0" w:color="auto"/>
          </w:divBdr>
        </w:div>
        <w:div w:id="20305708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B7EDCE63FB6078C8C80E95F7857761D7DB0BCB0C209D9302F2B97052F867C77623BCB479DF3592147BF6C7E8FF3A5A07BA0448020FJ4A9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E2C2029F14A672528538B629908CFCF04EFAA6F214309942A987B49CE97B7B8F211671F5B9B2202881256DD5DD153A9607C58E4712E80BAe9w4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2C2029F14A672528538B629908CFCF04EFAA6F214309942A987B49CE97B7B8F211671A5B9A2E00DA4846D9148656B5686146E56F2Ee8w2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11B3D99C1AB84ED504C846E5C42C02538B477BD0D4F8FBE18C60B32947DBB9606283D9ED02248C3B4D3332D59EFD31472D3DBA212A31A3838J9J" TargetMode="External"/><Relationship Id="rId4" Type="http://schemas.openxmlformats.org/officeDocument/2006/relationships/settings" Target="settings.xml"/><Relationship Id="rId9" Type="http://schemas.openxmlformats.org/officeDocument/2006/relationships/hyperlink" Target="consultantplus://offline/ref=9908FA8788B0344F0D9E393EEC0900D754D39DC666F1D8873E32B800D71183391F6AA1597C5C88000E25775074D226AF3D4583DD00F2y1y4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276B-6E9B-4EA2-A3BB-0CFD172F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9</Pages>
  <Words>3140</Words>
  <Characters>17902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совет</cp:lastModifiedBy>
  <cp:revision>45</cp:revision>
  <cp:lastPrinted>2022-03-29T14:21:00Z</cp:lastPrinted>
  <dcterms:created xsi:type="dcterms:W3CDTF">2021-06-02T12:12:00Z</dcterms:created>
  <dcterms:modified xsi:type="dcterms:W3CDTF">2022-03-30T11:31:00Z</dcterms:modified>
  <dc:language>ru-RU</dc:language>
</cp:coreProperties>
</file>