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10E2B" w14:textId="25EAE3C1" w:rsidR="00415F7D" w:rsidRPr="00415F7D" w:rsidRDefault="00415F7D" w:rsidP="00415F7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14:paraId="52C9E1EB" w14:textId="77777777" w:rsidR="00415F7D" w:rsidRDefault="00415F7D"/>
    <w:tbl>
      <w:tblPr>
        <w:tblW w:w="10074" w:type="dxa"/>
        <w:tblInd w:w="-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"/>
        <w:gridCol w:w="631"/>
        <w:gridCol w:w="3737"/>
        <w:gridCol w:w="5698"/>
      </w:tblGrid>
      <w:tr w:rsidR="006675F3" w:rsidRPr="005B4952" w14:paraId="41CBEC4D" w14:textId="77777777" w:rsidTr="00AA2984">
        <w:trPr>
          <w:trHeight w:val="1418"/>
        </w:trPr>
        <w:tc>
          <w:tcPr>
            <w:tcW w:w="10074" w:type="dxa"/>
            <w:gridSpan w:val="4"/>
          </w:tcPr>
          <w:p w14:paraId="5F72056E" w14:textId="10903B19" w:rsidR="005B4952" w:rsidRDefault="005B4952" w:rsidP="005B4952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2">
              <w:rPr>
                <w:rFonts w:ascii="Times New Roman" w:hAnsi="Times New Roman"/>
                <w:b/>
                <w:sz w:val="24"/>
                <w:szCs w:val="24"/>
              </w:rPr>
              <w:t>ОПИСАНИЕ КОМПЛЕКСА МЕРОПРИЯТИЙ</w:t>
            </w:r>
            <w:r w:rsidR="002B1136" w:rsidRPr="005B495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32172E8F" w14:textId="77777777" w:rsidR="005B4952" w:rsidRDefault="005B4952" w:rsidP="005B4952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04BA91" w14:textId="77777777" w:rsidR="00B10469" w:rsidRDefault="002B1136" w:rsidP="005B4952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2">
              <w:rPr>
                <w:rFonts w:ascii="Times New Roman" w:hAnsi="Times New Roman"/>
                <w:b/>
                <w:sz w:val="24"/>
                <w:szCs w:val="24"/>
              </w:rPr>
              <w:t xml:space="preserve">включающего создание юридическими лицами и индивидуальными предпринимателями модульных некапитальных средств размещения, обеспечение их электроснабжением, водоснабжением и водоотведением, а также благоустройство прилегающих к ним территорий </w:t>
            </w:r>
          </w:p>
          <w:p w14:paraId="077C2CB6" w14:textId="2DA2F3DC" w:rsidR="005B4952" w:rsidRPr="005B4952" w:rsidRDefault="005B4952" w:rsidP="005B4952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14:paraId="6A58EE6C" w14:textId="77777777" w:rsidTr="00415F7D">
        <w:trPr>
          <w:gridBefore w:val="1"/>
          <w:wBefore w:w="8" w:type="dxa"/>
          <w:trHeight w:val="6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529ED" w14:textId="1DBEC6FB"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9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64EC6" w14:textId="77777777" w:rsidR="006675F3" w:rsidRPr="005B4952" w:rsidRDefault="00110159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Описание комплекса мероприятий</w:t>
            </w:r>
          </w:p>
        </w:tc>
      </w:tr>
      <w:tr w:rsidR="006675F3" w:rsidRPr="005B4952" w14:paraId="2BA38DA6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A609" w14:textId="77777777"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8A54" w14:textId="1FD93675"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наименование инвестиционного проекта и местоположение земельного участка, на котором планируется его реализация, а также документы, подтверждающие права на указанные земельные участки либо право размещения на них модульных некапитальных средств размещения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E14DF" w14:textId="3D80A448" w:rsidR="000B54FC" w:rsidRPr="005B4952" w:rsidRDefault="000B54FC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14:paraId="2D5C964B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DC97" w14:textId="77777777"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6B0A" w14:textId="614768EB"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с</w:t>
            </w:r>
            <w:r w:rsidR="00110159" w:rsidRPr="005B4952">
              <w:rPr>
                <w:rFonts w:ascii="Times New Roman" w:hAnsi="Times New Roman"/>
                <w:sz w:val="24"/>
                <w:szCs w:val="24"/>
              </w:rPr>
              <w:t xml:space="preserve">роки реализации инвестиционного проекта 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B44D6" w14:textId="13FEC416"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14:paraId="6C5F3896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E78D6" w14:textId="3AE44FF8"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8F6B" w14:textId="1EE9B5FF"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количество номеров (одна или несколько жилых комнат и (или) помещений, соединенных между собой и оснащенных индивидуальным туалетом, умывальником и душем) в модульных некапитальных средствах размещения, предполагаемых к созданию в рамках инвестиционного проекта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E85F" w14:textId="2FB54BBF" w:rsidR="001B0DE7" w:rsidRPr="005B4952" w:rsidRDefault="001B0DE7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14:paraId="2B1A3D5D" w14:textId="77777777" w:rsidTr="00415F7D">
        <w:trPr>
          <w:gridBefore w:val="1"/>
          <w:wBefore w:w="8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0AB58D" w14:textId="77777777"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A62E" w14:textId="6D9C0AFC"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Общая стоимость инвестиционного проекта 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293F" w14:textId="4932183C"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14:paraId="50B69E49" w14:textId="77777777" w:rsidTr="00415F7D">
        <w:trPr>
          <w:gridBefore w:val="1"/>
          <w:wBefore w:w="8" w:type="dxa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954175B" w14:textId="77777777"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E46A" w14:textId="4256258F"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Объем потребности в субсидии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7A2B" w14:textId="77777777"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14:paraId="4B4935E5" w14:textId="77777777" w:rsidTr="00415F7D">
        <w:trPr>
          <w:gridBefore w:val="1"/>
          <w:wBefore w:w="8" w:type="dxa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C33B69" w14:textId="77777777"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1086" w14:textId="7AC4E1E4"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Объем средств инвестора на реализацию инвестиционного проекта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B54D" w14:textId="77777777"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14:paraId="4C64079B" w14:textId="77777777" w:rsidTr="00415F7D">
        <w:trPr>
          <w:gridBefore w:val="1"/>
          <w:wBefore w:w="8" w:type="dxa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AEB3" w14:textId="77777777"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9CF63" w14:textId="3251074F"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Процент софинансирования инвестора (в %)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5D1F2" w14:textId="77777777"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14:paraId="63256502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ECC8" w14:textId="77777777"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87FE3" w14:textId="37003FE2"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сведения о земельном участке, а также категории земли и виде его разрешенного использования для размещения модульных некапитальных средств размещения и подтверждающие документы об имеющихся на нем и прилегающих к нему земельных участках объектах водоснабжения и водоотведения (включая автономные), связи, энергоснабжения (в том числе </w:t>
            </w:r>
            <w:r w:rsidRPr="005B4952">
              <w:rPr>
                <w:rFonts w:ascii="Times New Roman" w:hAnsi="Times New Roman"/>
                <w:sz w:val="24"/>
                <w:szCs w:val="24"/>
              </w:rPr>
              <w:lastRenderedPageBreak/>
              <w:t>электроснабжения, газоснабжения, теплоснабжения (включая автономные)), подъездных автомобильных дорог 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7019A" w14:textId="0D6A7EA5" w:rsidR="00247D01" w:rsidRPr="005B4952" w:rsidRDefault="0062771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6675F3" w:rsidRPr="005B4952" w14:paraId="3863AEF2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E56E" w14:textId="77777777"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E6F6C" w14:textId="541F03CD"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сведения и подтверждающие документы о наличии на земельном участке, указанном в подпункте «д» настоящего пункта, или прилегающих к нему земельных участках объектов туристского показа и посещения, общественного питания, торговли продовольственными товарами, сувенирами, а также изделиями народных художественных промыслов, осуществляющие деятельность в соответствии с видами деятельности по собирательной классификационной группировке видов экономической деятельности «Туризм» на основе Общероссийского классификатора видов экономической деятельности 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607E" w14:textId="49892F39"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14:paraId="68C7E25A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466A" w14:textId="77777777"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E054" w14:textId="21028362"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сведения о планируемом расположении модульных некапитальных средств размещения: </w:t>
            </w:r>
          </w:p>
          <w:p w14:paraId="72331686" w14:textId="787718F2"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на территории особой экономической зоны туристско-рекреационного типа (при наличии);</w:t>
            </w:r>
          </w:p>
          <w:p w14:paraId="2CF3FCEE" w14:textId="77777777"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на особо охраняемых природных территориях (при наличии);</w:t>
            </w:r>
          </w:p>
          <w:p w14:paraId="273AFFD1" w14:textId="77777777"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в месте бытования народного художественного промысла</w:t>
            </w:r>
          </w:p>
          <w:p w14:paraId="74093BCD" w14:textId="1D74C819"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82BE0" w14:textId="31F1C102"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952" w:rsidRPr="005B4952" w14:paraId="3DB57F3F" w14:textId="77777777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1AC7" w14:textId="7A281FB2" w:rsidR="005B4952" w:rsidRPr="005B4952" w:rsidRDefault="005B4952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27F3" w14:textId="445CAE12"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сведения о планируемом к реализации инвестиционном проекте вблизи (в радиусе не более 5 км от участков автомобильных дорог федерального значения и(или) не более 3 км от участков автомобильных дорог регионального или межмуниципального значения) 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D5F15" w14:textId="77777777" w:rsidR="005B4952" w:rsidRPr="005B4952" w:rsidRDefault="005B4952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437674" w14:textId="77777777" w:rsidR="006675F3" w:rsidRPr="005B4952" w:rsidRDefault="006675F3" w:rsidP="005B495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E6A4FD" w14:textId="77777777" w:rsidR="005B4952" w:rsidRPr="005B4952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4952">
        <w:rPr>
          <w:rFonts w:ascii="Times New Roman" w:hAnsi="Times New Roman"/>
          <w:sz w:val="24"/>
          <w:szCs w:val="24"/>
        </w:rPr>
        <w:t xml:space="preserve">Приложение: </w:t>
      </w:r>
    </w:p>
    <w:p w14:paraId="4B1C6598" w14:textId="058643D8" w:rsidR="00B91CB4" w:rsidRPr="005B4952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4952">
        <w:rPr>
          <w:rFonts w:ascii="Times New Roman" w:hAnsi="Times New Roman"/>
          <w:sz w:val="24"/>
          <w:szCs w:val="24"/>
        </w:rPr>
        <w:t xml:space="preserve">1. Документы подтверждающие сведения, указанные в Описании комплекса мероприятий, включающего создание юридическими лицами и индивидуальными предпринимателями модульных некапитальных средств размещения, обеспечение их электроснабжением, водоснабжением и водоотведением, а также благоустройство прилегающих к ним территорий </w:t>
      </w:r>
      <w:r>
        <w:rPr>
          <w:rFonts w:ascii="Times New Roman" w:hAnsi="Times New Roman"/>
          <w:sz w:val="24"/>
          <w:szCs w:val="24"/>
        </w:rPr>
        <w:br/>
      </w:r>
      <w:r w:rsidRPr="005B4952">
        <w:rPr>
          <w:rFonts w:ascii="Times New Roman" w:hAnsi="Times New Roman"/>
          <w:sz w:val="24"/>
          <w:szCs w:val="24"/>
        </w:rPr>
        <w:t>на ____ л. в 1 экз.</w:t>
      </w:r>
    </w:p>
    <w:p w14:paraId="1800B7D6" w14:textId="1CB02C55" w:rsidR="005B4952" w:rsidRPr="005B4952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4952">
        <w:rPr>
          <w:rFonts w:ascii="Times New Roman" w:hAnsi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5B4952">
        <w:rPr>
          <w:rFonts w:ascii="Times New Roman" w:hAnsi="Times New Roman"/>
          <w:sz w:val="24"/>
          <w:szCs w:val="24"/>
        </w:rPr>
        <w:t>бязательство юридического лица или индивидуального предпринимателя по временному размещению и обеспечению временного проживания туристов в создаваемых за счет средств субсидии модульных некапитальных средствах размещения не менее 3 лет с даты ввода в эксплуатацию номеров в модульных некапитальных средств размещения на ____ л. в 1 экз.</w:t>
      </w:r>
    </w:p>
    <w:p w14:paraId="1B726192" w14:textId="77777777" w:rsidR="001A46E7" w:rsidRPr="00FA67A9" w:rsidRDefault="001A46E7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91457DD" w14:textId="77777777" w:rsidR="00FA67A9" w:rsidRPr="00FA67A9" w:rsidRDefault="00FA67A9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1FA137" w14:textId="77777777" w:rsidR="005B4952" w:rsidRPr="00FA67A9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425"/>
        <w:gridCol w:w="3260"/>
        <w:gridCol w:w="284"/>
        <w:gridCol w:w="2972"/>
      </w:tblGrid>
      <w:tr w:rsidR="00FA67A9" w14:paraId="0ADAF4D8" w14:textId="77777777" w:rsidTr="00FA67A9">
        <w:tc>
          <w:tcPr>
            <w:tcW w:w="3114" w:type="dxa"/>
            <w:tcBorders>
              <w:bottom w:val="single" w:sz="4" w:space="0" w:color="auto"/>
            </w:tcBorders>
          </w:tcPr>
          <w:p w14:paraId="12CC31CF" w14:textId="77777777"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338877" w14:textId="77777777"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E9F94A9" w14:textId="1C7B031F"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74FE94D" w14:textId="77777777"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14:paraId="0B16F5A8" w14:textId="5687157B"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7A9" w14:paraId="5D1AC508" w14:textId="77777777" w:rsidTr="00FA67A9">
        <w:tc>
          <w:tcPr>
            <w:tcW w:w="3114" w:type="dxa"/>
            <w:tcBorders>
              <w:top w:val="single" w:sz="4" w:space="0" w:color="auto"/>
            </w:tcBorders>
          </w:tcPr>
          <w:p w14:paraId="0CEFA889" w14:textId="66E416E7"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7A9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14:paraId="137D5131" w14:textId="77777777"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1214DBC" w14:textId="72070CA7"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7A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14:paraId="3121976A" w14:textId="77777777"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</w:tcBorders>
          </w:tcPr>
          <w:p w14:paraId="55B00774" w14:textId="6FB5EBBD"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7A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75C209B5" w14:textId="150EEE30" w:rsidR="005B4952" w:rsidRPr="005B4952" w:rsidRDefault="00FA67A9" w:rsidP="005B495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МП</w:t>
      </w:r>
    </w:p>
    <w:sectPr w:rsidR="005B4952" w:rsidRPr="005B4952" w:rsidSect="008D5B67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743F0"/>
    <w:multiLevelType w:val="hybridMultilevel"/>
    <w:tmpl w:val="13E6C616"/>
    <w:lvl w:ilvl="0" w:tplc="67023E3C">
      <w:start w:val="1"/>
      <w:numFmt w:val="bullet"/>
      <w:lvlText w:val=""/>
      <w:lvlJc w:val="left"/>
      <w:pPr>
        <w:ind w:left="38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" w15:restartNumberingAfterBreak="0">
    <w:nsid w:val="77B6475D"/>
    <w:multiLevelType w:val="hybridMultilevel"/>
    <w:tmpl w:val="84BEDA7E"/>
    <w:lvl w:ilvl="0" w:tplc="372E449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914431">
    <w:abstractNumId w:val="0"/>
  </w:num>
  <w:num w:numId="2" w16cid:durableId="2057389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01B"/>
    <w:rsid w:val="00025F60"/>
    <w:rsid w:val="000565CE"/>
    <w:rsid w:val="00091E5D"/>
    <w:rsid w:val="000B54FC"/>
    <w:rsid w:val="00110159"/>
    <w:rsid w:val="001117FA"/>
    <w:rsid w:val="00144507"/>
    <w:rsid w:val="001503D9"/>
    <w:rsid w:val="001A46E7"/>
    <w:rsid w:val="001B0DE7"/>
    <w:rsid w:val="001B1633"/>
    <w:rsid w:val="001C1AFD"/>
    <w:rsid w:val="00223102"/>
    <w:rsid w:val="00247D01"/>
    <w:rsid w:val="002B1136"/>
    <w:rsid w:val="002B5F0B"/>
    <w:rsid w:val="0031001B"/>
    <w:rsid w:val="003165ED"/>
    <w:rsid w:val="00343269"/>
    <w:rsid w:val="003A07CD"/>
    <w:rsid w:val="003F1891"/>
    <w:rsid w:val="003F27A8"/>
    <w:rsid w:val="00415F7D"/>
    <w:rsid w:val="004B11F0"/>
    <w:rsid w:val="005A0AFD"/>
    <w:rsid w:val="005B4952"/>
    <w:rsid w:val="005E2760"/>
    <w:rsid w:val="005E3FC4"/>
    <w:rsid w:val="00604CC1"/>
    <w:rsid w:val="00627714"/>
    <w:rsid w:val="00653535"/>
    <w:rsid w:val="006538D9"/>
    <w:rsid w:val="006675F3"/>
    <w:rsid w:val="00694FA0"/>
    <w:rsid w:val="00711272"/>
    <w:rsid w:val="007474BB"/>
    <w:rsid w:val="0077149E"/>
    <w:rsid w:val="007E36FF"/>
    <w:rsid w:val="007E479A"/>
    <w:rsid w:val="007E77DB"/>
    <w:rsid w:val="00800047"/>
    <w:rsid w:val="00802BD1"/>
    <w:rsid w:val="008147C7"/>
    <w:rsid w:val="0085201A"/>
    <w:rsid w:val="008D3942"/>
    <w:rsid w:val="008D5B67"/>
    <w:rsid w:val="00917C55"/>
    <w:rsid w:val="00995A55"/>
    <w:rsid w:val="009A49A5"/>
    <w:rsid w:val="009C1369"/>
    <w:rsid w:val="009E2B13"/>
    <w:rsid w:val="009E4511"/>
    <w:rsid w:val="00A16DDD"/>
    <w:rsid w:val="00A96C8A"/>
    <w:rsid w:val="00AA09F9"/>
    <w:rsid w:val="00AA2984"/>
    <w:rsid w:val="00AB7C79"/>
    <w:rsid w:val="00AF6A86"/>
    <w:rsid w:val="00B04969"/>
    <w:rsid w:val="00B10469"/>
    <w:rsid w:val="00B17B27"/>
    <w:rsid w:val="00B6488D"/>
    <w:rsid w:val="00B91CB4"/>
    <w:rsid w:val="00C50EE3"/>
    <w:rsid w:val="00C76EDC"/>
    <w:rsid w:val="00C95683"/>
    <w:rsid w:val="00C96812"/>
    <w:rsid w:val="00CA00EB"/>
    <w:rsid w:val="00CA7986"/>
    <w:rsid w:val="00CE51A5"/>
    <w:rsid w:val="00D60DD7"/>
    <w:rsid w:val="00DF5F80"/>
    <w:rsid w:val="00DF61F4"/>
    <w:rsid w:val="00E54F29"/>
    <w:rsid w:val="00FA67A9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CAD04"/>
  <w15:docId w15:val="{04447E58-9820-44B9-86F0-C031D477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1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2B13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5B4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3084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об инвестиционном проекте</vt:lpstr>
    </vt:vector>
  </TitlesOfParts>
  <Company>SPecialiST RePack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об инвестиционном проекте</dc:title>
  <dc:subject/>
  <dc:creator>Калугина Валерия Владимировна</dc:creator>
  <cp:keywords/>
  <dc:description/>
  <cp:lastModifiedBy>Селиванова Екатерина Дмитриевна</cp:lastModifiedBy>
  <cp:revision>4</cp:revision>
  <dcterms:created xsi:type="dcterms:W3CDTF">2025-01-13T14:30:00Z</dcterms:created>
  <dcterms:modified xsi:type="dcterms:W3CDTF">2025-01-14T13:22:00Z</dcterms:modified>
</cp:coreProperties>
</file>