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2B" w:rsidRPr="001D1C79" w:rsidRDefault="008F182B" w:rsidP="008F182B">
      <w:pPr>
        <w:tabs>
          <w:tab w:val="left" w:pos="8100"/>
        </w:tabs>
        <w:jc w:val="right"/>
        <w:rPr>
          <w:szCs w:val="28"/>
        </w:rPr>
      </w:pPr>
      <w:r>
        <w:rPr>
          <w:szCs w:val="28"/>
        </w:rPr>
        <w:t>ПРОЕКТ</w:t>
      </w:r>
    </w:p>
    <w:p w:rsidR="008F182B" w:rsidRPr="001D1C79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П О С Т А Н О В Л Е Н И Е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 xml:space="preserve">администрации Апанасенковского муниципального </w:t>
      </w:r>
      <w:r>
        <w:rPr>
          <w:szCs w:val="28"/>
        </w:rPr>
        <w:t>округа</w:t>
      </w:r>
    </w:p>
    <w:p w:rsidR="008F182B" w:rsidRPr="001D1C79" w:rsidRDefault="008F182B" w:rsidP="008F182B">
      <w:pPr>
        <w:jc w:val="center"/>
        <w:rPr>
          <w:szCs w:val="28"/>
        </w:rPr>
      </w:pPr>
      <w:r w:rsidRPr="001D1C79">
        <w:rPr>
          <w:szCs w:val="28"/>
        </w:rPr>
        <w:t>Ставропольского края</w:t>
      </w:r>
    </w:p>
    <w:p w:rsidR="008F182B" w:rsidRDefault="008F182B" w:rsidP="008F182B">
      <w:pPr>
        <w:jc w:val="center"/>
        <w:rPr>
          <w:szCs w:val="28"/>
        </w:rPr>
      </w:pPr>
    </w:p>
    <w:p w:rsidR="008F182B" w:rsidRPr="001D1C79" w:rsidRDefault="008F182B" w:rsidP="008F182B">
      <w:pPr>
        <w:jc w:val="center"/>
        <w:rPr>
          <w:szCs w:val="28"/>
        </w:rPr>
      </w:pPr>
      <w:proofErr w:type="spellStart"/>
      <w:r w:rsidRPr="001D1C79">
        <w:rPr>
          <w:szCs w:val="28"/>
        </w:rPr>
        <w:t>с.Дивное</w:t>
      </w:r>
      <w:proofErr w:type="spellEnd"/>
    </w:p>
    <w:p w:rsidR="008F182B" w:rsidRDefault="008F182B" w:rsidP="008F182B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«___» ________ 2021 г.                                                                             № ____</w:t>
      </w: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8F182B" w:rsidRDefault="008F182B" w:rsidP="008F182B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53E4B" w:rsidRPr="00E64C71" w:rsidRDefault="00F42EEC" w:rsidP="00033123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 внесении изменений </w:t>
      </w:r>
      <w:r w:rsidR="00EA232F">
        <w:rPr>
          <w:szCs w:val="28"/>
        </w:rPr>
        <w:t xml:space="preserve">в </w:t>
      </w:r>
      <w:r w:rsidR="00553E4B">
        <w:rPr>
          <w:szCs w:val="28"/>
        </w:rPr>
        <w:t xml:space="preserve">муниципальную программу Апанасенковского муниципального округа Ставропольского </w:t>
      </w:r>
      <w:r w:rsidR="00553E4B" w:rsidRPr="00E31F35">
        <w:rPr>
          <w:szCs w:val="28"/>
        </w:rPr>
        <w:t>края «Формирование современной город</w:t>
      </w:r>
      <w:r w:rsidR="00553E4B">
        <w:rPr>
          <w:szCs w:val="28"/>
        </w:rPr>
        <w:t>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  <w:r w:rsidR="00F71EED">
        <w:rPr>
          <w:szCs w:val="28"/>
        </w:rPr>
        <w:t xml:space="preserve"> </w:t>
      </w:r>
      <w:bookmarkStart w:id="0" w:name="_Hlk89262282"/>
      <w:r w:rsidR="00B373C6" w:rsidRPr="00B373C6">
        <w:rPr>
          <w:szCs w:val="28"/>
        </w:rPr>
        <w:t>(</w:t>
      </w:r>
      <w:r w:rsidR="00F71EED">
        <w:rPr>
          <w:szCs w:val="28"/>
        </w:rPr>
        <w:t>с и</w:t>
      </w:r>
      <w:r w:rsidR="00AB4935">
        <w:rPr>
          <w:szCs w:val="28"/>
        </w:rPr>
        <w:t>зменениями от 01.07.2021 № 598-п</w:t>
      </w:r>
      <w:bookmarkEnd w:id="0"/>
      <w:r w:rsidR="00E64C71" w:rsidRPr="00E64C71">
        <w:rPr>
          <w:szCs w:val="28"/>
        </w:rPr>
        <w:t>)</w:t>
      </w:r>
    </w:p>
    <w:p w:rsidR="00553E4B" w:rsidRDefault="00553E4B" w:rsidP="00553E4B">
      <w:pPr>
        <w:autoSpaceDE w:val="0"/>
        <w:autoSpaceDN w:val="0"/>
        <w:adjustRightInd w:val="0"/>
        <w:spacing w:line="240" w:lineRule="exact"/>
        <w:ind w:firstLine="709"/>
        <w:rPr>
          <w:szCs w:val="28"/>
        </w:rPr>
      </w:pPr>
    </w:p>
    <w:p w:rsidR="00553E4B" w:rsidRPr="00363AF1" w:rsidRDefault="00553E4B" w:rsidP="00553E4B">
      <w:pPr>
        <w:ind w:firstLine="709"/>
        <w:rPr>
          <w:szCs w:val="28"/>
        </w:rPr>
      </w:pPr>
      <w:r w:rsidRPr="004C6A7A">
        <w:rPr>
          <w:szCs w:val="28"/>
        </w:rPr>
        <w:t xml:space="preserve">В </w:t>
      </w:r>
      <w:r w:rsidRPr="00A373ED">
        <w:rPr>
          <w:szCs w:val="28"/>
        </w:rPr>
        <w:t>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</w:t>
      </w:r>
      <w:r w:rsidRPr="00D3605A">
        <w:rPr>
          <w:szCs w:val="28"/>
        </w:rPr>
        <w:t>, постановлением Правительства Ставропольского края от 23 августа 2017 г</w:t>
      </w:r>
      <w:r>
        <w:rPr>
          <w:szCs w:val="28"/>
        </w:rPr>
        <w:t>ода</w:t>
      </w:r>
      <w:r w:rsidRPr="00D3605A">
        <w:rPr>
          <w:szCs w:val="28"/>
        </w:rPr>
        <w:t xml:space="preserve"> № 332-п «Об утверждении государственной </w:t>
      </w:r>
      <w:r w:rsidRPr="00D06ED8">
        <w:rPr>
          <w:color w:val="000000" w:themeColor="text1"/>
          <w:szCs w:val="28"/>
        </w:rPr>
        <w:t>программы Ставропольского края «Формирование современной городской среды»</w:t>
      </w:r>
      <w:r w:rsidRPr="00363AF1">
        <w:rPr>
          <w:szCs w:val="28"/>
        </w:rPr>
        <w:t>, администрация Апанас</w:t>
      </w:r>
      <w:r>
        <w:rPr>
          <w:szCs w:val="28"/>
        </w:rPr>
        <w:t>енковского муниципального округа</w:t>
      </w:r>
      <w:r w:rsidRPr="00363AF1">
        <w:rPr>
          <w:szCs w:val="28"/>
        </w:rPr>
        <w:t xml:space="preserve"> Ставропольского края</w:t>
      </w:r>
    </w:p>
    <w:p w:rsidR="008F182B" w:rsidRPr="00E31F35" w:rsidRDefault="008F182B" w:rsidP="00F42EEC">
      <w:pPr>
        <w:autoSpaceDE w:val="0"/>
        <w:autoSpaceDN w:val="0"/>
        <w:adjustRightInd w:val="0"/>
        <w:spacing w:line="240" w:lineRule="exact"/>
        <w:ind w:firstLine="0"/>
        <w:rPr>
          <w:szCs w:val="28"/>
        </w:rPr>
      </w:pPr>
    </w:p>
    <w:p w:rsidR="008F182B" w:rsidRDefault="008F182B" w:rsidP="00553E4B">
      <w:pPr>
        <w:ind w:firstLine="0"/>
        <w:rPr>
          <w:szCs w:val="28"/>
        </w:rPr>
      </w:pPr>
    </w:p>
    <w:p w:rsidR="008F182B" w:rsidRDefault="008F182B" w:rsidP="008F182B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8F182B" w:rsidRDefault="008F182B" w:rsidP="00386E47">
      <w:pPr>
        <w:ind w:firstLine="0"/>
        <w:rPr>
          <w:szCs w:val="28"/>
        </w:rPr>
      </w:pPr>
    </w:p>
    <w:p w:rsidR="00553E4B" w:rsidRDefault="00553E4B" w:rsidP="00553E4B">
      <w:pPr>
        <w:widowControl w:val="0"/>
        <w:ind w:firstLine="709"/>
        <w:rPr>
          <w:szCs w:val="28"/>
        </w:rPr>
      </w:pPr>
      <w:r>
        <w:rPr>
          <w:szCs w:val="28"/>
        </w:rPr>
        <w:t>1</w:t>
      </w:r>
      <w:r w:rsidR="00871BD4">
        <w:rPr>
          <w:szCs w:val="28"/>
        </w:rPr>
        <w:t>.</w:t>
      </w:r>
      <w:r w:rsidRPr="003E7CC9">
        <w:rPr>
          <w:szCs w:val="28"/>
        </w:rPr>
        <w:t xml:space="preserve"> </w:t>
      </w:r>
      <w:r w:rsidR="00871BD4">
        <w:rPr>
          <w:szCs w:val="28"/>
        </w:rPr>
        <w:t xml:space="preserve">Внести </w:t>
      </w:r>
      <w:r w:rsidR="000D0E8C">
        <w:rPr>
          <w:szCs w:val="28"/>
        </w:rPr>
        <w:t xml:space="preserve">прилагаемые изменения, которые вносятся </w:t>
      </w:r>
      <w:r w:rsidR="00871BD4">
        <w:rPr>
          <w:szCs w:val="28"/>
        </w:rPr>
        <w:t xml:space="preserve">в </w:t>
      </w:r>
      <w:r w:rsidRPr="003E7CC9">
        <w:rPr>
          <w:szCs w:val="28"/>
        </w:rPr>
        <w:t xml:space="preserve">муниципальную программу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«Формирован</w:t>
      </w:r>
      <w:r w:rsidR="00871BD4">
        <w:rPr>
          <w:szCs w:val="28"/>
        </w:rPr>
        <w:t>ие современной городской среды</w:t>
      </w:r>
      <w:r w:rsidRPr="003E7CC9">
        <w:rPr>
          <w:szCs w:val="28"/>
        </w:rPr>
        <w:t>»</w:t>
      </w:r>
      <w:r w:rsidR="00871BD4">
        <w:rPr>
          <w:szCs w:val="28"/>
        </w:rPr>
        <w:t xml:space="preserve"> (далее – Программа)</w:t>
      </w:r>
      <w:r w:rsidRPr="003E7CC9">
        <w:rPr>
          <w:szCs w:val="28"/>
        </w:rPr>
        <w:t xml:space="preserve">, утвержденную  постановлением администрации </w:t>
      </w:r>
      <w:r>
        <w:rPr>
          <w:szCs w:val="28"/>
        </w:rPr>
        <w:t>Апанасенковского муниципального</w:t>
      </w:r>
      <w:r w:rsidRPr="003E7CC9">
        <w:rPr>
          <w:szCs w:val="28"/>
        </w:rPr>
        <w:t xml:space="preserve"> округа о</w:t>
      </w:r>
      <w:r w:rsidR="00597696">
        <w:rPr>
          <w:szCs w:val="28"/>
        </w:rPr>
        <w:t>т 05 марта 2021 г. № 161-п</w:t>
      </w:r>
      <w:r w:rsidRPr="003E7CC9">
        <w:rPr>
          <w:szCs w:val="28"/>
        </w:rPr>
        <w:t xml:space="preserve"> </w:t>
      </w:r>
      <w:r w:rsidR="00597696">
        <w:rPr>
          <w:szCs w:val="28"/>
        </w:rPr>
        <w:t>«Об утверждении муниципальной программы Апанасенковского муниципального округа Ставропольского края «Формирован</w:t>
      </w:r>
      <w:r w:rsidR="00871BD4">
        <w:rPr>
          <w:szCs w:val="28"/>
        </w:rPr>
        <w:t>ие современной городской среды»</w:t>
      </w:r>
      <w:r w:rsidR="00AB4935" w:rsidRPr="00AB4935">
        <w:rPr>
          <w:szCs w:val="28"/>
        </w:rPr>
        <w:t xml:space="preserve"> </w:t>
      </w:r>
      <w:r w:rsidR="00E64C71" w:rsidRPr="00E64C71">
        <w:rPr>
          <w:szCs w:val="28"/>
        </w:rPr>
        <w:t>(</w:t>
      </w:r>
      <w:r w:rsidR="00AB4935" w:rsidRPr="00AB4935">
        <w:rPr>
          <w:szCs w:val="28"/>
        </w:rPr>
        <w:t>с изменениями от 01.07.2021 № 598-п</w:t>
      </w:r>
      <w:r w:rsidR="00E64C71" w:rsidRPr="00E64C71">
        <w:rPr>
          <w:szCs w:val="28"/>
        </w:rPr>
        <w:t>)</w:t>
      </w:r>
      <w:r w:rsidR="000D0E8C">
        <w:rPr>
          <w:szCs w:val="28"/>
        </w:rPr>
        <w:t>.</w:t>
      </w:r>
    </w:p>
    <w:p w:rsidR="00312B65" w:rsidRDefault="00414A90" w:rsidP="00BB5D8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Pr="00BA31C7">
        <w:rPr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312B65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3</w:t>
      </w:r>
      <w:r w:rsidR="008F182B" w:rsidRPr="00912E70">
        <w:rPr>
          <w:rFonts w:ascii="Times New Roman" w:hAnsi="Times New Roman" w:cs="Times New Roman"/>
          <w:sz w:val="28"/>
          <w:szCs w:val="28"/>
        </w:rPr>
        <w:t xml:space="preserve">. </w:t>
      </w:r>
      <w:r w:rsidR="008F182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D12DCD" w:rsidRPr="003D1E2E" w:rsidRDefault="00312B65" w:rsidP="00386E47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4A90">
        <w:rPr>
          <w:rFonts w:ascii="Times New Roman" w:hAnsi="Times New Roman" w:cs="Times New Roman"/>
          <w:sz w:val="28"/>
          <w:szCs w:val="28"/>
        </w:rPr>
        <w:t>4</w:t>
      </w:r>
      <w:r w:rsidR="008F182B" w:rsidRPr="00414A9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</w:t>
      </w:r>
      <w:r w:rsidR="003D1E2E" w:rsidRPr="003D1E2E">
        <w:rPr>
          <w:rFonts w:ascii="Times New Roman" w:hAnsi="Times New Roman" w:cs="Times New Roman"/>
          <w:sz w:val="28"/>
          <w:szCs w:val="28"/>
        </w:rPr>
        <w:t>обнародования в муниципальном казенном учреждении культуры «Апанасенковская межпоселенческая центральная библиотека».</w:t>
      </w:r>
    </w:p>
    <w:p w:rsidR="003D1E2E" w:rsidRDefault="003D1E2E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1E2E" w:rsidRDefault="003D1E2E" w:rsidP="008F182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7028" w:rsidRDefault="00E27028" w:rsidP="008F182B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8F182B" w:rsidRDefault="00E27028" w:rsidP="008F182B">
      <w:pPr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8F182B" w:rsidRPr="00912E70">
        <w:rPr>
          <w:szCs w:val="28"/>
        </w:rPr>
        <w:t>лав</w:t>
      </w:r>
      <w:r>
        <w:rPr>
          <w:szCs w:val="28"/>
        </w:rPr>
        <w:t>ы</w:t>
      </w:r>
      <w:r w:rsidR="008F182B" w:rsidRPr="00912E70">
        <w:rPr>
          <w:szCs w:val="28"/>
        </w:rPr>
        <w:t xml:space="preserve"> </w:t>
      </w:r>
      <w:r w:rsidR="008F182B">
        <w:rPr>
          <w:szCs w:val="28"/>
        </w:rPr>
        <w:t>Апанасенковского</w:t>
      </w:r>
    </w:p>
    <w:p w:rsidR="008F182B" w:rsidRPr="00912E70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>муниципального округа</w:t>
      </w:r>
    </w:p>
    <w:p w:rsidR="00D12DCD" w:rsidRDefault="008F182B" w:rsidP="008F182B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Ставропольского края                                                                    </w:t>
      </w:r>
      <w:r w:rsidR="00E27028">
        <w:rPr>
          <w:szCs w:val="28"/>
        </w:rPr>
        <w:t xml:space="preserve">          </w:t>
      </w:r>
      <w:proofErr w:type="spellStart"/>
      <w:r w:rsidR="00E27028">
        <w:rPr>
          <w:szCs w:val="28"/>
        </w:rPr>
        <w:t>А.И.Андрега</w:t>
      </w:r>
      <w:proofErr w:type="spellEnd"/>
    </w:p>
    <w:p w:rsidR="009F55ED" w:rsidRPr="0090744E" w:rsidRDefault="009F55ED" w:rsidP="0090744E">
      <w:pPr>
        <w:ind w:left="1560" w:firstLine="0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                           </w:t>
      </w:r>
      <w:r w:rsidRPr="0090744E">
        <w:rPr>
          <w:sz w:val="24"/>
          <w:szCs w:val="24"/>
        </w:rPr>
        <w:t>УТВЕРЖДЕНЫ</w:t>
      </w:r>
    </w:p>
    <w:p w:rsidR="009F55ED" w:rsidRPr="0090744E" w:rsidRDefault="009F55ED" w:rsidP="0090744E">
      <w:pPr>
        <w:spacing w:line="240" w:lineRule="exact"/>
        <w:ind w:left="6379" w:firstLine="0"/>
        <w:jc w:val="left"/>
        <w:rPr>
          <w:sz w:val="24"/>
          <w:szCs w:val="24"/>
        </w:rPr>
      </w:pPr>
      <w:r w:rsidRPr="0090744E">
        <w:rPr>
          <w:sz w:val="24"/>
          <w:szCs w:val="24"/>
        </w:rPr>
        <w:t>постановлением администрации</w:t>
      </w:r>
    </w:p>
    <w:p w:rsidR="009F55ED" w:rsidRPr="0090744E" w:rsidRDefault="009F55ED" w:rsidP="0090744E">
      <w:pPr>
        <w:spacing w:line="240" w:lineRule="exact"/>
        <w:ind w:left="6379" w:firstLine="0"/>
        <w:jc w:val="left"/>
        <w:rPr>
          <w:sz w:val="24"/>
          <w:szCs w:val="24"/>
        </w:rPr>
      </w:pPr>
      <w:r w:rsidRPr="0090744E">
        <w:rPr>
          <w:sz w:val="24"/>
          <w:szCs w:val="24"/>
        </w:rPr>
        <w:t>Апанасенковского</w:t>
      </w:r>
    </w:p>
    <w:p w:rsidR="009F55ED" w:rsidRPr="0090744E" w:rsidRDefault="009F55ED" w:rsidP="0090744E">
      <w:pPr>
        <w:spacing w:line="240" w:lineRule="exact"/>
        <w:ind w:left="6379" w:firstLine="0"/>
        <w:jc w:val="left"/>
        <w:rPr>
          <w:sz w:val="24"/>
          <w:szCs w:val="24"/>
        </w:rPr>
      </w:pPr>
      <w:r w:rsidRPr="0090744E">
        <w:rPr>
          <w:sz w:val="24"/>
          <w:szCs w:val="24"/>
        </w:rPr>
        <w:t>муниципального округа</w:t>
      </w:r>
    </w:p>
    <w:p w:rsidR="009F55ED" w:rsidRPr="0090744E" w:rsidRDefault="009F55ED" w:rsidP="0090744E">
      <w:pPr>
        <w:spacing w:line="240" w:lineRule="exact"/>
        <w:ind w:left="6379" w:firstLine="0"/>
        <w:jc w:val="left"/>
        <w:rPr>
          <w:sz w:val="24"/>
          <w:szCs w:val="24"/>
        </w:rPr>
      </w:pPr>
      <w:r w:rsidRPr="0090744E">
        <w:rPr>
          <w:sz w:val="24"/>
          <w:szCs w:val="24"/>
        </w:rPr>
        <w:t>Ставропольского края</w:t>
      </w:r>
    </w:p>
    <w:p w:rsidR="009F55ED" w:rsidRPr="0090744E" w:rsidRDefault="009F55ED" w:rsidP="0090744E">
      <w:pPr>
        <w:spacing w:line="240" w:lineRule="exact"/>
        <w:ind w:left="6379" w:firstLine="0"/>
        <w:jc w:val="left"/>
        <w:rPr>
          <w:sz w:val="24"/>
          <w:szCs w:val="24"/>
        </w:rPr>
      </w:pPr>
      <w:r w:rsidRPr="0090744E">
        <w:rPr>
          <w:sz w:val="24"/>
          <w:szCs w:val="24"/>
        </w:rPr>
        <w:t>от «___» ________ 2021 г. №   -п</w:t>
      </w:r>
    </w:p>
    <w:p w:rsidR="009F55ED" w:rsidRPr="00801E41" w:rsidRDefault="009F55ED" w:rsidP="009F55ED">
      <w:pPr>
        <w:rPr>
          <w:sz w:val="24"/>
          <w:szCs w:val="24"/>
        </w:rPr>
      </w:pPr>
    </w:p>
    <w:p w:rsidR="002B2593" w:rsidRPr="00801E41" w:rsidRDefault="002B2593" w:rsidP="002B2593">
      <w:pPr>
        <w:jc w:val="center"/>
        <w:rPr>
          <w:sz w:val="24"/>
          <w:szCs w:val="24"/>
        </w:rPr>
      </w:pPr>
      <w:r w:rsidRPr="00801E41">
        <w:rPr>
          <w:sz w:val="24"/>
          <w:szCs w:val="24"/>
        </w:rPr>
        <w:t>ИЗМЕНЕНИЯ,</w:t>
      </w:r>
    </w:p>
    <w:p w:rsidR="002B2593" w:rsidRPr="00801E41" w:rsidRDefault="002B2593" w:rsidP="002B2593">
      <w:pPr>
        <w:ind w:firstLine="0"/>
        <w:rPr>
          <w:sz w:val="24"/>
          <w:szCs w:val="24"/>
        </w:rPr>
      </w:pPr>
      <w:r w:rsidRPr="00801E41">
        <w:rPr>
          <w:sz w:val="24"/>
          <w:szCs w:val="24"/>
        </w:rPr>
        <w:t>которые вносятся в муниципальную программу Апанасенковского муниципального округа Ставропольского края «Формирование современной городской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  <w:r w:rsidR="00AB4935" w:rsidRPr="00AB4935">
        <w:rPr>
          <w:szCs w:val="28"/>
        </w:rPr>
        <w:t xml:space="preserve"> </w:t>
      </w:r>
      <w:r w:rsidR="00AB4935" w:rsidRPr="00AB4935">
        <w:rPr>
          <w:sz w:val="24"/>
          <w:szCs w:val="24"/>
        </w:rPr>
        <w:t>с изменениями от 01.07.2021 № 598-п</w:t>
      </w:r>
    </w:p>
    <w:p w:rsidR="002B2593" w:rsidRPr="00801E41" w:rsidRDefault="002B2593" w:rsidP="002B2593">
      <w:pPr>
        <w:rPr>
          <w:sz w:val="24"/>
          <w:szCs w:val="24"/>
        </w:rPr>
      </w:pPr>
    </w:p>
    <w:p w:rsidR="002B2593" w:rsidRDefault="002B2593" w:rsidP="002B2593">
      <w:pPr>
        <w:ind w:firstLine="709"/>
        <w:rPr>
          <w:sz w:val="24"/>
          <w:szCs w:val="24"/>
        </w:rPr>
      </w:pPr>
      <w:r w:rsidRPr="00801E41">
        <w:rPr>
          <w:sz w:val="24"/>
          <w:szCs w:val="24"/>
        </w:rPr>
        <w:t>1. В паспорте муниципальной программы Апанасенковского муниципального района Ставропольского края «Формирование современной городской среды» (далее – Программа):</w:t>
      </w:r>
    </w:p>
    <w:p w:rsidR="002B2593" w:rsidRPr="00801E41" w:rsidRDefault="002B2593" w:rsidP="002B2593">
      <w:pPr>
        <w:ind w:firstLine="709"/>
        <w:rPr>
          <w:sz w:val="24"/>
          <w:szCs w:val="24"/>
        </w:rPr>
      </w:pPr>
      <w:r w:rsidRPr="00801E41">
        <w:rPr>
          <w:sz w:val="24"/>
          <w:szCs w:val="24"/>
        </w:rPr>
        <w:t>1.1 Позицию «Объёмы и источники финансового обеспечения Программы» изложить в следующей редакции:</w:t>
      </w:r>
    </w:p>
    <w:p w:rsidR="002B2593" w:rsidRPr="00801E41" w:rsidRDefault="002B2593" w:rsidP="002B2593">
      <w:pPr>
        <w:widowControl w:val="0"/>
        <w:tabs>
          <w:tab w:val="left" w:pos="1290"/>
          <w:tab w:val="left" w:pos="3225"/>
          <w:tab w:val="left" w:pos="5112"/>
        </w:tabs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«Общий объем финансирования, предусмотренного на реализацию Программы за счет средств бюджета Апанасенковского муниципального округа Ставропольского края, составляет 1</w:t>
      </w:r>
      <w:r>
        <w:rPr>
          <w:sz w:val="24"/>
          <w:szCs w:val="24"/>
          <w:lang w:bidi="ru-RU"/>
        </w:rPr>
        <w:t>2</w:t>
      </w:r>
      <w:r w:rsidRPr="00801E41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242</w:t>
      </w:r>
      <w:r w:rsidRPr="00801E41">
        <w:rPr>
          <w:sz w:val="24"/>
          <w:szCs w:val="24"/>
          <w:lang w:bidi="ru-RU"/>
        </w:rPr>
        <w:t>,</w:t>
      </w:r>
      <w:r>
        <w:rPr>
          <w:sz w:val="24"/>
          <w:szCs w:val="24"/>
          <w:lang w:bidi="ru-RU"/>
        </w:rPr>
        <w:t>13</w:t>
      </w:r>
      <w:r w:rsidRPr="00801E41">
        <w:rPr>
          <w:sz w:val="24"/>
          <w:szCs w:val="24"/>
          <w:lang w:bidi="ru-RU"/>
        </w:rPr>
        <w:t xml:space="preserve"> тыс. рублей, в том числе по годам: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2018 году – 0 тыс. рублей;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2019 году – 0 тыс. рублей;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2020 году – 11 853, 74 тыс. рублей;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2021 году – 0 тыс. рублей;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 xml:space="preserve">в 2022 году – 388,39 тыс. рублей; 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2023 году – 0 тыс. рублей;</w:t>
      </w:r>
    </w:p>
    <w:p w:rsidR="002B2593" w:rsidRPr="00801E41" w:rsidRDefault="002B2593" w:rsidP="002B2593">
      <w:pPr>
        <w:ind w:firstLine="709"/>
        <w:rPr>
          <w:sz w:val="24"/>
          <w:szCs w:val="24"/>
        </w:rPr>
      </w:pPr>
      <w:r w:rsidRPr="00801E41">
        <w:rPr>
          <w:sz w:val="24"/>
          <w:szCs w:val="24"/>
          <w:lang w:bidi="ru-RU"/>
        </w:rPr>
        <w:t>в 2024 году – 0 тыс. рублей;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из них: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– за счет средств, поступивших из федерального бюджета;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10 944, 99 тыс. рублей - за счет средств, поступающих из бюджета Ставропольского края;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1 297,14 тыс. рублей - за счет средств бюджета Апанасенковского муниципального округа Ставропольского края;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– за счет средств внебюджетных источников.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том числе на благоустройство общественных территорий – 1</w:t>
      </w:r>
      <w:r>
        <w:rPr>
          <w:sz w:val="24"/>
          <w:szCs w:val="24"/>
          <w:lang w:bidi="ru-RU"/>
        </w:rPr>
        <w:t>2</w:t>
      </w:r>
      <w:r w:rsidRPr="00801E41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242</w:t>
      </w:r>
      <w:r w:rsidRPr="00801E41">
        <w:rPr>
          <w:sz w:val="24"/>
          <w:szCs w:val="24"/>
          <w:lang w:bidi="ru-RU"/>
        </w:rPr>
        <w:t>,</w:t>
      </w:r>
      <w:r>
        <w:rPr>
          <w:sz w:val="24"/>
          <w:szCs w:val="24"/>
          <w:lang w:bidi="ru-RU"/>
        </w:rPr>
        <w:t>13</w:t>
      </w:r>
      <w:r w:rsidRPr="00801E41">
        <w:rPr>
          <w:sz w:val="24"/>
          <w:szCs w:val="24"/>
          <w:lang w:bidi="ru-RU"/>
        </w:rPr>
        <w:t xml:space="preserve"> тыс. рублей: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из них: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– за счет средств, поступивших из федерального бюджета;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10 944, 99 тыс. рублей - за счет средств, поступающих из бюджета Ставропольского края;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1 297,14 тыс. рублей - за счет средств бюджета Апанасенковского муниципального округа Ставропольского края;</w:t>
      </w:r>
    </w:p>
    <w:p w:rsidR="002B2593" w:rsidRPr="00801E41" w:rsidRDefault="002B2593" w:rsidP="002B2593">
      <w:pPr>
        <w:ind w:firstLine="708"/>
        <w:rPr>
          <w:sz w:val="24"/>
          <w:szCs w:val="24"/>
        </w:rPr>
      </w:pPr>
      <w:r w:rsidRPr="00801E41">
        <w:rPr>
          <w:sz w:val="24"/>
          <w:szCs w:val="24"/>
          <w:lang w:bidi="ru-RU"/>
        </w:rPr>
        <w:t>0 тыс. рублей – за счет средств внебюджетных источников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В том числе на благоустройство дворовых территорий – 0 тыс. рублей: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из них: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– за счет средств, поступивших из федерального бюджета;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- за счет средств, поступающих из бюджета Ставропольского края;</w:t>
      </w:r>
    </w:p>
    <w:p w:rsidR="002B2593" w:rsidRPr="00801E41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- за счет средств бюджета Апанасенковского муниципального округа Ставропольского края;</w:t>
      </w:r>
    </w:p>
    <w:p w:rsidR="002B2593" w:rsidRDefault="002B2593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  <w:r w:rsidRPr="00801E41">
        <w:rPr>
          <w:sz w:val="24"/>
          <w:szCs w:val="24"/>
          <w:lang w:bidi="ru-RU"/>
        </w:rPr>
        <w:t>0 тыс. рублей – за счет средств внебюджетных источников.</w:t>
      </w:r>
    </w:p>
    <w:p w:rsidR="0090744E" w:rsidRPr="00801E41" w:rsidRDefault="0090744E" w:rsidP="002B2593">
      <w:pPr>
        <w:widowControl w:val="0"/>
        <w:autoSpaceDE w:val="0"/>
        <w:autoSpaceDN w:val="0"/>
        <w:rPr>
          <w:sz w:val="24"/>
          <w:szCs w:val="24"/>
          <w:lang w:bidi="ru-RU"/>
        </w:rPr>
      </w:pPr>
    </w:p>
    <w:p w:rsidR="00E64C71" w:rsidRPr="00E64C71" w:rsidRDefault="00E64C71" w:rsidP="00E64C71">
      <w:pPr>
        <w:autoSpaceDE w:val="0"/>
        <w:autoSpaceDN w:val="0"/>
        <w:adjustRightInd w:val="0"/>
        <w:rPr>
          <w:sz w:val="24"/>
          <w:szCs w:val="24"/>
          <w:lang w:bidi="ru-RU"/>
        </w:rPr>
      </w:pPr>
      <w:r w:rsidRPr="00E64C71">
        <w:rPr>
          <w:sz w:val="24"/>
          <w:szCs w:val="24"/>
        </w:rPr>
        <w:t xml:space="preserve">2. </w:t>
      </w:r>
      <w:bookmarkStart w:id="1" w:name="_Hlk89269058"/>
      <w:r w:rsidRPr="00E64C71">
        <w:rPr>
          <w:sz w:val="24"/>
          <w:szCs w:val="24"/>
        </w:rPr>
        <w:t>Приложение 1 к Программе «Объемы и источники</w:t>
      </w:r>
      <w:r w:rsidRPr="00E64C71">
        <w:rPr>
          <w:sz w:val="24"/>
          <w:szCs w:val="24"/>
          <w:lang w:bidi="ru-RU"/>
        </w:rPr>
        <w:t xml:space="preserve"> </w:t>
      </w:r>
      <w:r w:rsidRPr="00E64C71">
        <w:rPr>
          <w:sz w:val="24"/>
          <w:szCs w:val="24"/>
        </w:rPr>
        <w:t>финансового обеспечения муниципальной программы Апанасенковского муниципального округа Ставропольского края «Формирование современной городской среды»»</w:t>
      </w:r>
      <w:r w:rsidRPr="00E64C71">
        <w:rPr>
          <w:sz w:val="24"/>
          <w:szCs w:val="24"/>
          <w:lang w:bidi="ru-RU"/>
        </w:rPr>
        <w:t xml:space="preserve"> </w:t>
      </w:r>
      <w:r w:rsidRPr="00E64C71">
        <w:rPr>
          <w:sz w:val="24"/>
          <w:szCs w:val="24"/>
        </w:rPr>
        <w:t>изложить в новой редакции, согласно Приложению 1 к настоящему постановлению</w:t>
      </w:r>
      <w:r>
        <w:rPr>
          <w:sz w:val="24"/>
          <w:szCs w:val="24"/>
          <w:lang w:val="en-US"/>
        </w:rPr>
        <w:t>.</w:t>
      </w:r>
    </w:p>
    <w:bookmarkEnd w:id="1"/>
    <w:p w:rsidR="002B2593" w:rsidRDefault="002B2593" w:rsidP="002B2593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4C71" w:rsidRPr="00E64C71" w:rsidRDefault="00AB4935" w:rsidP="00E64C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</w:t>
      </w:r>
      <w:r w:rsidRPr="00AB4935">
        <w:rPr>
          <w:sz w:val="24"/>
          <w:szCs w:val="24"/>
        </w:rPr>
        <w:t xml:space="preserve">. </w:t>
      </w:r>
      <w:r w:rsidR="00E64C71" w:rsidRPr="00E64C71">
        <w:rPr>
          <w:sz w:val="24"/>
          <w:szCs w:val="24"/>
        </w:rPr>
        <w:t xml:space="preserve">Приложение </w:t>
      </w:r>
      <w:r w:rsidR="00E64C71" w:rsidRPr="00E64C71">
        <w:rPr>
          <w:sz w:val="24"/>
          <w:szCs w:val="24"/>
        </w:rPr>
        <w:t>5</w:t>
      </w:r>
      <w:r w:rsidR="00E64C71" w:rsidRPr="00E64C71">
        <w:rPr>
          <w:sz w:val="24"/>
          <w:szCs w:val="24"/>
        </w:rPr>
        <w:t xml:space="preserve"> к Программе «</w:t>
      </w:r>
      <w:r w:rsidR="00E64C71" w:rsidRPr="00E64C71">
        <w:rPr>
          <w:sz w:val="24"/>
          <w:szCs w:val="24"/>
        </w:rPr>
        <w:t>Объемы и источники финансового обеспечения благоустройства общественных территорий Апанасенковского муниципального округа Ставропольского края в рамках иных государственных программ Ставропольского края и муниципальных программ Апанасенковского муниципального округа Ставропольского края</w:t>
      </w:r>
      <w:r w:rsidR="00E64C71" w:rsidRPr="00E64C71">
        <w:rPr>
          <w:sz w:val="24"/>
          <w:szCs w:val="24"/>
        </w:rPr>
        <w:t>»</w:t>
      </w:r>
      <w:r w:rsidR="00E64C71" w:rsidRPr="00E64C71">
        <w:rPr>
          <w:sz w:val="24"/>
          <w:szCs w:val="24"/>
          <w:lang w:bidi="ru-RU"/>
        </w:rPr>
        <w:t xml:space="preserve"> </w:t>
      </w:r>
      <w:r w:rsidR="00E64C71" w:rsidRPr="00E64C71">
        <w:rPr>
          <w:sz w:val="24"/>
          <w:szCs w:val="24"/>
        </w:rPr>
        <w:t xml:space="preserve">изложить в новой редакции, согласно Приложению </w:t>
      </w:r>
      <w:r w:rsidR="00E64C71">
        <w:rPr>
          <w:sz w:val="24"/>
          <w:szCs w:val="24"/>
          <w:lang w:val="en-US"/>
        </w:rPr>
        <w:t>2</w:t>
      </w:r>
      <w:r w:rsidR="00E64C71" w:rsidRPr="00E64C71">
        <w:rPr>
          <w:sz w:val="24"/>
          <w:szCs w:val="24"/>
        </w:rPr>
        <w:t xml:space="preserve"> к настоящему постановлению</w:t>
      </w:r>
      <w:r w:rsidR="00E64C71">
        <w:rPr>
          <w:sz w:val="24"/>
          <w:szCs w:val="24"/>
          <w:lang w:val="en-US"/>
        </w:rPr>
        <w:t>.</w:t>
      </w:r>
    </w:p>
    <w:p w:rsidR="005421FE" w:rsidRDefault="005421FE" w:rsidP="00E64C7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1FE" w:rsidRDefault="005421FE" w:rsidP="002B2593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21FE" w:rsidRPr="00801E41" w:rsidRDefault="005421FE" w:rsidP="002B2593">
      <w:pPr>
        <w:pStyle w:val="ConsPlusNormal"/>
        <w:spacing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2593" w:rsidRPr="00801E41" w:rsidRDefault="002B2593" w:rsidP="002B2593">
      <w:pPr>
        <w:ind w:firstLine="0"/>
        <w:rPr>
          <w:sz w:val="24"/>
          <w:szCs w:val="24"/>
        </w:rPr>
      </w:pPr>
      <w:r w:rsidRPr="00801E41">
        <w:rPr>
          <w:sz w:val="24"/>
          <w:szCs w:val="24"/>
        </w:rPr>
        <w:t>Заместитель главы администрации</w:t>
      </w:r>
      <w:bookmarkStart w:id="2" w:name="_GoBack"/>
      <w:bookmarkEnd w:id="2"/>
    </w:p>
    <w:p w:rsidR="002B2593" w:rsidRPr="00801E41" w:rsidRDefault="002B2593" w:rsidP="002B2593">
      <w:pPr>
        <w:tabs>
          <w:tab w:val="left" w:pos="0"/>
        </w:tabs>
        <w:ind w:firstLine="0"/>
        <w:rPr>
          <w:sz w:val="24"/>
          <w:szCs w:val="24"/>
        </w:rPr>
      </w:pPr>
      <w:r w:rsidRPr="00801E41">
        <w:rPr>
          <w:sz w:val="24"/>
          <w:szCs w:val="24"/>
        </w:rPr>
        <w:t>Апанасенковского муниципального округа</w:t>
      </w:r>
    </w:p>
    <w:p w:rsidR="002B2593" w:rsidRPr="00801E41" w:rsidRDefault="002B2593" w:rsidP="002B2593">
      <w:pPr>
        <w:ind w:firstLine="0"/>
        <w:rPr>
          <w:sz w:val="24"/>
          <w:szCs w:val="24"/>
        </w:rPr>
      </w:pPr>
      <w:r w:rsidRPr="00801E41">
        <w:rPr>
          <w:sz w:val="24"/>
          <w:szCs w:val="24"/>
        </w:rPr>
        <w:t xml:space="preserve">Ставропольского края                              </w:t>
      </w:r>
      <w:r w:rsidR="005421FE">
        <w:rPr>
          <w:sz w:val="24"/>
          <w:szCs w:val="24"/>
        </w:rPr>
        <w:t xml:space="preserve">                           </w:t>
      </w:r>
      <w:r w:rsidRPr="00801E41">
        <w:rPr>
          <w:sz w:val="24"/>
          <w:szCs w:val="24"/>
        </w:rPr>
        <w:t xml:space="preserve">                                      А.А. Петровский </w:t>
      </w:r>
    </w:p>
    <w:p w:rsidR="009F55ED" w:rsidRDefault="009F55ED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801E41" w:rsidRDefault="00801E41" w:rsidP="006F1A78">
      <w:pPr>
        <w:ind w:left="4678"/>
        <w:jc w:val="center"/>
        <w:rPr>
          <w:szCs w:val="28"/>
        </w:rPr>
      </w:pPr>
    </w:p>
    <w:p w:rsidR="0099106C" w:rsidRDefault="0099106C" w:rsidP="0099106C">
      <w:pPr>
        <w:spacing w:line="240" w:lineRule="exact"/>
        <w:ind w:left="10065" w:firstLine="0"/>
        <w:jc w:val="left"/>
        <w:rPr>
          <w:szCs w:val="28"/>
        </w:rPr>
        <w:sectPr w:rsidR="0099106C" w:rsidSect="0090744E">
          <w:headerReference w:type="even" r:id="rId8"/>
          <w:headerReference w:type="default" r:id="rId9"/>
          <w:headerReference w:type="first" r:id="rId10"/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99106C" w:rsidRPr="00A62946" w:rsidRDefault="0099106C" w:rsidP="00B66404">
      <w:pPr>
        <w:spacing w:line="240" w:lineRule="exact"/>
        <w:ind w:left="10065" w:right="111" w:firstLine="0"/>
        <w:jc w:val="left"/>
        <w:rPr>
          <w:szCs w:val="28"/>
        </w:rPr>
      </w:pPr>
      <w:bookmarkStart w:id="3" w:name="_Hlk89253397"/>
      <w:r w:rsidRPr="00A62946">
        <w:rPr>
          <w:szCs w:val="28"/>
        </w:rPr>
        <w:lastRenderedPageBreak/>
        <w:t xml:space="preserve">Приложение </w:t>
      </w:r>
      <w:r w:rsidR="002B2593">
        <w:rPr>
          <w:szCs w:val="28"/>
        </w:rPr>
        <w:t>1</w:t>
      </w:r>
    </w:p>
    <w:p w:rsidR="0099106C" w:rsidRDefault="0099106C" w:rsidP="00B66404">
      <w:pPr>
        <w:spacing w:line="240" w:lineRule="exact"/>
        <w:ind w:left="10065" w:right="111" w:firstLine="0"/>
        <w:jc w:val="left"/>
        <w:rPr>
          <w:szCs w:val="28"/>
        </w:rPr>
      </w:pPr>
      <w:r w:rsidRPr="00A62946">
        <w:rPr>
          <w:szCs w:val="28"/>
        </w:rPr>
        <w:t xml:space="preserve">к постановлению администрации </w:t>
      </w:r>
      <w:r>
        <w:rPr>
          <w:szCs w:val="28"/>
        </w:rPr>
        <w:t>Апанасенковского муниципального</w:t>
      </w:r>
      <w:r w:rsidRPr="00A62946">
        <w:rPr>
          <w:szCs w:val="28"/>
        </w:rPr>
        <w:t xml:space="preserve"> округа Ставропольского края </w:t>
      </w:r>
    </w:p>
    <w:p w:rsidR="0099106C" w:rsidRDefault="0099106C" w:rsidP="00B66404">
      <w:pPr>
        <w:spacing w:line="240" w:lineRule="exact"/>
        <w:ind w:left="10065" w:right="111" w:firstLine="0"/>
        <w:jc w:val="left"/>
        <w:rPr>
          <w:szCs w:val="28"/>
        </w:rPr>
      </w:pPr>
      <w:r w:rsidRPr="00A62946">
        <w:rPr>
          <w:szCs w:val="28"/>
        </w:rPr>
        <w:t xml:space="preserve">от         № </w:t>
      </w:r>
      <w:r>
        <w:rPr>
          <w:szCs w:val="28"/>
        </w:rPr>
        <w:t xml:space="preserve">             </w:t>
      </w:r>
    </w:p>
    <w:bookmarkEnd w:id="3"/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 xml:space="preserve"> </w:t>
      </w: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 xml:space="preserve">«Приложение </w:t>
      </w:r>
      <w:r>
        <w:rPr>
          <w:rFonts w:eastAsia="Calibri"/>
          <w:szCs w:val="28"/>
          <w:lang w:eastAsia="en-US"/>
        </w:rPr>
        <w:t>1</w:t>
      </w: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 xml:space="preserve">к муниципальной программе </w:t>
      </w: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 xml:space="preserve">Апанасенковского муниципального округа Ставропольского края </w:t>
      </w: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 xml:space="preserve">«Формирование современной </w:t>
      </w:r>
    </w:p>
    <w:p w:rsidR="00AB4935" w:rsidRPr="00AB4935" w:rsidRDefault="00AB4935" w:rsidP="00AB4935">
      <w:pPr>
        <w:spacing w:line="240" w:lineRule="exact"/>
        <w:ind w:left="10206" w:firstLine="0"/>
        <w:jc w:val="left"/>
        <w:rPr>
          <w:rFonts w:eastAsia="Calibri"/>
          <w:szCs w:val="28"/>
          <w:lang w:eastAsia="en-US"/>
        </w:rPr>
      </w:pPr>
      <w:r w:rsidRPr="00AB4935">
        <w:rPr>
          <w:rFonts w:eastAsia="Calibri"/>
          <w:szCs w:val="28"/>
          <w:lang w:eastAsia="en-US"/>
        </w:rPr>
        <w:t>городской среды»</w:t>
      </w:r>
    </w:p>
    <w:p w:rsidR="00AB4935" w:rsidRPr="00AB4935" w:rsidRDefault="00AB4935" w:rsidP="00AB4935">
      <w:pPr>
        <w:spacing w:line="240" w:lineRule="exact"/>
        <w:ind w:firstLine="0"/>
        <w:jc w:val="center"/>
        <w:rPr>
          <w:rFonts w:eastAsia="Calibri"/>
          <w:szCs w:val="28"/>
          <w:lang w:eastAsia="en-US"/>
        </w:rPr>
      </w:pPr>
    </w:p>
    <w:p w:rsidR="0099106C" w:rsidRDefault="0099106C" w:rsidP="00B66404">
      <w:pPr>
        <w:tabs>
          <w:tab w:val="left" w:pos="12075"/>
        </w:tabs>
        <w:spacing w:line="240" w:lineRule="exact"/>
        <w:ind w:left="10065" w:right="111" w:firstLine="0"/>
        <w:jc w:val="left"/>
        <w:rPr>
          <w:szCs w:val="28"/>
        </w:rPr>
      </w:pPr>
      <w:r>
        <w:rPr>
          <w:szCs w:val="28"/>
        </w:rPr>
        <w:tab/>
      </w:r>
    </w:p>
    <w:p w:rsidR="0099106C" w:rsidRPr="00B76C29" w:rsidRDefault="0099106C" w:rsidP="00B66404">
      <w:pPr>
        <w:widowControl w:val="0"/>
        <w:autoSpaceDE w:val="0"/>
        <w:autoSpaceDN w:val="0"/>
        <w:spacing w:line="240" w:lineRule="exact"/>
        <w:ind w:left="10773" w:right="111" w:firstLine="0"/>
        <w:jc w:val="left"/>
        <w:rPr>
          <w:szCs w:val="28"/>
          <w:lang w:bidi="ru-RU"/>
        </w:rPr>
      </w:pPr>
    </w:p>
    <w:p w:rsidR="0099106C" w:rsidRPr="00B76C29" w:rsidRDefault="0099106C" w:rsidP="00B66404">
      <w:pPr>
        <w:widowControl w:val="0"/>
        <w:autoSpaceDE w:val="0"/>
        <w:autoSpaceDN w:val="0"/>
        <w:spacing w:line="240" w:lineRule="exact"/>
        <w:ind w:right="111" w:firstLine="0"/>
        <w:jc w:val="center"/>
        <w:rPr>
          <w:caps/>
          <w:szCs w:val="28"/>
        </w:rPr>
      </w:pPr>
    </w:p>
    <w:p w:rsidR="0099106C" w:rsidRPr="00B76C29" w:rsidRDefault="0099106C" w:rsidP="00B66404">
      <w:pPr>
        <w:widowControl w:val="0"/>
        <w:autoSpaceDE w:val="0"/>
        <w:autoSpaceDN w:val="0"/>
        <w:spacing w:line="240" w:lineRule="exact"/>
        <w:ind w:right="111" w:firstLine="0"/>
        <w:jc w:val="center"/>
        <w:rPr>
          <w:szCs w:val="28"/>
          <w:lang w:bidi="ru-RU"/>
        </w:rPr>
      </w:pPr>
      <w:bookmarkStart w:id="4" w:name="_Hlk89250075"/>
      <w:bookmarkStart w:id="5" w:name="_Hlk89254145"/>
      <w:r w:rsidRPr="00B76C29">
        <w:rPr>
          <w:caps/>
          <w:szCs w:val="28"/>
        </w:rPr>
        <w:t>объемы и источники</w:t>
      </w:r>
    </w:p>
    <w:p w:rsidR="0099106C" w:rsidRPr="00B76C29" w:rsidRDefault="0099106C" w:rsidP="00B66404">
      <w:pPr>
        <w:ind w:right="111" w:firstLine="0"/>
        <w:jc w:val="center"/>
        <w:rPr>
          <w:spacing w:val="-4"/>
          <w:szCs w:val="28"/>
        </w:rPr>
      </w:pPr>
      <w:bookmarkStart w:id="6" w:name="_Hlk89252296"/>
      <w:r w:rsidRPr="00B76C29">
        <w:rPr>
          <w:spacing w:val="-4"/>
          <w:szCs w:val="28"/>
        </w:rPr>
        <w:t>финансового обеспечения муниципальной программы Апанасенковского муниципального округа Ставропольского края «Формирование современной городской среды»</w:t>
      </w:r>
    </w:p>
    <w:bookmarkEnd w:id="4"/>
    <w:bookmarkEnd w:id="6"/>
    <w:p w:rsidR="0099106C" w:rsidRPr="00B76C29" w:rsidRDefault="0099106C" w:rsidP="00B66404">
      <w:pPr>
        <w:ind w:right="111" w:firstLine="0"/>
        <w:jc w:val="center"/>
        <w:rPr>
          <w:spacing w:val="-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3543"/>
        <w:gridCol w:w="993"/>
        <w:gridCol w:w="992"/>
        <w:gridCol w:w="1559"/>
        <w:gridCol w:w="1134"/>
        <w:gridCol w:w="1134"/>
        <w:gridCol w:w="992"/>
        <w:gridCol w:w="1134"/>
      </w:tblGrid>
      <w:tr w:rsidR="0099106C" w:rsidRPr="00B76C29" w:rsidTr="002A2AAB">
        <w:tc>
          <w:tcPr>
            <w:tcW w:w="594" w:type="dxa"/>
            <w:vMerge w:val="restart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№ п/п</w:t>
            </w:r>
          </w:p>
        </w:tc>
        <w:tc>
          <w:tcPr>
            <w:tcW w:w="3234" w:type="dxa"/>
            <w:vMerge w:val="restart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Наименование программы, мероприятия программы</w:t>
            </w:r>
          </w:p>
        </w:tc>
        <w:tc>
          <w:tcPr>
            <w:tcW w:w="3543" w:type="dxa"/>
            <w:vMerge w:val="restart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7938" w:type="dxa"/>
            <w:gridSpan w:val="7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Объемы финансового обеспечения по годам</w:t>
            </w:r>
          </w:p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(тыс. рублей)</w:t>
            </w:r>
          </w:p>
        </w:tc>
      </w:tr>
      <w:tr w:rsidR="00025F54" w:rsidRPr="00B76C29" w:rsidTr="00025F54">
        <w:tc>
          <w:tcPr>
            <w:tcW w:w="594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2018</w:t>
            </w:r>
          </w:p>
        </w:tc>
        <w:tc>
          <w:tcPr>
            <w:tcW w:w="992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2022</w:t>
            </w:r>
          </w:p>
        </w:tc>
        <w:tc>
          <w:tcPr>
            <w:tcW w:w="992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2024</w:t>
            </w:r>
          </w:p>
        </w:tc>
      </w:tr>
      <w:tr w:rsidR="00025F54" w:rsidRPr="00B76C29" w:rsidTr="00025F54">
        <w:tc>
          <w:tcPr>
            <w:tcW w:w="594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tabs>
                <w:tab w:val="left" w:pos="5269"/>
              </w:tabs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1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10</w:t>
            </w:r>
          </w:p>
        </w:tc>
      </w:tr>
      <w:tr w:rsidR="00025F54" w:rsidRPr="00B76C29" w:rsidTr="00025F54">
        <w:trPr>
          <w:trHeight w:val="16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pacing w:val="-4"/>
                <w:szCs w:val="28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tabs>
                <w:tab w:val="left" w:pos="5269"/>
              </w:tabs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Муниципальная программа Апанасенковского муниципального округа Ставропольского края</w:t>
            </w:r>
            <w:r w:rsidRPr="00B76C29">
              <w:rPr>
                <w:i/>
                <w:szCs w:val="28"/>
                <w:u w:val="single"/>
              </w:rPr>
              <w:t xml:space="preserve"> </w:t>
            </w:r>
            <w:r w:rsidRPr="00B76C29">
              <w:rPr>
                <w:szCs w:val="28"/>
              </w:rPr>
              <w:t>«Формирование современной городской среды», всего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 xml:space="preserve">бюджет </w:t>
            </w:r>
            <w:r w:rsidRPr="00B76C29">
              <w:rPr>
                <w:spacing w:val="-4"/>
                <w:szCs w:val="28"/>
              </w:rPr>
              <w:t xml:space="preserve">Апанасенковского муниципального округа Ставропольского края </w:t>
            </w:r>
            <w:r w:rsidRPr="00B76C29">
              <w:rPr>
                <w:szCs w:val="28"/>
              </w:rPr>
              <w:t>(далее – муниципальный бюджет),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>
              <w:rPr>
                <w:rFonts w:cs="Calibri"/>
                <w:spacing w:val="-4"/>
                <w:szCs w:val="28"/>
              </w:rPr>
              <w:t>11853,74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>
              <w:rPr>
                <w:szCs w:val="28"/>
              </w:rPr>
              <w:t>388,39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025F54" w:rsidRPr="00B76C29" w:rsidTr="00025F54">
        <w:trPr>
          <w:trHeight w:val="7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</w:tr>
      <w:tr w:rsidR="00025F54" w:rsidRPr="00B76C29" w:rsidTr="00025F5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федерального бюджета,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025F54" w:rsidRPr="00B76C29" w:rsidTr="00025F5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 xml:space="preserve">средства краевого </w:t>
            </w:r>
            <w:r w:rsidRPr="00B76C29">
              <w:rPr>
                <w:szCs w:val="28"/>
              </w:rPr>
              <w:lastRenderedPageBreak/>
              <w:t>бюджета,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10</w:t>
            </w:r>
            <w:r w:rsidR="00025F54">
              <w:rPr>
                <w:szCs w:val="28"/>
              </w:rPr>
              <w:t xml:space="preserve"> </w:t>
            </w:r>
            <w:r w:rsidRPr="00B76C29">
              <w:rPr>
                <w:szCs w:val="28"/>
              </w:rPr>
              <w:t>944,99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025F54" w:rsidRPr="00B76C29" w:rsidTr="00025F5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бюджета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>
              <w:rPr>
                <w:rFonts w:cs="Calibri"/>
                <w:szCs w:val="28"/>
              </w:rPr>
              <w:t>388</w:t>
            </w:r>
            <w:r>
              <w:rPr>
                <w:rFonts w:cs="Calibri"/>
                <w:szCs w:val="28"/>
                <w:lang w:val="en-US"/>
              </w:rPr>
              <w:t>,</w:t>
            </w:r>
            <w:r>
              <w:rPr>
                <w:rFonts w:cs="Calibri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</w:tr>
      <w:tr w:rsidR="00025F54" w:rsidRPr="00B76C29" w:rsidTr="00025F5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</w:tbl>
    <w:p w:rsidR="0099106C" w:rsidRPr="00B76C29" w:rsidRDefault="0099106C" w:rsidP="00B66404">
      <w:pPr>
        <w:widowControl w:val="0"/>
        <w:autoSpaceDE w:val="0"/>
        <w:autoSpaceDN w:val="0"/>
        <w:ind w:right="111" w:firstLine="0"/>
        <w:rPr>
          <w:rFonts w:cs="Calibri"/>
          <w:i/>
          <w:szCs w:val="28"/>
          <w:u w:val="single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543"/>
        <w:gridCol w:w="993"/>
        <w:gridCol w:w="992"/>
        <w:gridCol w:w="1559"/>
        <w:gridCol w:w="1134"/>
        <w:gridCol w:w="1134"/>
        <w:gridCol w:w="1134"/>
        <w:gridCol w:w="992"/>
      </w:tblGrid>
      <w:tr w:rsidR="0099106C" w:rsidRPr="00B76C29" w:rsidTr="00025F54">
        <w:trPr>
          <w:trHeight w:val="664"/>
        </w:trPr>
        <w:tc>
          <w:tcPr>
            <w:tcW w:w="567" w:type="dxa"/>
            <w:vMerge w:val="restart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pacing w:val="-4"/>
                <w:szCs w:val="28"/>
              </w:rPr>
              <w:t>2.</w:t>
            </w:r>
          </w:p>
        </w:tc>
        <w:tc>
          <w:tcPr>
            <w:tcW w:w="3261" w:type="dxa"/>
            <w:vMerge w:val="restart"/>
          </w:tcPr>
          <w:p w:rsidR="0099106C" w:rsidRPr="00B76C29" w:rsidRDefault="0099106C" w:rsidP="00B66404">
            <w:pPr>
              <w:tabs>
                <w:tab w:val="left" w:pos="5269"/>
              </w:tabs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Мероприятия по благоустройству общественных территорий, всего</w:t>
            </w: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муниципальный бюджет,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>
              <w:rPr>
                <w:rFonts w:cs="Calibri"/>
                <w:spacing w:val="-4"/>
                <w:szCs w:val="28"/>
              </w:rPr>
              <w:t>11853,74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763760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>
              <w:rPr>
                <w:rFonts w:cs="Calibri"/>
                <w:szCs w:val="28"/>
              </w:rPr>
              <w:t>388,39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</w:tr>
      <w:tr w:rsidR="0099106C" w:rsidRPr="00B76C29" w:rsidTr="00025F54">
        <w:trPr>
          <w:trHeight w:val="70"/>
        </w:trPr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федерального бюджета,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краевого бюджета,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10944,99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бюджета муниципального округа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908,75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5E5C38" w:rsidRDefault="005E5C38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  <w:lang w:val="en-US"/>
              </w:rPr>
            </w:pPr>
            <w:r>
              <w:rPr>
                <w:rFonts w:cs="Calibri"/>
                <w:szCs w:val="28"/>
                <w:lang w:val="en-US"/>
              </w:rPr>
              <w:t>388,39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внебюджетные источники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left"/>
              <w:rPr>
                <w:sz w:val="24"/>
                <w:szCs w:val="24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99106C" w:rsidRPr="00B76C29" w:rsidTr="00025F54">
        <w:trPr>
          <w:trHeight w:val="624"/>
        </w:trPr>
        <w:tc>
          <w:tcPr>
            <w:tcW w:w="567" w:type="dxa"/>
            <w:vMerge w:val="restart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pacing w:val="-4"/>
                <w:szCs w:val="28"/>
              </w:rPr>
              <w:t>3.</w:t>
            </w:r>
          </w:p>
        </w:tc>
        <w:tc>
          <w:tcPr>
            <w:tcW w:w="3261" w:type="dxa"/>
            <w:vMerge w:val="restart"/>
          </w:tcPr>
          <w:p w:rsidR="0099106C" w:rsidRPr="00B76C29" w:rsidRDefault="0099106C" w:rsidP="00B66404">
            <w:pPr>
              <w:tabs>
                <w:tab w:val="left" w:pos="5269"/>
              </w:tabs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Мероприятия по благоустройству дворовых территорий, всего</w:t>
            </w: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муниципальный бюджет,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left"/>
              <w:rPr>
                <w:sz w:val="24"/>
                <w:szCs w:val="24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rFonts w:cs="Calibri"/>
                <w:spacing w:val="-4"/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</w:tr>
      <w:tr w:rsidR="0099106C" w:rsidRPr="00B76C29" w:rsidTr="00025F54">
        <w:trPr>
          <w:trHeight w:val="70"/>
        </w:trPr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 том числе: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федерального бюджета,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left="12"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краевого бюджета, всего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tr w:rsidR="0099106C" w:rsidRPr="00B76C29" w:rsidTr="00025F54"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средства бюджета муниципального округа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widowControl w:val="0"/>
              <w:autoSpaceDE w:val="0"/>
              <w:autoSpaceDN w:val="0"/>
              <w:ind w:right="111" w:firstLine="0"/>
              <w:jc w:val="center"/>
              <w:rPr>
                <w:szCs w:val="28"/>
              </w:rPr>
            </w:pPr>
            <w:r w:rsidRPr="00B76C29">
              <w:rPr>
                <w:rFonts w:cs="Calibri"/>
                <w:szCs w:val="28"/>
              </w:rPr>
              <w:t>0,00</w:t>
            </w:r>
          </w:p>
        </w:tc>
      </w:tr>
      <w:tr w:rsidR="0099106C" w:rsidRPr="00B76C29" w:rsidTr="00025F54">
        <w:trPr>
          <w:trHeight w:val="443"/>
        </w:trPr>
        <w:tc>
          <w:tcPr>
            <w:tcW w:w="567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261" w:type="dxa"/>
            <w:vMerge/>
          </w:tcPr>
          <w:p w:rsidR="0099106C" w:rsidRPr="00B76C29" w:rsidRDefault="0099106C" w:rsidP="00B66404">
            <w:pPr>
              <w:ind w:right="111" w:firstLine="0"/>
              <w:jc w:val="center"/>
              <w:rPr>
                <w:spacing w:val="-4"/>
                <w:szCs w:val="28"/>
              </w:rPr>
            </w:pPr>
          </w:p>
        </w:tc>
        <w:tc>
          <w:tcPr>
            <w:tcW w:w="354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внебюджетные источники</w:t>
            </w:r>
          </w:p>
        </w:tc>
        <w:tc>
          <w:tcPr>
            <w:tcW w:w="993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559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1134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  <w:tc>
          <w:tcPr>
            <w:tcW w:w="992" w:type="dxa"/>
          </w:tcPr>
          <w:p w:rsidR="0099106C" w:rsidRPr="00B76C29" w:rsidRDefault="0099106C" w:rsidP="00B66404">
            <w:pPr>
              <w:ind w:right="111" w:firstLine="0"/>
              <w:jc w:val="center"/>
              <w:rPr>
                <w:szCs w:val="28"/>
              </w:rPr>
            </w:pPr>
            <w:r w:rsidRPr="00B76C29">
              <w:rPr>
                <w:szCs w:val="28"/>
              </w:rPr>
              <w:t>0,00</w:t>
            </w:r>
          </w:p>
        </w:tc>
      </w:tr>
      <w:bookmarkEnd w:id="5"/>
    </w:tbl>
    <w:p w:rsidR="0099106C" w:rsidRPr="00B76C29" w:rsidRDefault="0099106C" w:rsidP="005E5C38">
      <w:pPr>
        <w:ind w:right="111" w:firstLine="0"/>
        <w:rPr>
          <w:bCs/>
          <w:szCs w:val="28"/>
          <w:lang w:bidi="en-US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lastRenderedPageBreak/>
        <w:t>Приложение 2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к постановлению администрации Апанасенковского муниципального округа Ставропольского края 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от         №              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 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</w:p>
    <w:p w:rsidR="005E5C38" w:rsidRPr="00B373C6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«Приложение </w:t>
      </w:r>
      <w:r w:rsidRPr="00B373C6">
        <w:rPr>
          <w:szCs w:val="28"/>
        </w:rPr>
        <w:t>5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к муниципальной программе 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Апанасенковского муниципального округа Ставропольского края </w:t>
      </w:r>
    </w:p>
    <w:p w:rsidR="005E5C38" w:rsidRP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 xml:space="preserve">«Формирование современной </w:t>
      </w:r>
    </w:p>
    <w:p w:rsidR="005E5C38" w:rsidRDefault="005E5C38" w:rsidP="005E5C38">
      <w:pPr>
        <w:spacing w:line="240" w:lineRule="exact"/>
        <w:ind w:left="11199" w:right="111" w:firstLine="0"/>
        <w:rPr>
          <w:szCs w:val="28"/>
        </w:rPr>
      </w:pPr>
      <w:r w:rsidRPr="005E5C38">
        <w:rPr>
          <w:szCs w:val="28"/>
        </w:rPr>
        <w:t>городской среды»</w:t>
      </w:r>
    </w:p>
    <w:p w:rsidR="00EE0C1D" w:rsidRDefault="00EE0C1D" w:rsidP="005E5C38">
      <w:pPr>
        <w:spacing w:line="240" w:lineRule="exact"/>
        <w:ind w:left="11199" w:right="111" w:firstLine="0"/>
        <w:rPr>
          <w:szCs w:val="28"/>
        </w:rPr>
      </w:pPr>
    </w:p>
    <w:p w:rsidR="00EE0C1D" w:rsidRPr="005E5C38" w:rsidRDefault="00EE0C1D" w:rsidP="00EE0C1D">
      <w:pPr>
        <w:spacing w:line="240" w:lineRule="exact"/>
        <w:ind w:left="11199" w:right="111" w:firstLine="0"/>
        <w:jc w:val="center"/>
        <w:rPr>
          <w:szCs w:val="28"/>
        </w:rPr>
      </w:pPr>
    </w:p>
    <w:p w:rsidR="00EE0C1D" w:rsidRPr="00EE0C1D" w:rsidRDefault="00EE0C1D" w:rsidP="00EE0C1D">
      <w:pPr>
        <w:ind w:right="-851" w:firstLine="0"/>
        <w:jc w:val="center"/>
        <w:rPr>
          <w:rFonts w:eastAsia="Calibri"/>
          <w:caps/>
          <w:szCs w:val="28"/>
          <w:lang w:eastAsia="en-US"/>
        </w:rPr>
      </w:pPr>
      <w:r w:rsidRPr="00EE0C1D">
        <w:rPr>
          <w:rFonts w:eastAsia="Calibri"/>
          <w:caps/>
          <w:szCs w:val="28"/>
          <w:lang w:eastAsia="en-US"/>
        </w:rPr>
        <w:t>объемы и источники</w:t>
      </w:r>
    </w:p>
    <w:p w:rsidR="00EE0C1D" w:rsidRPr="00EE0C1D" w:rsidRDefault="00EE0C1D" w:rsidP="00EE0C1D">
      <w:pPr>
        <w:ind w:right="111" w:firstLine="0"/>
        <w:jc w:val="center"/>
        <w:rPr>
          <w:rFonts w:eastAsia="Calibri"/>
          <w:spacing w:val="-4"/>
          <w:szCs w:val="28"/>
          <w:lang w:eastAsia="en-US"/>
        </w:rPr>
      </w:pPr>
      <w:r w:rsidRPr="00EE0C1D">
        <w:rPr>
          <w:rFonts w:eastAsia="Calibri"/>
          <w:spacing w:val="-4"/>
          <w:szCs w:val="28"/>
          <w:lang w:eastAsia="en-US"/>
        </w:rPr>
        <w:t>финансового обеспечения благоустройства общественных территорий Апанасенковского муниципального округа Ставропольского края</w:t>
      </w:r>
      <w:r w:rsidRPr="00EE0C1D">
        <w:rPr>
          <w:rFonts w:eastAsia="Calibri"/>
          <w:szCs w:val="28"/>
          <w:lang w:eastAsia="en-US"/>
        </w:rPr>
        <w:t xml:space="preserve"> </w:t>
      </w:r>
      <w:r w:rsidRPr="00EE0C1D">
        <w:rPr>
          <w:rFonts w:eastAsia="Calibri"/>
          <w:spacing w:val="-4"/>
          <w:szCs w:val="28"/>
          <w:lang w:eastAsia="en-US"/>
        </w:rPr>
        <w:t>в рамках иных государственных программ Ставропольского края и муниципальных программ Апанасенковского муниципального округа Ставропольского края</w:t>
      </w:r>
    </w:p>
    <w:p w:rsidR="00EE0C1D" w:rsidRPr="00EE0C1D" w:rsidRDefault="00EE0C1D" w:rsidP="00EE0C1D">
      <w:pPr>
        <w:tabs>
          <w:tab w:val="left" w:pos="6495"/>
        </w:tabs>
        <w:ind w:right="-851" w:firstLine="0"/>
        <w:jc w:val="left"/>
        <w:rPr>
          <w:rFonts w:eastAsia="Calibri"/>
          <w:spacing w:val="-4"/>
          <w:szCs w:val="28"/>
          <w:lang w:eastAsia="en-US"/>
        </w:rPr>
      </w:pPr>
      <w:r w:rsidRPr="00EE0C1D">
        <w:rPr>
          <w:rFonts w:eastAsia="Calibri"/>
          <w:spacing w:val="-4"/>
          <w:szCs w:val="28"/>
          <w:lang w:eastAsia="en-US"/>
        </w:rPr>
        <w:tab/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EE0C1D" w:rsidRPr="00EE0C1D" w:rsidTr="001250A6">
        <w:tc>
          <w:tcPr>
            <w:tcW w:w="709" w:type="dxa"/>
            <w:vMerge w:val="restart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pacing w:val="-2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639" w:type="dxa"/>
            <w:gridSpan w:val="7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Объемы финансового обеспечения по годам</w:t>
            </w:r>
          </w:p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(тыс. рублей)</w:t>
            </w:r>
          </w:p>
        </w:tc>
      </w:tr>
      <w:tr w:rsidR="00EE0C1D" w:rsidRPr="00EE0C1D" w:rsidTr="001250A6">
        <w:tc>
          <w:tcPr>
            <w:tcW w:w="709" w:type="dxa"/>
            <w:vMerge/>
            <w:vAlign w:val="center"/>
          </w:tcPr>
          <w:p w:rsidR="00EE0C1D" w:rsidRPr="00EE0C1D" w:rsidRDefault="00EE0C1D" w:rsidP="00EE0C1D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EE0C1D" w:rsidRPr="00EE0C1D" w:rsidRDefault="00EE0C1D" w:rsidP="00EE0C1D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EE0C1D" w:rsidRPr="00EE0C1D" w:rsidRDefault="00EE0C1D" w:rsidP="00EE0C1D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2018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2019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right="-48"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2020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2021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2022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2023</w:t>
            </w:r>
          </w:p>
        </w:tc>
        <w:tc>
          <w:tcPr>
            <w:tcW w:w="1377" w:type="dxa"/>
            <w:vAlign w:val="center"/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2024</w:t>
            </w:r>
          </w:p>
        </w:tc>
      </w:tr>
    </w:tbl>
    <w:p w:rsidR="00EE0C1D" w:rsidRPr="00EE0C1D" w:rsidRDefault="00EE0C1D" w:rsidP="00EE0C1D">
      <w:pPr>
        <w:ind w:firstLine="0"/>
        <w:jc w:val="left"/>
        <w:rPr>
          <w:rFonts w:eastAsia="Calibri"/>
          <w:szCs w:val="28"/>
          <w:lang w:eastAsia="en-US"/>
        </w:rPr>
      </w:pPr>
    </w:p>
    <w:tbl>
      <w:tblPr>
        <w:tblW w:w="155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EE0C1D" w:rsidRPr="00EE0C1D" w:rsidTr="001250A6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10</w:t>
            </w:r>
          </w:p>
        </w:tc>
      </w:tr>
      <w:tr w:rsidR="00EE0C1D" w:rsidRPr="00EE0C1D" w:rsidTr="001250A6">
        <w:trPr>
          <w:trHeight w:val="7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EE0C1D" w:rsidRPr="00EE0C1D" w:rsidTr="001250A6">
        <w:trPr>
          <w:trHeight w:val="30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pacing w:val="-4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 xml:space="preserve">Финансовое обеспечение </w:t>
            </w:r>
            <w:r w:rsidRPr="00EE0C1D">
              <w:rPr>
                <w:rFonts w:eastAsia="Calibri"/>
                <w:spacing w:val="-4"/>
                <w:szCs w:val="28"/>
                <w:lang w:eastAsia="en-US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Апанасенковского муниципального округа Ставропольского края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Всего, в том числе: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2235,79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7363,76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2982,97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7390,53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краевой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1525,98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4537,98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1954,02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4811,56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395,45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2178,71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693,10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1672,27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314,36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647,07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335,85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906,70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1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lastRenderedPageBreak/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8"/>
              </w:rPr>
            </w:pPr>
            <w:r w:rsidRPr="00EE0C1D">
              <w:rPr>
                <w:rFonts w:eastAsia="Calibri"/>
                <w:szCs w:val="28"/>
              </w:rPr>
              <w:t>Государственной программы Ставропольского края «Управление финансами»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Всего, в том числе: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2235,79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7363,76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2982,97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7390,53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5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36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краевой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1525,98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4537,98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1954,02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4811,56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7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36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395,45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2178,71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693,10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1672,27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36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314,36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647,07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335,85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64C71" w:rsidRDefault="00E64C71" w:rsidP="00EE0C1D">
            <w:pPr>
              <w:ind w:firstLine="0"/>
              <w:jc w:val="center"/>
              <w:rPr>
                <w:rFonts w:eastAsia="Calibri"/>
                <w:szCs w:val="28"/>
                <w:lang w:val="en-US"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>906,70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37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tabs>
                <w:tab w:val="left" w:pos="5269"/>
              </w:tabs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Всего, в том числе: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5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36" w:firstLine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краевой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Cs w:val="28"/>
                <w:u w:val="singl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/>
                <w:szCs w:val="28"/>
                <w:u w:val="single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 xml:space="preserve">Государственной </w:t>
            </w:r>
            <w:r w:rsidRPr="00EE0C1D">
              <w:rPr>
                <w:rFonts w:eastAsia="Calibri"/>
                <w:szCs w:val="28"/>
                <w:lang w:eastAsia="en-US"/>
              </w:rPr>
              <w:lastRenderedPageBreak/>
              <w:t>программы Ставропольского края «Туристско-рекреационный комплекс»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Cs w:val="28"/>
                <w:u w:val="singl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краевой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  <w:tr w:rsidR="00EE0C1D" w:rsidRPr="00EE0C1D" w:rsidTr="001250A6">
        <w:trPr>
          <w:trHeight w:val="5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firstLine="0"/>
              <w:rPr>
                <w:rFonts w:eastAsia="Calibri"/>
                <w:i/>
                <w:szCs w:val="28"/>
                <w:u w:val="single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autoSpaceDE w:val="0"/>
              <w:autoSpaceDN w:val="0"/>
              <w:adjustRightInd w:val="0"/>
              <w:ind w:left="12" w:firstLine="0"/>
              <w:jc w:val="left"/>
              <w:outlineLvl w:val="2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EE0C1D" w:rsidRDefault="00EE0C1D" w:rsidP="00EE0C1D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E0C1D">
              <w:rPr>
                <w:rFonts w:eastAsia="Calibri"/>
                <w:szCs w:val="28"/>
                <w:lang w:eastAsia="en-US"/>
              </w:rPr>
              <w:t>0,00</w:t>
            </w:r>
          </w:p>
        </w:tc>
      </w:tr>
    </w:tbl>
    <w:p w:rsidR="0099106C" w:rsidRDefault="0099106C" w:rsidP="00B66404">
      <w:pPr>
        <w:spacing w:line="240" w:lineRule="exact"/>
        <w:ind w:right="111" w:firstLine="0"/>
        <w:rPr>
          <w:szCs w:val="28"/>
        </w:rPr>
      </w:pPr>
    </w:p>
    <w:sectPr w:rsidR="0099106C" w:rsidSect="00EE0C1D">
      <w:pgSz w:w="16838" w:h="11906" w:orient="landscape"/>
      <w:pgMar w:top="709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B21" w:rsidRDefault="00652B21">
      <w:r>
        <w:separator/>
      </w:r>
    </w:p>
  </w:endnote>
  <w:endnote w:type="continuationSeparator" w:id="0">
    <w:p w:rsidR="00652B21" w:rsidRDefault="0065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B21" w:rsidRDefault="00652B21">
      <w:r>
        <w:separator/>
      </w:r>
    </w:p>
  </w:footnote>
  <w:footnote w:type="continuationSeparator" w:id="0">
    <w:p w:rsidR="00652B21" w:rsidRDefault="0065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BE" w:rsidRDefault="00652B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BE" w:rsidRDefault="00652B21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3BE" w:rsidRDefault="00652B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9C"/>
    <w:rsid w:val="00025F54"/>
    <w:rsid w:val="000267AB"/>
    <w:rsid w:val="00033123"/>
    <w:rsid w:val="00036FA2"/>
    <w:rsid w:val="00040974"/>
    <w:rsid w:val="00042919"/>
    <w:rsid w:val="00052EC5"/>
    <w:rsid w:val="00054DE7"/>
    <w:rsid w:val="00065E71"/>
    <w:rsid w:val="000939AD"/>
    <w:rsid w:val="000A02D7"/>
    <w:rsid w:val="000A169E"/>
    <w:rsid w:val="000C155F"/>
    <w:rsid w:val="000D0E8C"/>
    <w:rsid w:val="000D294E"/>
    <w:rsid w:val="000E4E73"/>
    <w:rsid w:val="00113708"/>
    <w:rsid w:val="00132D3D"/>
    <w:rsid w:val="001553DA"/>
    <w:rsid w:val="001614BF"/>
    <w:rsid w:val="001F6D4D"/>
    <w:rsid w:val="0024648A"/>
    <w:rsid w:val="00254CAB"/>
    <w:rsid w:val="00256669"/>
    <w:rsid w:val="00263FA6"/>
    <w:rsid w:val="00286ACA"/>
    <w:rsid w:val="002962C2"/>
    <w:rsid w:val="002A4989"/>
    <w:rsid w:val="002B2593"/>
    <w:rsid w:val="002B53F1"/>
    <w:rsid w:val="002C0B92"/>
    <w:rsid w:val="002C6D15"/>
    <w:rsid w:val="002D2170"/>
    <w:rsid w:val="002D6710"/>
    <w:rsid w:val="00312B65"/>
    <w:rsid w:val="00325646"/>
    <w:rsid w:val="0033102D"/>
    <w:rsid w:val="00364450"/>
    <w:rsid w:val="00376A97"/>
    <w:rsid w:val="00386E47"/>
    <w:rsid w:val="00396836"/>
    <w:rsid w:val="003A45E4"/>
    <w:rsid w:val="003C2B5D"/>
    <w:rsid w:val="003D1E2E"/>
    <w:rsid w:val="003D70C8"/>
    <w:rsid w:val="003F6E91"/>
    <w:rsid w:val="0040699E"/>
    <w:rsid w:val="004112CC"/>
    <w:rsid w:val="00414A90"/>
    <w:rsid w:val="00422632"/>
    <w:rsid w:val="0042430E"/>
    <w:rsid w:val="004703F1"/>
    <w:rsid w:val="0047628B"/>
    <w:rsid w:val="0048283F"/>
    <w:rsid w:val="0048762C"/>
    <w:rsid w:val="004A11C7"/>
    <w:rsid w:val="004E1039"/>
    <w:rsid w:val="004E29CC"/>
    <w:rsid w:val="004F632D"/>
    <w:rsid w:val="00516D96"/>
    <w:rsid w:val="005175D9"/>
    <w:rsid w:val="005411C4"/>
    <w:rsid w:val="005421FE"/>
    <w:rsid w:val="00553E4B"/>
    <w:rsid w:val="005608C8"/>
    <w:rsid w:val="00571F6D"/>
    <w:rsid w:val="00584EA3"/>
    <w:rsid w:val="005942D9"/>
    <w:rsid w:val="00597696"/>
    <w:rsid w:val="005B56EE"/>
    <w:rsid w:val="005E5C38"/>
    <w:rsid w:val="005F3187"/>
    <w:rsid w:val="005F5D95"/>
    <w:rsid w:val="00610F28"/>
    <w:rsid w:val="0063612E"/>
    <w:rsid w:val="00637C21"/>
    <w:rsid w:val="00652B21"/>
    <w:rsid w:val="00673FB6"/>
    <w:rsid w:val="00681301"/>
    <w:rsid w:val="006B7044"/>
    <w:rsid w:val="006C12A0"/>
    <w:rsid w:val="006D6DC4"/>
    <w:rsid w:val="006E79AA"/>
    <w:rsid w:val="006F1A78"/>
    <w:rsid w:val="00736F84"/>
    <w:rsid w:val="00763760"/>
    <w:rsid w:val="00777EAF"/>
    <w:rsid w:val="00793224"/>
    <w:rsid w:val="007C1375"/>
    <w:rsid w:val="007E48AA"/>
    <w:rsid w:val="007E7C08"/>
    <w:rsid w:val="00801E41"/>
    <w:rsid w:val="00834920"/>
    <w:rsid w:val="00871BD4"/>
    <w:rsid w:val="00885AE0"/>
    <w:rsid w:val="0089609C"/>
    <w:rsid w:val="008B661B"/>
    <w:rsid w:val="008C1DFA"/>
    <w:rsid w:val="008C474C"/>
    <w:rsid w:val="008F182B"/>
    <w:rsid w:val="0090744E"/>
    <w:rsid w:val="00912E70"/>
    <w:rsid w:val="00921678"/>
    <w:rsid w:val="009449B1"/>
    <w:rsid w:val="009450FC"/>
    <w:rsid w:val="009741CE"/>
    <w:rsid w:val="00983781"/>
    <w:rsid w:val="0099106C"/>
    <w:rsid w:val="009B28DC"/>
    <w:rsid w:val="009B48A1"/>
    <w:rsid w:val="009C1E43"/>
    <w:rsid w:val="009E5A1F"/>
    <w:rsid w:val="009F55ED"/>
    <w:rsid w:val="009F65DC"/>
    <w:rsid w:val="00A033A6"/>
    <w:rsid w:val="00A038DF"/>
    <w:rsid w:val="00A17F06"/>
    <w:rsid w:val="00A203FC"/>
    <w:rsid w:val="00A22537"/>
    <w:rsid w:val="00A27F84"/>
    <w:rsid w:val="00A376E9"/>
    <w:rsid w:val="00A707B3"/>
    <w:rsid w:val="00A92CF2"/>
    <w:rsid w:val="00AB4935"/>
    <w:rsid w:val="00AB4AD4"/>
    <w:rsid w:val="00AC3844"/>
    <w:rsid w:val="00AD0BF3"/>
    <w:rsid w:val="00AD2661"/>
    <w:rsid w:val="00AF045F"/>
    <w:rsid w:val="00AF1AE6"/>
    <w:rsid w:val="00B05519"/>
    <w:rsid w:val="00B373C6"/>
    <w:rsid w:val="00B45851"/>
    <w:rsid w:val="00B56440"/>
    <w:rsid w:val="00B66404"/>
    <w:rsid w:val="00B72214"/>
    <w:rsid w:val="00B774C9"/>
    <w:rsid w:val="00B80D1E"/>
    <w:rsid w:val="00BA30A9"/>
    <w:rsid w:val="00BB1961"/>
    <w:rsid w:val="00BB40D7"/>
    <w:rsid w:val="00BB5D8B"/>
    <w:rsid w:val="00BC0046"/>
    <w:rsid w:val="00BD6D99"/>
    <w:rsid w:val="00BF23F4"/>
    <w:rsid w:val="00C11057"/>
    <w:rsid w:val="00C53557"/>
    <w:rsid w:val="00C757F2"/>
    <w:rsid w:val="00C9082F"/>
    <w:rsid w:val="00C96344"/>
    <w:rsid w:val="00CA26EF"/>
    <w:rsid w:val="00CA5F35"/>
    <w:rsid w:val="00CE5502"/>
    <w:rsid w:val="00D12DCD"/>
    <w:rsid w:val="00D1774F"/>
    <w:rsid w:val="00D3429E"/>
    <w:rsid w:val="00D669F8"/>
    <w:rsid w:val="00D749C9"/>
    <w:rsid w:val="00D84712"/>
    <w:rsid w:val="00DC0E1D"/>
    <w:rsid w:val="00DE6C9C"/>
    <w:rsid w:val="00E27028"/>
    <w:rsid w:val="00E35F50"/>
    <w:rsid w:val="00E55221"/>
    <w:rsid w:val="00E64C71"/>
    <w:rsid w:val="00E77FE6"/>
    <w:rsid w:val="00E85CA4"/>
    <w:rsid w:val="00EA232F"/>
    <w:rsid w:val="00EB0F05"/>
    <w:rsid w:val="00EE0C1D"/>
    <w:rsid w:val="00F01F5E"/>
    <w:rsid w:val="00F24208"/>
    <w:rsid w:val="00F42EEC"/>
    <w:rsid w:val="00F459DC"/>
    <w:rsid w:val="00F47413"/>
    <w:rsid w:val="00F50C28"/>
    <w:rsid w:val="00F66A79"/>
    <w:rsid w:val="00F71EED"/>
    <w:rsid w:val="00F73F19"/>
    <w:rsid w:val="00F81023"/>
    <w:rsid w:val="00FA5163"/>
    <w:rsid w:val="00FB717E"/>
    <w:rsid w:val="00FC69A8"/>
    <w:rsid w:val="00FD31FD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795E"/>
  <w15:docId w15:val="{8E75CE06-3332-4BED-B84E-75732AB5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A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8F182B"/>
    <w:pPr>
      <w:suppressAutoHyphens/>
      <w:spacing w:before="280" w:after="280"/>
      <w:ind w:firstLine="0"/>
      <w:jc w:val="left"/>
    </w:pPr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6F1A78"/>
    <w:pPr>
      <w:widowControl w:val="0"/>
      <w:suppressAutoHyphens/>
      <w:ind w:firstLine="0"/>
      <w:jc w:val="center"/>
    </w:pPr>
    <w:rPr>
      <w:lang w:eastAsia="ar-SA"/>
    </w:rPr>
  </w:style>
  <w:style w:type="paragraph" w:styleId="a8">
    <w:name w:val="header"/>
    <w:basedOn w:val="a"/>
    <w:link w:val="a9"/>
    <w:rsid w:val="009F55ED"/>
    <w:pPr>
      <w:tabs>
        <w:tab w:val="center" w:pos="4677"/>
        <w:tab w:val="right" w:pos="9355"/>
      </w:tabs>
      <w:ind w:firstLine="0"/>
      <w:jc w:val="left"/>
    </w:pPr>
    <w:rPr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rsid w:val="009F55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90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43384-FDC8-48A9-8D61-5D10487B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143</cp:revision>
  <cp:lastPrinted>2021-12-01T08:45:00Z</cp:lastPrinted>
  <dcterms:created xsi:type="dcterms:W3CDTF">2017-11-03T08:05:00Z</dcterms:created>
  <dcterms:modified xsi:type="dcterms:W3CDTF">2021-12-01T13:38:00Z</dcterms:modified>
</cp:coreProperties>
</file>