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579" w:rsidRDefault="00D75579" w:rsidP="007B1E5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3061"/>
        <w:gridCol w:w="6628"/>
      </w:tblGrid>
      <w:tr w:rsidR="00D75579" w:rsidTr="00D75579">
        <w:tc>
          <w:tcPr>
            <w:tcW w:w="4844" w:type="dxa"/>
          </w:tcPr>
          <w:p w:rsidR="00D75579" w:rsidRDefault="00D75579" w:rsidP="00D7557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75579" w:rsidRDefault="00D75579" w:rsidP="00D7557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D75579" w:rsidRPr="00D75579" w:rsidRDefault="00D75579" w:rsidP="00D7557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57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75579" w:rsidRPr="00D75579" w:rsidRDefault="00D75579" w:rsidP="00D7557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579">
              <w:rPr>
                <w:rFonts w:ascii="Times New Roman" w:hAnsi="Times New Roman" w:cs="Times New Roman"/>
                <w:sz w:val="24"/>
                <w:szCs w:val="24"/>
              </w:rPr>
              <w:t>к изменениям, которые вносятся в Нормативы обеспечения функций администрации Апанасенковского муниципального округа Ставропольского края и подведомственных ей муниципальных казенных учреждений, применяемые при расчете затрат на приобретение товаров, работ, услуг</w:t>
            </w:r>
          </w:p>
        </w:tc>
      </w:tr>
    </w:tbl>
    <w:p w:rsidR="00D75579" w:rsidRDefault="00D75579" w:rsidP="00D75579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D755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Default="00604AFC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4AFC" w:rsidRPr="00800E16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>НОРМАТИВЫ</w:t>
      </w:r>
    </w:p>
    <w:p w:rsidR="00604AFC" w:rsidRPr="00D970CF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 xml:space="preserve">обеспечения функций администрации </w:t>
      </w:r>
      <w:r>
        <w:rPr>
          <w:rFonts w:eastAsia="Times New Roman"/>
          <w:bCs/>
          <w:kern w:val="32"/>
        </w:rPr>
        <w:t xml:space="preserve">и </w:t>
      </w:r>
      <w:r w:rsidRPr="00D970CF">
        <w:rPr>
          <w:rFonts w:eastAsia="Times New Roman"/>
          <w:bCs/>
          <w:kern w:val="32"/>
        </w:rPr>
        <w:t xml:space="preserve">казенных учреждений, подведомственных администрации, применяемые при расчете нормативных затрат на приобретение компьютерного, периферийного оборудования, средств коммуникации 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65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977"/>
        <w:gridCol w:w="3119"/>
        <w:gridCol w:w="3118"/>
        <w:gridCol w:w="2126"/>
        <w:gridCol w:w="2126"/>
        <w:gridCol w:w="6"/>
      </w:tblGrid>
      <w:tr w:rsidR="002D5814" w:rsidRPr="00800E16" w:rsidTr="005343DC">
        <w:trPr>
          <w:gridAfter w:val="1"/>
          <w:wAfter w:w="6" w:type="dxa"/>
          <w:trHeight w:val="1220"/>
        </w:trPr>
        <w:tc>
          <w:tcPr>
            <w:tcW w:w="993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Наименование</w:t>
            </w:r>
          </w:p>
        </w:tc>
        <w:tc>
          <w:tcPr>
            <w:tcW w:w="311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Количество обор</w:t>
            </w:r>
            <w:r>
              <w:rPr>
                <w:rFonts w:eastAsia="Times New Roman"/>
              </w:rPr>
              <w:t>удования, средств коммуникации (единиц, штук)</w:t>
            </w:r>
          </w:p>
        </w:tc>
        <w:tc>
          <w:tcPr>
            <w:tcW w:w="3118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Цена приобретения оборудования, средств коммуникации </w:t>
            </w:r>
            <w:r w:rsidRPr="00800E16">
              <w:rPr>
                <w:rFonts w:eastAsia="Times New Roman"/>
              </w:rPr>
              <w:t>за 1 единицу</w:t>
            </w:r>
            <w:r>
              <w:rPr>
                <w:rFonts w:eastAsia="Times New Roman"/>
              </w:rPr>
              <w:t>, руб.</w:t>
            </w:r>
          </w:p>
        </w:tc>
        <w:tc>
          <w:tcPr>
            <w:tcW w:w="2126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Периодичность приобретения</w:t>
            </w:r>
            <w:r w:rsidRPr="00800E16">
              <w:rPr>
                <w:rFonts w:eastAsia="Times New Roman"/>
              </w:rPr>
              <w:t xml:space="preserve"> (лет)</w:t>
            </w:r>
          </w:p>
        </w:tc>
        <w:tc>
          <w:tcPr>
            <w:tcW w:w="2126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Категория должностей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6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13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Администрация, казенные учреждения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604AF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Рабочая станция на основе системного блока и монитора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1C5E72">
              <w:rPr>
                <w:rFonts w:eastAsia="Times New Roman"/>
              </w:rPr>
              <w:t xml:space="preserve"> в расчете на одного работника</w:t>
            </w:r>
          </w:p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5067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0</w:t>
            </w:r>
            <w:r w:rsidRPr="001C5E72">
              <w:rPr>
                <w:rFonts w:eastAsia="Times New Roman"/>
              </w:rPr>
              <w:t xml:space="preserve">000,00 рублей, в том числе системный блок - не более </w:t>
            </w:r>
            <w:r w:rsidR="00476545">
              <w:rPr>
                <w:rFonts w:eastAsia="Times New Roman"/>
              </w:rPr>
              <w:t>70</w:t>
            </w:r>
            <w:r w:rsidRPr="001C5E72">
              <w:rPr>
                <w:rFonts w:eastAsia="Times New Roman"/>
              </w:rPr>
              <w:t xml:space="preserve">000,00 рублей, монитор - не более </w:t>
            </w:r>
            <w:r w:rsidR="00476545">
              <w:rPr>
                <w:rFonts w:eastAsia="Times New Roman"/>
              </w:rPr>
              <w:t>20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9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Ноутбук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на одного работника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9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Планшетный компьютер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одного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E68D5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BE68D5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высшая группа должностей муниципальной службы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9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Компьютер персональный настольный (моноблок)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1 штуки в</w:t>
            </w:r>
            <w:r w:rsidRPr="001C5E72">
              <w:rPr>
                <w:rFonts w:eastAsia="Times New Roman"/>
              </w:rPr>
              <w:t xml:space="preserve"> расчете на одного работника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BE68D5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Сканер поточный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на один отдел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черно-белой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BE43BD">
              <w:rPr>
                <w:rFonts w:eastAsia="Times New Roman"/>
              </w:rPr>
              <w:t>30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 цветной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один отдел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40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55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9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</w:t>
            </w:r>
            <w:r>
              <w:rPr>
                <w:rFonts w:eastAsia="Times New Roman"/>
              </w:rPr>
              <w:t xml:space="preserve"> 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150000,00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АРМ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 xml:space="preserve">один </w:t>
            </w:r>
            <w:r w:rsidRPr="00EC0EE9">
              <w:t>сервер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3</w:t>
            </w:r>
            <w:r w:rsidR="00BE43BD">
              <w:rPr>
                <w:rFonts w:eastAsia="Times New Roman"/>
              </w:rPr>
              <w:t>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Сервер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BE43BD">
              <w:rPr>
                <w:rFonts w:eastAsia="Times New Roman"/>
              </w:rPr>
              <w:t>300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Серверный коммутатор управляемый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 w:rsidR="00382EF4" w:rsidRPr="00EC0EE9">
              <w:t>1 штуки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Серверная </w:t>
            </w:r>
            <w:proofErr w:type="spellStart"/>
            <w:r w:rsidRPr="00EC0EE9">
              <w:t>патч</w:t>
            </w:r>
            <w:proofErr w:type="spellEnd"/>
            <w:r w:rsidRPr="00EC0EE9">
              <w:t>-панель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 w:rsidR="00382EF4" w:rsidRPr="00EC0EE9">
              <w:t>1 штуки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25000,00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Кабель витая пара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300 метров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9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Разъем под витую пару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rPr>
                <w:color w:val="000000"/>
              </w:rPr>
            </w:pPr>
            <w:r w:rsidRPr="00EC0EE9">
              <w:rPr>
                <w:color w:val="000000"/>
              </w:rPr>
              <w:t>100 штук</w:t>
            </w:r>
          </w:p>
          <w:p w:rsidR="002D5814" w:rsidRPr="00EC0EE9" w:rsidRDefault="002D5814" w:rsidP="000F12D7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rPr>
                <w:rFonts w:eastAsia="Times New Roman"/>
              </w:rPr>
              <w:t>не более 3</w:t>
            </w:r>
            <w:r w:rsidRPr="00EC0EE9">
              <w:rPr>
                <w:rFonts w:eastAsia="Times New Roman"/>
              </w:rPr>
              <w:t xml:space="preserve">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Сетевой фильтр на 5 розеток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автоматизированное рабочее место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20</w:t>
            </w:r>
            <w:r w:rsidRPr="00EC0EE9"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Базовый блок для АТС (цифровая мини АТС)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 комплекта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 w:rsidR="00BE43BD">
              <w:rPr>
                <w:rFonts w:eastAsia="Times New Roman"/>
              </w:rPr>
              <w:t>90</w:t>
            </w:r>
            <w:r w:rsidRPr="00EC0EE9">
              <w:rPr>
                <w:rFonts w:eastAsia="Times New Roman"/>
              </w:rPr>
              <w:t>0</w:t>
            </w:r>
            <w:r w:rsidRPr="00EC0EE9"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Плата на 4 внешних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</w:t>
            </w:r>
            <w:r>
              <w:t xml:space="preserve"> штуки</w:t>
            </w:r>
            <w:r w:rsidRPr="00EC0EE9"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 w:rsidRPr="00EC0EE9">
              <w:t>8000,00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6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Плата на 8 внутренних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2 </w:t>
            </w:r>
            <w:r>
              <w:t>штук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10</w:t>
            </w:r>
            <w:r w:rsidRPr="00EC0EE9"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1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t>Телефонный 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t>не более 1 штуки в расчете на одно рабочее место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rPr>
                <w:rFonts w:eastAsia="Times New Roman"/>
              </w:rPr>
              <w:t xml:space="preserve">не более </w:t>
            </w:r>
            <w:r w:rsidR="00260D19" w:rsidRPr="00F170E0">
              <w:rPr>
                <w:rFonts w:eastAsia="Times New Roman"/>
              </w:rPr>
              <w:t>6</w:t>
            </w:r>
            <w:r w:rsidR="003D0B14" w:rsidRPr="00F170E0">
              <w:rPr>
                <w:rFonts w:eastAsia="Times New Roman"/>
              </w:rPr>
              <w:t>000</w:t>
            </w:r>
            <w:r w:rsidRPr="00F170E0">
              <w:t xml:space="preserve">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pPr>
              <w:jc w:val="center"/>
            </w:pPr>
            <w:r w:rsidRPr="00F170E0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F170E0" w:rsidRDefault="002D5814" w:rsidP="000F12D7">
            <w:r w:rsidRPr="00F170E0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2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Системный 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рабочее место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>0000,00</w:t>
            </w:r>
            <w:r w:rsidRPr="00EC0EE9">
              <w:t xml:space="preserve">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6C2A0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 xml:space="preserve">руководитель муниципального органа, заместитель руководителя муниципального органа, руководитель </w:t>
            </w:r>
            <w:proofErr w:type="gramStart"/>
            <w:r>
              <w:rPr>
                <w:rFonts w:eastAsia="Times New Roman"/>
              </w:rPr>
              <w:t xml:space="preserve">учреждения,  </w:t>
            </w:r>
            <w:r w:rsidRPr="00EC0EE9">
              <w:t>специалист</w:t>
            </w:r>
            <w:proofErr w:type="gramEnd"/>
            <w:r w:rsidRPr="00EC0EE9">
              <w:t xml:space="preserve">, </w:t>
            </w:r>
            <w:r>
              <w:t>о</w:t>
            </w:r>
            <w:r w:rsidRPr="00EC0EE9">
              <w:t xml:space="preserve">существляющий регистрацию входящих и исходящих </w:t>
            </w:r>
            <w:r w:rsidRPr="00EC0EE9">
              <w:lastRenderedPageBreak/>
              <w:t>документов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2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Блок управления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85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руководитель муниципального органа, заместитель руководителя муниципального органа, руководитель учреждения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Коммутатор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rPr>
                <w:rFonts w:eastAsia="Times New Roman"/>
              </w:rPr>
              <w:t>15 штук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</w:t>
            </w:r>
            <w:r w:rsidRPr="00EC0EE9">
              <w:t>500,00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0E65E8" w:rsidRDefault="000E65E8" w:rsidP="000F12D7">
            <w:r w:rsidRPr="000E65E8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Факс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на </w:t>
            </w:r>
            <w:r>
              <w:rPr>
                <w:rFonts w:eastAsia="Times New Roman"/>
              </w:rPr>
              <w:t>отдел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="003D0B14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0</w:t>
            </w:r>
            <w:r w:rsidRPr="00EC0EE9"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Радиотелефон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рабочее место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800</w:t>
            </w:r>
            <w:r w:rsidRPr="00EC0EE9">
              <w:t>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Модем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одно </w:t>
            </w:r>
            <w:r>
              <w:t>АРМ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00</w:t>
            </w:r>
            <w:r w:rsidRPr="00EC0EE9">
              <w:t>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Батарея для источника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>не более 8</w:t>
            </w:r>
            <w:r>
              <w:t xml:space="preserve"> штук</w:t>
            </w:r>
            <w:r w:rsidRPr="00EC0EE9">
              <w:t xml:space="preserve"> в расчете на каждый источник бесперебойного питания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60</w:t>
            </w:r>
            <w:r w:rsidRPr="00EC0EE9"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>серверная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Батарея для источника бесперебойного питания для АРМ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 xml:space="preserve">не более 1 </w:t>
            </w:r>
            <w:r>
              <w:rPr>
                <w:rFonts w:eastAsia="Times New Roman"/>
                <w:kern w:val="3"/>
                <w:lang w:eastAsia="zh-CN"/>
              </w:rPr>
              <w:t xml:space="preserve">штуки </w:t>
            </w:r>
            <w:r w:rsidRPr="00A91040">
              <w:rPr>
                <w:rFonts w:eastAsia="Times New Roman"/>
                <w:kern w:val="3"/>
                <w:lang w:eastAsia="zh-CN"/>
              </w:rPr>
              <w:t>в расчете на каждый источник бесперебойного питания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не более 2500,00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jc w:val="left"/>
            </w:pPr>
            <w:r w:rsidRPr="00A91040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Внешнее запоминающее устройство </w:t>
            </w:r>
            <w:r w:rsidRPr="00EC0EE9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1</w:t>
            </w:r>
            <w:r>
              <w:rPr>
                <w:rFonts w:eastAsia="Times New Roman"/>
                <w:kern w:val="3"/>
                <w:lang w:eastAsia="zh-CN"/>
              </w:rPr>
              <w:t xml:space="preserve"> штуки</w:t>
            </w:r>
            <w:r w:rsidRPr="00EC0EE9">
              <w:rPr>
                <w:rFonts w:eastAsia="Times New Roman"/>
                <w:kern w:val="3"/>
                <w:lang w:eastAsia="zh-CN"/>
              </w:rPr>
              <w:t xml:space="preserve"> в расчете на отдел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>
              <w:rPr>
                <w:rFonts w:eastAsia="Times New Roman"/>
                <w:kern w:val="3"/>
                <w:lang w:eastAsia="zh-CN"/>
              </w:rPr>
              <w:t>100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1C2433" w:rsidRDefault="002D5814" w:rsidP="00E25004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 xml:space="preserve">Внутреннее запоминающее устройство </w:t>
            </w:r>
            <w:r w:rsidRPr="00931B83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>не более 2 штук в расчете на одного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E967FF">
              <w:rPr>
                <w:rFonts w:eastAsia="Times New Roman"/>
                <w:kern w:val="3"/>
                <w:lang w:val="en-US" w:eastAsia="zh-CN"/>
              </w:rPr>
              <w:t>10000</w:t>
            </w:r>
            <w:r w:rsidRPr="00931B83">
              <w:rPr>
                <w:rFonts w:eastAsia="Times New Roman"/>
                <w:kern w:val="3"/>
                <w:lang w:eastAsia="zh-CN"/>
              </w:rPr>
              <w:t>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931B83">
              <w:rPr>
                <w:rFonts w:eastAsia="Times New Roman"/>
                <w:kern w:val="3"/>
                <w:lang w:val="en-US" w:eastAsia="zh-C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E25004">
            <w:pPr>
              <w:widowControl w:val="0"/>
              <w:autoSpaceDE w:val="0"/>
              <w:autoSpaceDN w:val="0"/>
              <w:adjustRightInd w:val="0"/>
            </w:pPr>
            <w:r w:rsidRPr="00931B83"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USB</w:t>
            </w:r>
            <w:r w:rsidRPr="00EC0EE9">
              <w:rPr>
                <w:rFonts w:eastAsia="Times New Roman"/>
                <w:kern w:val="3"/>
                <w:lang w:eastAsia="zh-CN"/>
              </w:rPr>
              <w:t>-</w:t>
            </w:r>
            <w:proofErr w:type="spellStart"/>
            <w:r w:rsidRPr="00EC0EE9">
              <w:rPr>
                <w:rFonts w:eastAsia="Times New Roman"/>
                <w:kern w:val="3"/>
                <w:lang w:eastAsia="zh-CN"/>
              </w:rPr>
              <w:t>флеш</w:t>
            </w:r>
            <w:proofErr w:type="spellEnd"/>
            <w:r w:rsidRPr="00EC0EE9">
              <w:rPr>
                <w:rFonts w:eastAsia="Times New Roman"/>
                <w:kern w:val="3"/>
                <w:lang w:eastAsia="zh-CN"/>
              </w:rPr>
              <w:t>-накопитель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20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spellStart"/>
            <w:r w:rsidRPr="00EC0EE9">
              <w:rPr>
                <w:rFonts w:eastAsia="Times New Roman"/>
              </w:rPr>
              <w:t>Рутокен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9132C6" w:rsidRPr="00EC0EE9">
              <w:rPr>
                <w:rFonts w:eastAsia="Times New Roman"/>
              </w:rPr>
              <w:t>1 </w:t>
            </w:r>
            <w:r w:rsidR="009132C6">
              <w:rPr>
                <w:rFonts w:eastAsia="Times New Roman"/>
              </w:rPr>
              <w:t>штуки</w:t>
            </w:r>
            <w:r>
              <w:rPr>
                <w:rFonts w:eastAsia="Times New Roman"/>
              </w:rPr>
              <w:t xml:space="preserve"> на одного</w:t>
            </w:r>
            <w:r w:rsidRPr="00EC0EE9">
              <w:rPr>
                <w:rFonts w:eastAsia="Times New Roman"/>
              </w:rPr>
              <w:t xml:space="preserve">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BE43BD">
              <w:rPr>
                <w:rFonts w:eastAsia="Times New Roman"/>
                <w:kern w:val="3"/>
                <w:lang w:eastAsia="zh-CN"/>
              </w:rPr>
              <w:t>30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Проектор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BE43BD">
              <w:rPr>
                <w:rFonts w:eastAsia="Times New Roman"/>
              </w:rPr>
              <w:t>120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8E02CC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Система видеонаблюдения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 xml:space="preserve">10 </w:t>
            </w:r>
            <w:r w:rsidR="009132C6">
              <w:rPr>
                <w:rFonts w:eastAsia="Times New Roman"/>
              </w:rPr>
              <w:t>штук</w:t>
            </w:r>
            <w:r w:rsidR="009132C6" w:rsidRPr="00EC0EE9">
              <w:rPr>
                <w:rFonts w:eastAsia="Times New Roman"/>
              </w:rPr>
              <w:t xml:space="preserve"> </w:t>
            </w:r>
            <w:r w:rsidR="009132C6">
              <w:rPr>
                <w:rFonts w:eastAsia="Times New Roman"/>
              </w:rPr>
              <w:t>на</w:t>
            </w:r>
            <w:r>
              <w:rPr>
                <w:rFonts w:eastAsia="Times New Roman"/>
              </w:rPr>
              <w:t xml:space="preserve">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BE43BD">
              <w:rPr>
                <w:rFonts w:eastAsia="Times New Roman"/>
              </w:rPr>
              <w:t>60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A85CAE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5343DC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5343DC" w:rsidRDefault="005343DC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Камера видеонаблюдения для помещения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по необходимости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не более 1</w:t>
            </w:r>
            <w:r>
              <w:t>5</w:t>
            </w:r>
            <w:r w:rsidRPr="002C5D29"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D2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A85CAE" w:rsidP="005343DC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5343DC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5343DC" w:rsidRDefault="005343DC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Камера видеонаблюдения для улицы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по необходимости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 xml:space="preserve">не более </w:t>
            </w:r>
            <w:r>
              <w:t>20</w:t>
            </w:r>
            <w:r w:rsidRPr="002C5D29"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D2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A85CAE" w:rsidP="005343DC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5343DC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5343DC" w:rsidRDefault="005343DC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Видеорегистратор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по необходимости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>не более 20000,00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D2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A85CAE" w:rsidP="005343DC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5343DC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5343DC" w:rsidRDefault="005343DC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 xml:space="preserve">Микрофон петличный беспроводной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r w:rsidRPr="002C5D29">
              <w:t>по необходимости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r w:rsidRPr="002C5D29">
              <w:t xml:space="preserve">не более </w:t>
            </w:r>
            <w:r>
              <w:t>80</w:t>
            </w:r>
            <w:r w:rsidRPr="002C5D29"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D2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5343DC" w:rsidP="005343DC">
            <w:r w:rsidRPr="002C5D29">
              <w:rPr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5343DC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5343DC" w:rsidRDefault="005343DC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</w:pPr>
            <w:r w:rsidRPr="002C5D29">
              <w:t xml:space="preserve">Микрофон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r w:rsidRPr="002C5D29">
              <w:t>по необходимости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DC" w:rsidRPr="002C5D29" w:rsidRDefault="005343DC" w:rsidP="005343DC">
            <w:r w:rsidRPr="002C5D29">
              <w:t xml:space="preserve">не более </w:t>
            </w:r>
            <w:r>
              <w:t>40</w:t>
            </w:r>
            <w:r w:rsidRPr="002C5D29"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5343DC" w:rsidP="005343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D2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3DC" w:rsidRPr="002C5D29" w:rsidRDefault="005343DC" w:rsidP="005343DC">
            <w:r w:rsidRPr="002C5D29">
              <w:rPr>
                <w:kern w:val="3"/>
                <w:lang w:eastAsia="zh-CN"/>
              </w:rPr>
              <w:t xml:space="preserve">все категории должностей </w:t>
            </w:r>
            <w:r w:rsidRPr="002C5D29">
              <w:rPr>
                <w:kern w:val="3"/>
                <w:lang w:eastAsia="zh-CN"/>
              </w:rPr>
              <w:lastRenderedPageBreak/>
              <w:t>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Телевизор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 w:rsidR="003D0B14">
              <w:t>6</w:t>
            </w:r>
            <w:r w:rsidRPr="00EC0EE9">
              <w:t>0000,00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Диктофон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BE43BD">
              <w:rPr>
                <w:rFonts w:eastAsia="Times New Roman"/>
              </w:rPr>
              <w:t>80</w:t>
            </w:r>
            <w:r w:rsidRPr="00EC0EE9">
              <w:rPr>
                <w:rFonts w:eastAsia="Times New Roman"/>
              </w:rPr>
              <w:t>00,00 рублей</w:t>
            </w:r>
            <w:r w:rsidRPr="00EC0EE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Фотоаппарат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  <w:r w:rsidRPr="00EC0EE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A85CAE" w:rsidP="000F12D7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5343DC">
            <w:pPr>
              <w:pStyle w:val="a4"/>
              <w:numPr>
                <w:ilvl w:val="0"/>
                <w:numId w:val="1"/>
              </w:num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Экран настенный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A85CAE" w:rsidP="000F12D7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Видеокамера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100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A85CAE" w:rsidP="000F12D7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2D5814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5343DC" w:rsidRDefault="002D5814" w:rsidP="005343D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35C2F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F35C2F">
              <w:rPr>
                <w:rFonts w:eastAsia="Times New Roman"/>
              </w:rPr>
              <w:t>Уничтожитель бумаг (шредер)</w:t>
            </w:r>
            <w:r w:rsidR="00F35C2F" w:rsidRPr="00F35C2F">
              <w:rPr>
                <w:rFonts w:eastAsia="Times New Roman"/>
              </w:rPr>
              <w:t xml:space="preserve"> </w:t>
            </w:r>
            <w:r w:rsidR="00F35C2F">
              <w:rPr>
                <w:rFonts w:eastAsia="Times New Roman"/>
              </w:rPr>
              <w:t>(</w:t>
            </w:r>
            <w:r w:rsidR="00F35C2F" w:rsidRPr="00F35C2F">
              <w:t>размер частицы 0,8</w:t>
            </w:r>
            <w:r w:rsidR="00F35C2F">
              <w:t xml:space="preserve"> </w:t>
            </w:r>
            <w:r w:rsidR="00F35C2F" w:rsidRPr="00F35C2F">
              <w:t>х</w:t>
            </w:r>
            <w:r w:rsidR="00F35C2F">
              <w:t xml:space="preserve"> </w:t>
            </w:r>
            <w:r w:rsidR="00F35C2F" w:rsidRPr="00F35C2F">
              <w:t>2 миллиметр</w:t>
            </w:r>
            <w:r w:rsidR="00F35C2F">
              <w:t>)</w:t>
            </w:r>
            <w:r w:rsidR="00F35C2F" w:rsidRPr="00F35C2F"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отдел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BE43BD">
              <w:rPr>
                <w:rFonts w:eastAsia="Times New Roman"/>
              </w:rPr>
              <w:t>30</w:t>
            </w:r>
            <w:r>
              <w:rPr>
                <w:rFonts w:eastAsia="Times New Roman"/>
              </w:rPr>
              <w:t>000</w:t>
            </w:r>
            <w:r w:rsidRPr="00EC0EE9">
              <w:rPr>
                <w:rFonts w:eastAsia="Times New Roman"/>
              </w:rPr>
              <w:t>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F35C2F" w:rsidRDefault="00F35C2F" w:rsidP="00F35C2F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F35C2F">
              <w:rPr>
                <w:rFonts w:eastAsia="Times New Roman"/>
              </w:rPr>
              <w:t xml:space="preserve">Уничтожитель бумаг (шредер) </w:t>
            </w:r>
            <w:r>
              <w:rPr>
                <w:rFonts w:eastAsia="Times New Roman"/>
              </w:rPr>
              <w:t>(</w:t>
            </w:r>
            <w:r w:rsidRPr="00F35C2F">
              <w:t xml:space="preserve">размер частицы </w:t>
            </w:r>
            <w:r>
              <w:t>4 х 38</w:t>
            </w:r>
            <w:r w:rsidRPr="00F35C2F">
              <w:t xml:space="preserve"> миллиметр</w:t>
            </w:r>
            <w:r>
              <w:t>)</w:t>
            </w:r>
            <w:r w:rsidRPr="00F35C2F"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отдел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15000</w:t>
            </w:r>
            <w:r w:rsidRPr="00EC0EE9">
              <w:rPr>
                <w:rFonts w:eastAsia="Times New Roman"/>
              </w:rPr>
              <w:t>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931B8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Акустическая система для селекторной связи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931B8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 xml:space="preserve">не более 2 комплектов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931B8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12000</w:t>
            </w:r>
            <w:r w:rsidRPr="00931B83"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t>0</w:t>
            </w:r>
            <w:r w:rsidRPr="00931B83">
              <w:rPr>
                <w:rFonts w:eastAsia="Times New Roman"/>
              </w:rPr>
              <w:t>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931B83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931B83" w:rsidRDefault="00F35C2F" w:rsidP="00F35C2F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Антивирусное программное обеспечение, сертифицированное Федеральной службой по </w:t>
            </w:r>
            <w:r w:rsidRPr="00EC0EE9">
              <w:rPr>
                <w:rFonts w:eastAsia="Times New Roman"/>
              </w:rPr>
              <w:lastRenderedPageBreak/>
              <w:t>техническому и экспортному контролю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lastRenderedPageBreak/>
              <w:t>не более 90 единиц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8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Криптографическая защита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 xml:space="preserve">30 </w:t>
            </w:r>
            <w:r w:rsidRPr="00EC0EE9">
              <w:rPr>
                <w:rFonts w:eastAsia="Times New Roman"/>
              </w:rPr>
              <w:t>единиц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>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Сопровождение электронного периодического справочника «Система гарант», «Консультант Плюс»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 xml:space="preserve">50 </w:t>
            </w:r>
            <w:r w:rsidRPr="00EC0EE9">
              <w:rPr>
                <w:rFonts w:eastAsia="Times New Roman"/>
              </w:rPr>
              <w:t>единиц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400000,00</w:t>
            </w:r>
            <w:r w:rsidRPr="00EC0EE9">
              <w:rPr>
                <w:rFonts w:eastAsia="Times New Roman"/>
              </w:rPr>
              <w:t xml:space="preserve">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9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Предоставление ресурса виртуального хостинга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5 единиц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r>
              <w:rPr>
                <w:rFonts w:eastAsia="Times New Roman"/>
              </w:rPr>
              <w:t>обеспечение функций муниципального органа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4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Права на использование российских криптографических алгоритмов криптографической защиты информации в составе средств обеспечения информационной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 единиц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25</w:t>
            </w:r>
            <w:r w:rsidRPr="00EC0EE9">
              <w:rPr>
                <w:rFonts w:eastAsia="Times New Roman"/>
              </w:rPr>
              <w:t>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1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Средства защиты от несанкционированного доступа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единицы </w:t>
            </w:r>
            <w:r w:rsidRPr="00EC0EE9">
              <w:rPr>
                <w:rFonts w:eastAsia="Times New Roman"/>
              </w:rPr>
              <w:t>на одно рабочее место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EC0EE9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1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Операционная система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AF1F7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1 единицы на одно рабочее место</w:t>
            </w:r>
            <w:r w:rsidRPr="00AF1F7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в учреждении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25</w:t>
            </w:r>
            <w:r w:rsidRPr="006A17D3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r w:rsidRPr="006A17D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1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Межсетевой экран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 шт. 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200000,00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1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Сканер уязвимости на 64 хоста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 шт. 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85000,00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1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val="en-US"/>
              </w:rPr>
            </w:pPr>
            <w:proofErr w:type="spellStart"/>
            <w:r w:rsidRPr="006A17D3">
              <w:rPr>
                <w:rFonts w:eastAsia="Times New Roman"/>
                <w:lang w:val="en-US"/>
              </w:rPr>
              <w:t>VipNet</w:t>
            </w:r>
            <w:proofErr w:type="spellEnd"/>
            <w:r w:rsidRPr="006A17D3">
              <w:rPr>
                <w:rFonts w:eastAsia="Times New Roman"/>
                <w:lang w:val="en-US"/>
              </w:rPr>
              <w:t xml:space="preserve"> Coordinator </w:t>
            </w:r>
            <w:proofErr w:type="gramStart"/>
            <w:r w:rsidRPr="006A17D3">
              <w:rPr>
                <w:rFonts w:eastAsia="Times New Roman"/>
                <w:lang w:val="en-US"/>
              </w:rPr>
              <w:t xml:space="preserve">HW  </w:t>
            </w:r>
            <w:r w:rsidRPr="006A17D3">
              <w:rPr>
                <w:rFonts w:eastAsia="Times New Roman"/>
              </w:rPr>
              <w:t>ревизии</w:t>
            </w:r>
            <w:proofErr w:type="gramEnd"/>
            <w:r w:rsidRPr="006A17D3">
              <w:rPr>
                <w:rFonts w:eastAsia="Times New Roman"/>
                <w:lang w:val="en-US"/>
              </w:rPr>
              <w:t xml:space="preserve"> Q4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1 шт. 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500</w:t>
            </w:r>
            <w:r w:rsidRPr="006A17D3">
              <w:rPr>
                <w:rFonts w:eastAsia="Times New Roman"/>
              </w:rPr>
              <w:t>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Pr="006A17D3" w:rsidRDefault="00F35C2F" w:rsidP="00F35C2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F35C2F" w:rsidRPr="00800E16" w:rsidTr="005343DC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1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Pr="005343DC" w:rsidRDefault="00F35C2F" w:rsidP="00F35C2F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Сопровождение </w:t>
            </w:r>
            <w:r>
              <w:t xml:space="preserve">ПО </w:t>
            </w:r>
            <w:r>
              <w:rPr>
                <w:rStyle w:val="highlightcolor"/>
              </w:rPr>
              <w:t>СЭД «ДЕЛО»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по необходимости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2F" w:rsidRDefault="00F35C2F" w:rsidP="00F35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400000,00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ежегодно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C2F" w:rsidRDefault="00F35C2F" w:rsidP="00F35C2F">
            <w:r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</w:tbl>
    <w:p w:rsidR="00CC4472" w:rsidRDefault="00CC4472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431A" w:rsidRPr="00ED5DB4" w:rsidRDefault="00382EF4" w:rsidP="00ED5DB4">
      <w:pPr>
        <w:jc w:val="center"/>
      </w:pPr>
      <w:r>
        <w:t>_____________________________</w:t>
      </w:r>
      <w:bookmarkStart w:id="0" w:name="_GoBack"/>
      <w:bookmarkEnd w:id="0"/>
    </w:p>
    <w:sectPr w:rsidR="00B6431A" w:rsidRPr="00ED5DB4" w:rsidSect="002D5814">
      <w:pgSz w:w="16838" w:h="11906" w:orient="landscape"/>
      <w:pgMar w:top="1134" w:right="82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A3785"/>
    <w:multiLevelType w:val="hybridMultilevel"/>
    <w:tmpl w:val="4BE27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DB4"/>
    <w:rsid w:val="000049A4"/>
    <w:rsid w:val="000419C8"/>
    <w:rsid w:val="00063510"/>
    <w:rsid w:val="00086FA4"/>
    <w:rsid w:val="000A2F5E"/>
    <w:rsid w:val="000C07EF"/>
    <w:rsid w:val="000C3FD4"/>
    <w:rsid w:val="000D3C5D"/>
    <w:rsid w:val="000E09DE"/>
    <w:rsid w:val="000E65E8"/>
    <w:rsid w:val="000F6E13"/>
    <w:rsid w:val="00117F2B"/>
    <w:rsid w:val="0014245C"/>
    <w:rsid w:val="00154A3B"/>
    <w:rsid w:val="00196243"/>
    <w:rsid w:val="001A59B3"/>
    <w:rsid w:val="001B12CC"/>
    <w:rsid w:val="001B5068"/>
    <w:rsid w:val="001C2433"/>
    <w:rsid w:val="001F36F5"/>
    <w:rsid w:val="002008F1"/>
    <w:rsid w:val="002411B2"/>
    <w:rsid w:val="00244399"/>
    <w:rsid w:val="00260D19"/>
    <w:rsid w:val="00273A7D"/>
    <w:rsid w:val="002C7546"/>
    <w:rsid w:val="002D3DA0"/>
    <w:rsid w:val="002D5814"/>
    <w:rsid w:val="002E4197"/>
    <w:rsid w:val="002F37D9"/>
    <w:rsid w:val="0033012E"/>
    <w:rsid w:val="00357F13"/>
    <w:rsid w:val="00382EF4"/>
    <w:rsid w:val="003C22B7"/>
    <w:rsid w:val="003C29BF"/>
    <w:rsid w:val="003D0B14"/>
    <w:rsid w:val="003F2434"/>
    <w:rsid w:val="004022FC"/>
    <w:rsid w:val="00412741"/>
    <w:rsid w:val="004414F0"/>
    <w:rsid w:val="004637DF"/>
    <w:rsid w:val="00466A09"/>
    <w:rsid w:val="004739C4"/>
    <w:rsid w:val="00476545"/>
    <w:rsid w:val="00491B3C"/>
    <w:rsid w:val="004A32B7"/>
    <w:rsid w:val="004B7160"/>
    <w:rsid w:val="004E2D22"/>
    <w:rsid w:val="00506762"/>
    <w:rsid w:val="005343DC"/>
    <w:rsid w:val="00540C74"/>
    <w:rsid w:val="00574BF1"/>
    <w:rsid w:val="00577D57"/>
    <w:rsid w:val="005942B4"/>
    <w:rsid w:val="005A359A"/>
    <w:rsid w:val="005E1F65"/>
    <w:rsid w:val="00604AFC"/>
    <w:rsid w:val="006462E8"/>
    <w:rsid w:val="00653E92"/>
    <w:rsid w:val="00697A9E"/>
    <w:rsid w:val="006B18BB"/>
    <w:rsid w:val="006C2A03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9011B"/>
    <w:rsid w:val="007A2D1D"/>
    <w:rsid w:val="007A3373"/>
    <w:rsid w:val="007B1E54"/>
    <w:rsid w:val="007D66EB"/>
    <w:rsid w:val="007E5705"/>
    <w:rsid w:val="007F35CD"/>
    <w:rsid w:val="00803D65"/>
    <w:rsid w:val="00831AAF"/>
    <w:rsid w:val="00864FF5"/>
    <w:rsid w:val="00874822"/>
    <w:rsid w:val="008E02CC"/>
    <w:rsid w:val="008F4224"/>
    <w:rsid w:val="009132C6"/>
    <w:rsid w:val="00931B83"/>
    <w:rsid w:val="00937929"/>
    <w:rsid w:val="0095549D"/>
    <w:rsid w:val="0097033E"/>
    <w:rsid w:val="00976CF0"/>
    <w:rsid w:val="00983B36"/>
    <w:rsid w:val="00984EDB"/>
    <w:rsid w:val="009A4DF4"/>
    <w:rsid w:val="009E1A5E"/>
    <w:rsid w:val="009E4FD9"/>
    <w:rsid w:val="00A02D25"/>
    <w:rsid w:val="00A40488"/>
    <w:rsid w:val="00A85CAE"/>
    <w:rsid w:val="00A92C0D"/>
    <w:rsid w:val="00AD5029"/>
    <w:rsid w:val="00AE00FE"/>
    <w:rsid w:val="00AF1386"/>
    <w:rsid w:val="00AF1F73"/>
    <w:rsid w:val="00B51BEF"/>
    <w:rsid w:val="00B561D1"/>
    <w:rsid w:val="00B6431A"/>
    <w:rsid w:val="00B731A4"/>
    <w:rsid w:val="00BA488D"/>
    <w:rsid w:val="00BC0B07"/>
    <w:rsid w:val="00BE43BD"/>
    <w:rsid w:val="00BF098A"/>
    <w:rsid w:val="00C40DBE"/>
    <w:rsid w:val="00C57BC7"/>
    <w:rsid w:val="00C62572"/>
    <w:rsid w:val="00C90A15"/>
    <w:rsid w:val="00CC2BEF"/>
    <w:rsid w:val="00CC4472"/>
    <w:rsid w:val="00CF5519"/>
    <w:rsid w:val="00D262AA"/>
    <w:rsid w:val="00D37088"/>
    <w:rsid w:val="00D5656A"/>
    <w:rsid w:val="00D706AD"/>
    <w:rsid w:val="00D75579"/>
    <w:rsid w:val="00DD1B1D"/>
    <w:rsid w:val="00E00982"/>
    <w:rsid w:val="00E10A42"/>
    <w:rsid w:val="00E14E06"/>
    <w:rsid w:val="00E249BB"/>
    <w:rsid w:val="00E25004"/>
    <w:rsid w:val="00E42118"/>
    <w:rsid w:val="00E50020"/>
    <w:rsid w:val="00E62679"/>
    <w:rsid w:val="00E65683"/>
    <w:rsid w:val="00E80535"/>
    <w:rsid w:val="00E86FED"/>
    <w:rsid w:val="00E967FF"/>
    <w:rsid w:val="00ED5DB4"/>
    <w:rsid w:val="00F03B86"/>
    <w:rsid w:val="00F073CA"/>
    <w:rsid w:val="00F13700"/>
    <w:rsid w:val="00F170E0"/>
    <w:rsid w:val="00F30FC3"/>
    <w:rsid w:val="00F35C2F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391C"/>
  <w15:docId w15:val="{F222B492-226C-47CD-86C1-5E6260A4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qFormat/>
    <w:rsid w:val="00604AFC"/>
    <w:pPr>
      <w:keepNext/>
      <w:widowControl w:val="0"/>
      <w:shd w:val="clear" w:color="auto" w:fill="FFFFFF"/>
      <w:suppressAutoHyphens/>
      <w:jc w:val="left"/>
      <w:textAlignment w:val="baseline"/>
    </w:pPr>
    <w:rPr>
      <w:rFonts w:eastAsia="SimSun" w:cs="Mangal"/>
      <w:lang w:eastAsia="zh-CN" w:bidi="hi-IN"/>
    </w:rPr>
  </w:style>
  <w:style w:type="paragraph" w:styleId="a4">
    <w:name w:val="List Paragraph"/>
    <w:basedOn w:val="a"/>
    <w:uiPriority w:val="34"/>
    <w:qFormat/>
    <w:rsid w:val="004637DF"/>
    <w:pPr>
      <w:ind w:left="720"/>
      <w:contextualSpacing/>
    </w:pPr>
  </w:style>
  <w:style w:type="character" w:customStyle="1" w:styleId="highlightcolor">
    <w:name w:val="highlightcolor"/>
    <w:rsid w:val="00A02D25"/>
  </w:style>
  <w:style w:type="paragraph" w:styleId="a5">
    <w:name w:val="Balloon Text"/>
    <w:basedOn w:val="a"/>
    <w:link w:val="a6"/>
    <w:uiPriority w:val="99"/>
    <w:semiHidden/>
    <w:unhideWhenUsed/>
    <w:rsid w:val="00154A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4A3B"/>
    <w:rPr>
      <w:rFonts w:ascii="Segoe UI" w:eastAsia="Calibri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D7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38</cp:revision>
  <cp:lastPrinted>2022-05-20T06:13:00Z</cp:lastPrinted>
  <dcterms:created xsi:type="dcterms:W3CDTF">2021-05-14T13:44:00Z</dcterms:created>
  <dcterms:modified xsi:type="dcterms:W3CDTF">2023-04-12T13:54:00Z</dcterms:modified>
</cp:coreProperties>
</file>