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08" w:rsidRPr="00CB3208" w:rsidRDefault="00CB3208" w:rsidP="00CB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</w:t>
      </w:r>
    </w:p>
    <w:p w:rsidR="00CB3208" w:rsidRPr="00CB3208" w:rsidRDefault="00CB3208" w:rsidP="00CB3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0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61E70" w:rsidRDefault="00961E70" w:rsidP="00CB32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E70">
        <w:rPr>
          <w:rFonts w:ascii="Times New Roman" w:hAnsi="Times New Roman" w:cs="Times New Roman"/>
          <w:bCs/>
          <w:sz w:val="28"/>
          <w:szCs w:val="28"/>
        </w:rPr>
        <w:t xml:space="preserve">администрации Апанасенковского муниципального округа </w:t>
      </w:r>
    </w:p>
    <w:p w:rsidR="00CB3208" w:rsidRPr="00961E70" w:rsidRDefault="00961E70" w:rsidP="00CB32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E70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08" w:rsidRPr="00CB3208" w:rsidRDefault="000E65F0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28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E70">
        <w:rPr>
          <w:rFonts w:ascii="Times New Roman" w:hAnsi="Times New Roman" w:cs="Times New Roman"/>
          <w:sz w:val="28"/>
          <w:szCs w:val="28"/>
        </w:rPr>
        <w:t>3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        с. Дивное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B3208" w:rsidRPr="00CB3208" w:rsidRDefault="00CB3208" w:rsidP="00CB3208">
      <w:pPr>
        <w:pStyle w:val="a3"/>
        <w:jc w:val="both"/>
        <w:rPr>
          <w:bCs/>
          <w:szCs w:val="28"/>
        </w:rPr>
      </w:pPr>
    </w:p>
    <w:p w:rsidR="00CB3208" w:rsidRPr="00CB3208" w:rsidRDefault="00CB3208" w:rsidP="00CB32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О</w:t>
      </w:r>
      <w:r w:rsidR="00961E7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DD72F2">
        <w:rPr>
          <w:rFonts w:ascii="Times New Roman" w:hAnsi="Times New Roman" w:cs="Times New Roman"/>
          <w:sz w:val="28"/>
          <w:szCs w:val="28"/>
        </w:rPr>
        <w:t>Поряд</w:t>
      </w:r>
      <w:r w:rsidR="00961E70">
        <w:rPr>
          <w:rFonts w:ascii="Times New Roman" w:hAnsi="Times New Roman" w:cs="Times New Roman"/>
          <w:sz w:val="28"/>
          <w:szCs w:val="28"/>
        </w:rPr>
        <w:t>о</w:t>
      </w:r>
      <w:r w:rsidR="00DD72F2">
        <w:rPr>
          <w:rFonts w:ascii="Times New Roman" w:hAnsi="Times New Roman" w:cs="Times New Roman"/>
          <w:sz w:val="28"/>
          <w:szCs w:val="28"/>
        </w:rPr>
        <w:t>к</w:t>
      </w:r>
      <w:r w:rsidRPr="00CB3208">
        <w:rPr>
          <w:rFonts w:ascii="Times New Roman" w:hAnsi="Times New Roman" w:cs="Times New Roman"/>
          <w:sz w:val="28"/>
          <w:szCs w:val="28"/>
        </w:rPr>
        <w:t xml:space="preserve"> предоставления грантов</w:t>
      </w:r>
      <w:r w:rsidR="00592FCE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Pr="00CB3208">
        <w:rPr>
          <w:rFonts w:ascii="Times New Roman" w:hAnsi="Times New Roman" w:cs="Times New Roman"/>
          <w:sz w:val="28"/>
          <w:szCs w:val="28"/>
        </w:rPr>
        <w:t xml:space="preserve"> за счет средств бюджета Апанасенковского муниципального </w:t>
      </w:r>
      <w:r w:rsidR="008C5CC6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Ставропольского края начинающим субъектам малого предпринимательства на создание на территории Апанасенковского</w:t>
      </w:r>
      <w:r w:rsidR="00EC07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5CC6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</w:t>
      </w:r>
      <w:r w:rsidR="00DD72F2">
        <w:rPr>
          <w:rFonts w:ascii="Times New Roman" w:hAnsi="Times New Roman" w:cs="Times New Roman"/>
          <w:sz w:val="28"/>
          <w:szCs w:val="28"/>
        </w:rPr>
        <w:t>ского края собственного бизнеса</w:t>
      </w:r>
      <w:r w:rsidR="00961E7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="005D6CA0">
        <w:rPr>
          <w:rFonts w:ascii="Times New Roman" w:hAnsi="Times New Roman" w:cs="Times New Roman"/>
          <w:sz w:val="28"/>
          <w:szCs w:val="28"/>
        </w:rPr>
        <w:t xml:space="preserve"> 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от </w:t>
      </w:r>
      <w:r w:rsidR="00961E70">
        <w:rPr>
          <w:rFonts w:ascii="Times New Roman" w:hAnsi="Times New Roman" w:cs="Times New Roman"/>
          <w:sz w:val="28"/>
          <w:szCs w:val="28"/>
        </w:rPr>
        <w:t>15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</w:t>
      </w:r>
      <w:r w:rsidR="00961E70">
        <w:rPr>
          <w:rFonts w:ascii="Times New Roman" w:hAnsi="Times New Roman" w:cs="Times New Roman"/>
          <w:sz w:val="28"/>
          <w:szCs w:val="28"/>
        </w:rPr>
        <w:t>сентября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202</w:t>
      </w:r>
      <w:r w:rsidR="00961E70">
        <w:rPr>
          <w:rFonts w:ascii="Times New Roman" w:hAnsi="Times New Roman" w:cs="Times New Roman"/>
          <w:sz w:val="28"/>
          <w:szCs w:val="28"/>
        </w:rPr>
        <w:t>1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961E70">
        <w:rPr>
          <w:rFonts w:ascii="Times New Roman" w:hAnsi="Times New Roman" w:cs="Times New Roman"/>
          <w:sz w:val="28"/>
          <w:szCs w:val="28"/>
        </w:rPr>
        <w:t>897</w:t>
      </w:r>
      <w:r w:rsidR="00961E70" w:rsidRPr="00961E70">
        <w:rPr>
          <w:rFonts w:ascii="Times New Roman" w:hAnsi="Times New Roman" w:cs="Times New Roman"/>
          <w:sz w:val="28"/>
          <w:szCs w:val="28"/>
        </w:rPr>
        <w:t>-п</w:t>
      </w:r>
    </w:p>
    <w:p w:rsidR="00CB3208" w:rsidRPr="00CB3208" w:rsidRDefault="00CB3208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B3208" w:rsidRPr="00CB3208" w:rsidRDefault="00CB3208" w:rsidP="00CB32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6CA0">
        <w:rPr>
          <w:sz w:val="28"/>
          <w:szCs w:val="28"/>
        </w:rPr>
        <w:t>связи с произошедшими кадровыми изменениями администрация Апанасенковского муниципального округа Ставропольского края</w:t>
      </w:r>
    </w:p>
    <w:p w:rsidR="00CB3208" w:rsidRPr="00CB3208" w:rsidRDefault="00CB3208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2CD" w:rsidRDefault="00CB3208" w:rsidP="00487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19F">
        <w:rPr>
          <w:rFonts w:ascii="Times New Roman" w:hAnsi="Times New Roman" w:cs="Times New Roman"/>
          <w:sz w:val="28"/>
          <w:szCs w:val="28"/>
        </w:rPr>
        <w:t>Внести в</w:t>
      </w:r>
      <w:r w:rsidR="005D6CA0">
        <w:rPr>
          <w:rFonts w:ascii="Times New Roman" w:hAnsi="Times New Roman" w:cs="Times New Roman"/>
          <w:sz w:val="28"/>
          <w:szCs w:val="28"/>
        </w:rPr>
        <w:t xml:space="preserve"> </w:t>
      </w:r>
      <w:r w:rsidR="005D6CA0" w:rsidRPr="005D6CA0">
        <w:rPr>
          <w:rFonts w:ascii="Times New Roman" w:hAnsi="Times New Roman" w:cs="Times New Roman"/>
          <w:sz w:val="28"/>
          <w:szCs w:val="28"/>
        </w:rPr>
        <w:t>с</w:t>
      </w:r>
      <w:r w:rsidR="00A862CD" w:rsidRPr="005D6CA0">
        <w:rPr>
          <w:rFonts w:ascii="Times New Roman" w:hAnsi="Times New Roman" w:cs="Times New Roman"/>
          <w:sz w:val="28"/>
          <w:szCs w:val="28"/>
        </w:rPr>
        <w:t>остав конкурсной комиссии по отбору субъектов малого предпринимательства</w:t>
      </w:r>
      <w:r w:rsidR="00A862CD">
        <w:rPr>
          <w:rFonts w:ascii="Times New Roman" w:hAnsi="Times New Roman" w:cs="Times New Roman"/>
          <w:sz w:val="28"/>
          <w:szCs w:val="28"/>
        </w:rPr>
        <w:t xml:space="preserve"> для оказания поддержки в виде предоставления грантов </w:t>
      </w:r>
      <w:r w:rsidR="00592FCE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="00A862CD" w:rsidRPr="00CB3208">
        <w:rPr>
          <w:rFonts w:ascii="Times New Roman" w:hAnsi="Times New Roman" w:cs="Times New Roman"/>
          <w:sz w:val="28"/>
          <w:szCs w:val="28"/>
        </w:rPr>
        <w:t xml:space="preserve">за счет средств бюджета Апанасенковского муниципального </w:t>
      </w:r>
      <w:r w:rsidR="00B25453">
        <w:rPr>
          <w:rFonts w:ascii="Times New Roman" w:hAnsi="Times New Roman" w:cs="Times New Roman"/>
          <w:sz w:val="28"/>
          <w:szCs w:val="28"/>
        </w:rPr>
        <w:t>округ</w:t>
      </w:r>
      <w:r w:rsidR="00A862CD" w:rsidRPr="00CB3208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B92003">
        <w:rPr>
          <w:rFonts w:ascii="Times New Roman" w:hAnsi="Times New Roman" w:cs="Times New Roman"/>
          <w:sz w:val="28"/>
          <w:szCs w:val="28"/>
        </w:rPr>
        <w:t>,</w:t>
      </w:r>
      <w:r w:rsidR="00A862CD" w:rsidRPr="00CB3208">
        <w:rPr>
          <w:rFonts w:ascii="Times New Roman" w:hAnsi="Times New Roman" w:cs="Times New Roman"/>
          <w:sz w:val="28"/>
          <w:szCs w:val="28"/>
        </w:rPr>
        <w:t xml:space="preserve"> </w:t>
      </w:r>
      <w:r w:rsidR="00FD20C4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FD20C4" w:rsidRPr="00961E70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округа Ставропольского края от </w:t>
      </w:r>
      <w:r w:rsidR="00FD20C4">
        <w:rPr>
          <w:rFonts w:ascii="Times New Roman" w:hAnsi="Times New Roman" w:cs="Times New Roman"/>
          <w:sz w:val="28"/>
          <w:szCs w:val="28"/>
        </w:rPr>
        <w:t>15</w:t>
      </w:r>
      <w:r w:rsidR="00FD20C4" w:rsidRPr="00961E70">
        <w:rPr>
          <w:rFonts w:ascii="Times New Roman" w:hAnsi="Times New Roman" w:cs="Times New Roman"/>
          <w:sz w:val="28"/>
          <w:szCs w:val="28"/>
        </w:rPr>
        <w:t xml:space="preserve"> </w:t>
      </w:r>
      <w:r w:rsidR="00FD20C4">
        <w:rPr>
          <w:rFonts w:ascii="Times New Roman" w:hAnsi="Times New Roman" w:cs="Times New Roman"/>
          <w:sz w:val="28"/>
          <w:szCs w:val="28"/>
        </w:rPr>
        <w:t>сентября</w:t>
      </w:r>
      <w:r w:rsidR="00FD20C4" w:rsidRPr="00961E70">
        <w:rPr>
          <w:rFonts w:ascii="Times New Roman" w:hAnsi="Times New Roman" w:cs="Times New Roman"/>
          <w:sz w:val="28"/>
          <w:szCs w:val="28"/>
        </w:rPr>
        <w:t xml:space="preserve"> 202</w:t>
      </w:r>
      <w:r w:rsidR="00FD20C4">
        <w:rPr>
          <w:rFonts w:ascii="Times New Roman" w:hAnsi="Times New Roman" w:cs="Times New Roman"/>
          <w:sz w:val="28"/>
          <w:szCs w:val="28"/>
        </w:rPr>
        <w:t>1</w:t>
      </w:r>
      <w:r w:rsidR="00FD20C4" w:rsidRPr="00961E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D20C4">
        <w:rPr>
          <w:rFonts w:ascii="Times New Roman" w:hAnsi="Times New Roman" w:cs="Times New Roman"/>
          <w:sz w:val="28"/>
          <w:szCs w:val="28"/>
        </w:rPr>
        <w:t>897</w:t>
      </w:r>
      <w:r w:rsidR="00FD20C4" w:rsidRPr="00961E70">
        <w:rPr>
          <w:rFonts w:ascii="Times New Roman" w:hAnsi="Times New Roman" w:cs="Times New Roman"/>
          <w:sz w:val="28"/>
          <w:szCs w:val="28"/>
        </w:rPr>
        <w:t>-п</w:t>
      </w:r>
      <w:r w:rsidR="00B92003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B92003" w:rsidRPr="00CB3208">
        <w:rPr>
          <w:rFonts w:ascii="Times New Roman" w:hAnsi="Times New Roman" w:cs="Times New Roman"/>
          <w:sz w:val="28"/>
          <w:szCs w:val="28"/>
        </w:rPr>
        <w:t xml:space="preserve"> предоставления грантов</w:t>
      </w:r>
      <w:r w:rsidR="00B92003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="00B92003" w:rsidRPr="00CB3208">
        <w:rPr>
          <w:rFonts w:ascii="Times New Roman" w:hAnsi="Times New Roman" w:cs="Times New Roman"/>
          <w:sz w:val="28"/>
          <w:szCs w:val="28"/>
        </w:rPr>
        <w:t xml:space="preserve"> за счет средств бюджета Апанасенковского муниципального </w:t>
      </w:r>
      <w:r w:rsidR="00B92003">
        <w:rPr>
          <w:rFonts w:ascii="Times New Roman" w:hAnsi="Times New Roman" w:cs="Times New Roman"/>
          <w:sz w:val="28"/>
          <w:szCs w:val="28"/>
        </w:rPr>
        <w:t>округ</w:t>
      </w:r>
      <w:r w:rsidR="00B92003" w:rsidRPr="00CB3208">
        <w:rPr>
          <w:rFonts w:ascii="Times New Roman" w:hAnsi="Times New Roman" w:cs="Times New Roman"/>
          <w:sz w:val="28"/>
          <w:szCs w:val="28"/>
        </w:rPr>
        <w:t>а Ставропольского края начинающим субъектам малого предпринимательства на создание на территории Апанасенковского</w:t>
      </w:r>
      <w:r w:rsidR="00B92003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B92003" w:rsidRPr="00CB3208">
        <w:rPr>
          <w:rFonts w:ascii="Times New Roman" w:hAnsi="Times New Roman" w:cs="Times New Roman"/>
          <w:sz w:val="28"/>
          <w:szCs w:val="28"/>
        </w:rPr>
        <w:t>а Ставрополь</w:t>
      </w:r>
      <w:r w:rsidR="00B92003">
        <w:rPr>
          <w:rFonts w:ascii="Times New Roman" w:hAnsi="Times New Roman" w:cs="Times New Roman"/>
          <w:sz w:val="28"/>
          <w:szCs w:val="28"/>
        </w:rPr>
        <w:t>ского края собственного бизнеса»</w:t>
      </w:r>
      <w:r w:rsidR="00A267E5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="00B92003">
        <w:rPr>
          <w:rFonts w:ascii="Times New Roman" w:hAnsi="Times New Roman" w:cs="Times New Roman"/>
          <w:sz w:val="28"/>
          <w:szCs w:val="28"/>
        </w:rPr>
        <w:t xml:space="preserve">, </w:t>
      </w:r>
      <w:r w:rsidR="00FD20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62CD" w:rsidRDefault="00A862CD" w:rsidP="00A86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0C4" w:rsidRDefault="00A862CD" w:rsidP="00FD20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20C4">
        <w:rPr>
          <w:rFonts w:ascii="Times New Roman" w:hAnsi="Times New Roman" w:cs="Times New Roman"/>
          <w:b w:val="0"/>
          <w:sz w:val="28"/>
          <w:szCs w:val="28"/>
        </w:rPr>
        <w:t xml:space="preserve">Исключить из </w:t>
      </w:r>
      <w:r w:rsidR="00FD20C4" w:rsidRPr="00322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состава конкурсной комиссии </w:t>
      </w:r>
      <w:r w:rsidR="00FD2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Ткаченко В.Н., Емельяненко Л.В., Коваленко А.Ф., </w:t>
      </w:r>
      <w:proofErr w:type="spellStart"/>
      <w:r w:rsidR="00FD2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Шиянова</w:t>
      </w:r>
      <w:proofErr w:type="spellEnd"/>
      <w:r w:rsidR="00FD20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А.Н.</w:t>
      </w:r>
    </w:p>
    <w:p w:rsidR="00FD20C4" w:rsidRDefault="00FD20C4" w:rsidP="00FD20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D20C4" w:rsidRDefault="00FD20C4" w:rsidP="00FD20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Включить в состав </w:t>
      </w:r>
      <w:r w:rsidRPr="00322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следующих лиц:</w:t>
      </w:r>
    </w:p>
    <w:p w:rsidR="00FD20C4" w:rsidRDefault="00FD20C4" w:rsidP="00FD20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FD20C4" w:rsidRPr="00595B52" w:rsidTr="00BF6039">
        <w:tc>
          <w:tcPr>
            <w:tcW w:w="3652" w:type="dxa"/>
          </w:tcPr>
          <w:p w:rsidR="00FD20C4" w:rsidRPr="00595B52" w:rsidRDefault="00FD20C4" w:rsidP="000967F2">
            <w:pPr>
              <w:pStyle w:val="ConsPlusTitle"/>
              <w:widowControl/>
              <w:tabs>
                <w:tab w:val="left" w:pos="3402"/>
              </w:tabs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Климов Денис </w:t>
            </w:r>
          </w:p>
          <w:p w:rsidR="00FD20C4" w:rsidRPr="00595B52" w:rsidRDefault="00FD20C4" w:rsidP="000967F2">
            <w:pPr>
              <w:pStyle w:val="ConsPlusTitle"/>
              <w:widowControl/>
              <w:spacing w:line="240" w:lineRule="exact"/>
              <w:ind w:right="15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Анатольевич</w:t>
            </w:r>
          </w:p>
          <w:p w:rsidR="00FD20C4" w:rsidRPr="00595B52" w:rsidRDefault="00FD20C4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918" w:type="dxa"/>
          </w:tcPr>
          <w:p w:rsidR="00FD20C4" w:rsidRPr="00595B52" w:rsidRDefault="00FD20C4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Апанасенковского муниципального округа Ставропольского края, председатель конкурсной комиссии</w:t>
            </w:r>
          </w:p>
        </w:tc>
      </w:tr>
      <w:tr w:rsidR="00FD20C4" w:rsidRPr="00595B52" w:rsidTr="00BF6039">
        <w:tc>
          <w:tcPr>
            <w:tcW w:w="3652" w:type="dxa"/>
          </w:tcPr>
          <w:p w:rsidR="00FD20C4" w:rsidRDefault="00FD20C4" w:rsidP="000967F2">
            <w:pPr>
              <w:pStyle w:val="ConsPlusTitle"/>
              <w:widowControl/>
              <w:spacing w:line="240" w:lineRule="exact"/>
              <w:ind w:right="113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FD20C4" w:rsidRPr="00595B52" w:rsidRDefault="00FD20C4" w:rsidP="000967F2">
            <w:pPr>
              <w:pStyle w:val="ConsPlusTitle"/>
              <w:widowControl/>
              <w:spacing w:line="240" w:lineRule="exact"/>
              <w:ind w:right="113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Бурыка Николай</w:t>
            </w:r>
          </w:p>
          <w:p w:rsidR="00FD20C4" w:rsidRPr="00595B52" w:rsidRDefault="00FD20C4" w:rsidP="000967F2">
            <w:pPr>
              <w:pStyle w:val="ConsPlusTitle"/>
              <w:widowControl/>
              <w:spacing w:line="240" w:lineRule="exact"/>
              <w:ind w:right="77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Николаевич</w:t>
            </w:r>
          </w:p>
          <w:p w:rsidR="00FD20C4" w:rsidRPr="00595B52" w:rsidRDefault="00FD20C4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918" w:type="dxa"/>
          </w:tcPr>
          <w:p w:rsidR="00FD20C4" w:rsidRDefault="00FD20C4" w:rsidP="000967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C4" w:rsidRDefault="00FD20C4" w:rsidP="000967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7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95B52">
              <w:rPr>
                <w:rFonts w:ascii="Times New Roman" w:hAnsi="Times New Roman" w:cs="Times New Roman"/>
                <w:sz w:val="28"/>
                <w:szCs w:val="28"/>
              </w:rPr>
              <w:t>Апанасенковского муниципального округа Ставропольского края</w:t>
            </w:r>
          </w:p>
          <w:p w:rsidR="000967F2" w:rsidRPr="00595B52" w:rsidRDefault="000967F2" w:rsidP="000967F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20C4" w:rsidRPr="00595B52" w:rsidTr="00BF6039">
        <w:trPr>
          <w:trHeight w:val="1186"/>
        </w:trPr>
        <w:tc>
          <w:tcPr>
            <w:tcW w:w="3652" w:type="dxa"/>
          </w:tcPr>
          <w:p w:rsidR="00FD20C4" w:rsidRPr="00595B52" w:rsidRDefault="00FD20C4" w:rsidP="000967F2">
            <w:pPr>
              <w:pStyle w:val="ConsPlusTitle"/>
              <w:widowControl/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Вареха</w:t>
            </w:r>
            <w:proofErr w:type="spellEnd"/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Роман </w:t>
            </w:r>
          </w:p>
          <w:p w:rsidR="00FD20C4" w:rsidRPr="00595B52" w:rsidRDefault="00FD20C4" w:rsidP="000967F2">
            <w:pPr>
              <w:pStyle w:val="ConsPlusTitle"/>
              <w:widowControl/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Анатольевич</w:t>
            </w:r>
          </w:p>
          <w:p w:rsidR="00FD20C4" w:rsidRPr="00595B52" w:rsidRDefault="00FD20C4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918" w:type="dxa"/>
          </w:tcPr>
          <w:p w:rsidR="00FD20C4" w:rsidRPr="00595B52" w:rsidRDefault="00FD20C4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территориального отдела села </w:t>
            </w:r>
            <w:r w:rsidR="000967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Дивного администрации </w:t>
            </w: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Апанасенковского муниципального округа Ставропольского края</w:t>
            </w:r>
          </w:p>
        </w:tc>
      </w:tr>
      <w:tr w:rsidR="00FD20C4" w:rsidRPr="00595B52" w:rsidTr="00BF6039">
        <w:trPr>
          <w:trHeight w:val="1186"/>
        </w:trPr>
        <w:tc>
          <w:tcPr>
            <w:tcW w:w="3652" w:type="dxa"/>
          </w:tcPr>
          <w:p w:rsidR="00BF6039" w:rsidRPr="00595B52" w:rsidRDefault="00BF6039" w:rsidP="000967F2">
            <w:pPr>
              <w:pStyle w:val="ConsPlusTitle"/>
              <w:widowControl/>
              <w:spacing w:line="240" w:lineRule="exact"/>
              <w:ind w:right="113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Ступникова Юлия</w:t>
            </w:r>
          </w:p>
          <w:p w:rsidR="00FD20C4" w:rsidRPr="00595B52" w:rsidRDefault="00BF6039" w:rsidP="000967F2">
            <w:pPr>
              <w:pStyle w:val="ConsPlusTitle"/>
              <w:widowControl/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5918" w:type="dxa"/>
          </w:tcPr>
          <w:p w:rsidR="00FD20C4" w:rsidRDefault="00BF6039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территориального отдела села </w:t>
            </w:r>
            <w:r w:rsidR="000967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Вознесеновского администрации </w:t>
            </w: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Апанасенковского муниципального округа Ставропольского края</w:t>
            </w:r>
          </w:p>
          <w:p w:rsidR="00BF6039" w:rsidRPr="00595B52" w:rsidRDefault="00BF6039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F6039" w:rsidRPr="00595B52" w:rsidTr="00BF6039">
        <w:trPr>
          <w:trHeight w:val="1186"/>
        </w:trPr>
        <w:tc>
          <w:tcPr>
            <w:tcW w:w="3652" w:type="dxa"/>
          </w:tcPr>
          <w:p w:rsidR="00BF6039" w:rsidRPr="00595B52" w:rsidRDefault="00BF6039" w:rsidP="000967F2">
            <w:pPr>
              <w:pStyle w:val="ConsPlusTitle"/>
              <w:widowControl/>
              <w:spacing w:line="240" w:lineRule="exact"/>
              <w:ind w:right="113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Терзиман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Татьяна</w:t>
            </w:r>
          </w:p>
          <w:p w:rsidR="00BF6039" w:rsidRDefault="00BF6039" w:rsidP="000967F2">
            <w:pPr>
              <w:pStyle w:val="ConsPlusTitle"/>
              <w:widowControl/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Ивановна</w:t>
            </w:r>
          </w:p>
        </w:tc>
        <w:tc>
          <w:tcPr>
            <w:tcW w:w="5918" w:type="dxa"/>
          </w:tcPr>
          <w:p w:rsidR="00BF6039" w:rsidRDefault="00BF6039" w:rsidP="000967F2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территориального отдела села</w:t>
            </w:r>
            <w:r w:rsidR="000967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Манычского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Апанасенковского муниципального округа Ставропольского края</w:t>
            </w:r>
          </w:p>
        </w:tc>
      </w:tr>
    </w:tbl>
    <w:p w:rsidR="00FD20C4" w:rsidRDefault="00FD20C4" w:rsidP="00FD2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FD20C4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="00CB3208" w:rsidRPr="00CB3208">
        <w:rPr>
          <w:rFonts w:ascii="Times New Roman" w:hAnsi="Times New Roman" w:cs="Times New Roman"/>
          <w:sz w:val="28"/>
          <w:szCs w:val="28"/>
        </w:rPr>
        <w:t>а Ставропольского края Петровского А.А.</w:t>
      </w:r>
    </w:p>
    <w:p w:rsidR="00CB3208" w:rsidRPr="00CB3208" w:rsidRDefault="00CB3208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FD20C4" w:rsidP="00CB320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208" w:rsidRPr="00CB320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Глава</w:t>
      </w:r>
      <w:r w:rsidR="0013009D">
        <w:rPr>
          <w:rFonts w:ascii="Times New Roman" w:hAnsi="Times New Roman" w:cs="Times New Roman"/>
          <w:sz w:val="28"/>
          <w:szCs w:val="28"/>
        </w:rPr>
        <w:t xml:space="preserve"> Апанасенковского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5D6CA0">
        <w:rPr>
          <w:rFonts w:ascii="Times New Roman" w:hAnsi="Times New Roman" w:cs="Times New Roman"/>
          <w:sz w:val="28"/>
          <w:szCs w:val="28"/>
        </w:rPr>
        <w:t xml:space="preserve">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CA0">
        <w:rPr>
          <w:rFonts w:ascii="Times New Roman" w:hAnsi="Times New Roman" w:cs="Times New Roman"/>
          <w:sz w:val="28"/>
          <w:szCs w:val="28"/>
        </w:rPr>
        <w:t>Д.А.Климов</w:t>
      </w: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39" w:rsidRDefault="00BF6039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39" w:rsidRDefault="00BF6039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39" w:rsidRDefault="00BF6039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39" w:rsidRDefault="00BF6039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39" w:rsidRDefault="00BF6039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39" w:rsidRDefault="00BF6039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39" w:rsidRPr="00CB3208" w:rsidRDefault="00BF6039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F2" w:rsidRDefault="000967F2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F2" w:rsidRDefault="000967F2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F2" w:rsidRDefault="000967F2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F2" w:rsidRDefault="000967F2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F2" w:rsidRDefault="000967F2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9D" w:rsidRDefault="0013009D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9D" w:rsidRDefault="0013009D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вносит:</w:t>
      </w: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13009D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BF6039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 xml:space="preserve"> </w:t>
      </w:r>
      <w:r w:rsidR="0013009D">
        <w:rPr>
          <w:rFonts w:ascii="Times New Roman" w:hAnsi="Times New Roman" w:cs="Times New Roman"/>
          <w:sz w:val="28"/>
          <w:szCs w:val="28"/>
        </w:rPr>
        <w:t xml:space="preserve">     А.А.Петровский</w:t>
      </w:r>
    </w:p>
    <w:p w:rsidR="00CB3208" w:rsidRPr="00CB3208" w:rsidRDefault="00CB3208" w:rsidP="0013009D">
      <w:pPr>
        <w:spacing w:after="0" w:line="240" w:lineRule="exact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 постановления согласован:</w:t>
      </w: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FD058F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CB3208" w:rsidRPr="00CB320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 w:rsidR="00BF60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F6039">
        <w:rPr>
          <w:rFonts w:ascii="Times New Roman" w:hAnsi="Times New Roman" w:cs="Times New Roman"/>
          <w:sz w:val="28"/>
          <w:szCs w:val="28"/>
        </w:rPr>
        <w:t>А.И.</w:t>
      </w:r>
      <w:r w:rsidRPr="00CB3208">
        <w:rPr>
          <w:rFonts w:ascii="Times New Roman" w:hAnsi="Times New Roman" w:cs="Times New Roman"/>
          <w:sz w:val="28"/>
          <w:szCs w:val="28"/>
        </w:rPr>
        <w:t>Андрега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58F" w:rsidRDefault="00834422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D058F">
        <w:rPr>
          <w:rFonts w:ascii="Times New Roman" w:hAnsi="Times New Roman" w:cs="Times New Roman"/>
          <w:sz w:val="28"/>
          <w:szCs w:val="28"/>
        </w:rPr>
        <w:t>о</w:t>
      </w:r>
      <w:r w:rsidR="00CB3208" w:rsidRPr="00CB3208">
        <w:rPr>
          <w:rFonts w:ascii="Times New Roman" w:hAnsi="Times New Roman" w:cs="Times New Roman"/>
          <w:sz w:val="28"/>
          <w:szCs w:val="28"/>
        </w:rPr>
        <w:t>тдела правового обеспечения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</w:t>
      </w:r>
      <w:r w:rsidR="00FD058F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>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4422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834422">
        <w:rPr>
          <w:rFonts w:ascii="Times New Roman" w:hAnsi="Times New Roman" w:cs="Times New Roman"/>
          <w:sz w:val="28"/>
          <w:szCs w:val="28"/>
        </w:rPr>
        <w:t xml:space="preserve">     </w:t>
      </w:r>
      <w:r w:rsidR="00BF6039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</w:t>
      </w:r>
      <w:r w:rsidR="00BF60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F6039">
        <w:rPr>
          <w:rFonts w:ascii="Times New Roman" w:hAnsi="Times New Roman" w:cs="Times New Roman"/>
          <w:sz w:val="28"/>
          <w:szCs w:val="28"/>
        </w:rPr>
        <w:t>Н.Н.Бурыка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7E5" w:rsidRDefault="00A267E5" w:rsidP="00A267E5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5B52">
        <w:rPr>
          <w:rFonts w:ascii="Times New Roman" w:hAnsi="Times New Roman" w:cs="Times New Roman"/>
          <w:sz w:val="28"/>
          <w:szCs w:val="28"/>
        </w:rPr>
        <w:t>начальник территориального отдела</w:t>
      </w:r>
    </w:p>
    <w:p w:rsidR="00A267E5" w:rsidRDefault="00A267E5" w:rsidP="00A267E5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r w:rsidRPr="00595B52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>Дивного администрации</w:t>
      </w:r>
    </w:p>
    <w:p w:rsidR="00A267E5" w:rsidRDefault="00A267E5" w:rsidP="00A267E5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r w:rsidRPr="00595B52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</w:t>
      </w:r>
    </w:p>
    <w:p w:rsidR="00A267E5" w:rsidRDefault="00A267E5" w:rsidP="00A267E5">
      <w:pPr>
        <w:spacing w:after="0" w:line="240" w:lineRule="exact"/>
        <w:ind w:left="437" w:hanging="437"/>
        <w:rPr>
          <w:rFonts w:ascii="Times New Roman" w:hAnsi="Times New Roman" w:cs="Times New Roman"/>
          <w:sz w:val="28"/>
          <w:szCs w:val="28"/>
        </w:rPr>
      </w:pPr>
      <w:r w:rsidRPr="00595B5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Р.А.Вареха</w:t>
      </w:r>
      <w:proofErr w:type="spellEnd"/>
    </w:p>
    <w:p w:rsidR="00BB3A5D" w:rsidRDefault="00BB3A5D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BB3A5D" w:rsidRDefault="00BB3A5D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A267E5" w:rsidRPr="00CB3208" w:rsidRDefault="00A267E5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BF6039">
        <w:rPr>
          <w:rFonts w:ascii="Times New Roman" w:hAnsi="Times New Roman" w:cs="Times New Roman"/>
          <w:sz w:val="28"/>
          <w:szCs w:val="28"/>
        </w:rPr>
        <w:t xml:space="preserve">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FD058F">
        <w:rPr>
          <w:rFonts w:ascii="Times New Roman" w:hAnsi="Times New Roman" w:cs="Times New Roman"/>
          <w:sz w:val="28"/>
          <w:szCs w:val="28"/>
        </w:rPr>
        <w:t>И.В.Клочко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3208" w:rsidRPr="00CB3208" w:rsidSect="000E65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08"/>
    <w:rsid w:val="0008510A"/>
    <w:rsid w:val="00092420"/>
    <w:rsid w:val="000967F2"/>
    <w:rsid w:val="000A77F0"/>
    <w:rsid w:val="000E65F0"/>
    <w:rsid w:val="0013009D"/>
    <w:rsid w:val="0028476A"/>
    <w:rsid w:val="00487B16"/>
    <w:rsid w:val="00592FCE"/>
    <w:rsid w:val="005D2A7B"/>
    <w:rsid w:val="005D2C58"/>
    <w:rsid w:val="005D6CA0"/>
    <w:rsid w:val="005F0394"/>
    <w:rsid w:val="006A419F"/>
    <w:rsid w:val="006B6EE7"/>
    <w:rsid w:val="00834422"/>
    <w:rsid w:val="008C5CC6"/>
    <w:rsid w:val="00961E70"/>
    <w:rsid w:val="00A267E5"/>
    <w:rsid w:val="00A862CD"/>
    <w:rsid w:val="00A93065"/>
    <w:rsid w:val="00B1320F"/>
    <w:rsid w:val="00B25453"/>
    <w:rsid w:val="00B92003"/>
    <w:rsid w:val="00BB3A5D"/>
    <w:rsid w:val="00BF6039"/>
    <w:rsid w:val="00C6212F"/>
    <w:rsid w:val="00CB3208"/>
    <w:rsid w:val="00DD72F2"/>
    <w:rsid w:val="00DE4BE6"/>
    <w:rsid w:val="00E23CBF"/>
    <w:rsid w:val="00E61FCA"/>
    <w:rsid w:val="00EC074E"/>
    <w:rsid w:val="00F3366D"/>
    <w:rsid w:val="00F42312"/>
    <w:rsid w:val="00FD058F"/>
    <w:rsid w:val="00FD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7C6E5-3184-4A51-9D29-C1E7F3C7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32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CB32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B3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D2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FD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User</cp:lastModifiedBy>
  <cp:revision>17</cp:revision>
  <cp:lastPrinted>2023-04-03T11:36:00Z</cp:lastPrinted>
  <dcterms:created xsi:type="dcterms:W3CDTF">2017-03-03T12:31:00Z</dcterms:created>
  <dcterms:modified xsi:type="dcterms:W3CDTF">2023-04-03T11:48:00Z</dcterms:modified>
</cp:coreProperties>
</file>