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58" w:rsidRDefault="00AF715C" w:rsidP="008B3C23">
      <w:pPr>
        <w:pStyle w:val="ConsPlusNormal"/>
        <w:tabs>
          <w:tab w:val="left" w:pos="6175"/>
        </w:tabs>
        <w:spacing w:line="240" w:lineRule="exact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Таблица 3</w:t>
      </w:r>
    </w:p>
    <w:p w:rsidR="00351882" w:rsidRDefault="00D313D0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313D0">
        <w:rPr>
          <w:rFonts w:ascii="Times New Roman" w:hAnsi="Times New Roman" w:cs="Times New Roman"/>
          <w:sz w:val="20"/>
          <w:szCs w:val="20"/>
        </w:rPr>
        <w:t>ОБЪЕМЫ И ИСТОЧНИКИ</w:t>
      </w:r>
    </w:p>
    <w:p w:rsidR="00D313D0" w:rsidRPr="00D313D0" w:rsidRDefault="00D313D0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313D0">
        <w:rPr>
          <w:rFonts w:ascii="Times New Roman" w:hAnsi="Times New Roman" w:cs="Times New Roman"/>
          <w:sz w:val="20"/>
          <w:szCs w:val="20"/>
        </w:rPr>
        <w:t xml:space="preserve">финансового обеспечения муниципальной программы Апанасенковского муниципального </w:t>
      </w:r>
      <w:r w:rsidR="008D224A">
        <w:rPr>
          <w:rFonts w:ascii="Times New Roman" w:hAnsi="Times New Roman" w:cs="Times New Roman"/>
          <w:sz w:val="20"/>
          <w:szCs w:val="20"/>
        </w:rPr>
        <w:t>округа</w:t>
      </w:r>
      <w:r w:rsidRPr="00D313D0">
        <w:rPr>
          <w:rFonts w:ascii="Times New Roman" w:hAnsi="Times New Roman" w:cs="Times New Roman"/>
          <w:sz w:val="20"/>
          <w:szCs w:val="20"/>
        </w:rPr>
        <w:t xml:space="preserve"> Ставропольского края</w:t>
      </w:r>
    </w:p>
    <w:p w:rsidR="00C02858" w:rsidRPr="00D313D0" w:rsidRDefault="00D313D0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313D0">
        <w:rPr>
          <w:rFonts w:ascii="Times New Roman" w:hAnsi="Times New Roman" w:cs="Times New Roman"/>
          <w:sz w:val="20"/>
          <w:szCs w:val="20"/>
        </w:rPr>
        <w:t>«Управление имуществом»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3"/>
        <w:gridCol w:w="5099"/>
        <w:gridCol w:w="3544"/>
        <w:gridCol w:w="992"/>
        <w:gridCol w:w="992"/>
        <w:gridCol w:w="993"/>
        <w:gridCol w:w="992"/>
        <w:gridCol w:w="992"/>
        <w:gridCol w:w="992"/>
      </w:tblGrid>
      <w:tr w:rsidR="00D313D0" w:rsidRPr="00D313D0" w:rsidTr="004113E4"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Программы,</w:t>
            </w:r>
          </w:p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годам (тыс. рублей)</w:t>
            </w:r>
          </w:p>
        </w:tc>
      </w:tr>
      <w:tr w:rsidR="00D313D0" w:rsidRPr="00D313D0" w:rsidTr="004113E4"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8D224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5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3D0" w:rsidRPr="00D313D0" w:rsidRDefault="00EF5200" w:rsidP="008D224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</w:tr>
      <w:tr w:rsidR="00D313D0" w:rsidRPr="00D313D0" w:rsidTr="004113E4">
        <w:trPr>
          <w:trHeight w:val="19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077E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Апанасенковского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«Управление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B00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4113E4" w:rsidP="00EF520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10 083</w:t>
            </w:r>
            <w:r w:rsidR="005107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4113E4" w:rsidP="00EF520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10 090</w:t>
            </w:r>
            <w:r w:rsidR="005107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4113E4" w:rsidP="00B00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</w:t>
            </w:r>
            <w:r w:rsidR="005107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4113E4" w:rsidP="00B00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</w:t>
            </w:r>
            <w:r w:rsidR="005107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4113E4" w:rsidP="00B00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</w:t>
            </w:r>
            <w:r w:rsidR="005107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4113E4" w:rsidP="00B00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</w:t>
            </w:r>
            <w:r w:rsidR="005107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бюджет Апанасенковского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(далее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т.ч.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округа,                                   в т.ч. предусмотренные: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</w:tr>
      <w:tr w:rsidR="004113E4" w:rsidRPr="00D313D0" w:rsidTr="004113E4">
        <w:trPr>
          <w:trHeight w:val="111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</w:t>
            </w:r>
            <w:r w:rsidRPr="004113E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имущественных, земельных отношений, архитектуры и градостроительства ААМО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10 099,70</w:t>
            </w:r>
          </w:p>
        </w:tc>
      </w:tr>
      <w:tr w:rsidR="004113E4" w:rsidRPr="00D313D0" w:rsidTr="004113E4">
        <w:trPr>
          <w:trHeight w:val="89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4113E4" w:rsidRPr="00D313D0" w:rsidRDefault="004113E4" w:rsidP="001717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3E4" w:rsidRPr="00D313D0" w:rsidRDefault="004113E4" w:rsidP="001717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муниципальной собственностью Апанасенковского  муниципального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в области имущественных  и земельных отношений» Программы,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rPr>
          <w:trHeight w:val="478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округа, в т.ч.</w:t>
            </w:r>
          </w:p>
          <w:p w:rsidR="004113E4" w:rsidRPr="00D313D0" w:rsidRDefault="004113E4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6522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6522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6522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6522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6522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6522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rPr>
          <w:trHeight w:val="478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округа, </w:t>
            </w:r>
          </w:p>
          <w:p w:rsidR="004113E4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7F3C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7F3C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7F3C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7F3C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7F3C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7F3C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</w:t>
            </w:r>
            <w:r w:rsidRPr="004113E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имущественных, земельных отношений, архитектуры и градостроительства ААМО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1717AE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AE" w:rsidRPr="00D313D0" w:rsidRDefault="001717AE" w:rsidP="001717A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AE" w:rsidRPr="00D313D0" w:rsidRDefault="001717AE" w:rsidP="001717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том числе следующие основные мероприятия: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AE" w:rsidRDefault="001717AE" w:rsidP="001717A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AE" w:rsidRDefault="001717AE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AE" w:rsidRDefault="001717AE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AE" w:rsidRDefault="001717AE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AE" w:rsidRDefault="001717AE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AE" w:rsidRDefault="001717AE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AE" w:rsidRDefault="001717AE" w:rsidP="001717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113E4" w:rsidRPr="00D313D0" w:rsidTr="004113E4">
        <w:trPr>
          <w:trHeight w:val="5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4841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1. 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 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rPr>
          <w:trHeight w:val="5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1717AE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округа, в т.ч.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rPr>
          <w:trHeight w:val="5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1717AE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1717A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округа,                                в т.ч. предусмотренные: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1717A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</w:t>
            </w:r>
            <w:r w:rsidRPr="004113E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имущественных, земельных отношений, архитектуры и градостроительства ААМО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4113E4">
            <w:pPr>
              <w:jc w:val="center"/>
            </w:pPr>
            <w:r w:rsidRPr="009C5C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800,0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2.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реализации 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программы Апанасенковского 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Ставропольского края «Управление 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имуществом» и общепрограммные  мероприятия»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1717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4113E4" w:rsidRPr="00D313D0" w:rsidTr="004113E4">
        <w:trPr>
          <w:trHeight w:val="33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Default="004113E4" w:rsidP="00E055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округа, в т.ч.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4113E4" w:rsidRPr="00D313D0" w:rsidTr="004113E4">
        <w:trPr>
          <w:trHeight w:val="41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E055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округа,                                  в т.ч. предусмотренные: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</w:t>
            </w:r>
            <w:r w:rsidRPr="004113E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имущественных, земельных отношений, архитектуры и градостроительства ААМО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E05551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51" w:rsidRPr="00D313D0" w:rsidRDefault="00E05551" w:rsidP="00E0555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Pr="00D313D0" w:rsidRDefault="00E05551" w:rsidP="00E055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том числе следующие основные мероприятия: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551" w:rsidRDefault="00E05551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920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 </w:t>
            </w:r>
            <w:r w:rsidR="009201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20102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313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20102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реализации</w:t>
            </w:r>
            <w:r w:rsidRPr="00D313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Программы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округа, в т.ч.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округа,                                     в т.ч. предусмотренные: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  <w:tr w:rsidR="004113E4" w:rsidRPr="00D313D0" w:rsidTr="004113E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E4" w:rsidRPr="00D313D0" w:rsidRDefault="004113E4" w:rsidP="00E0555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E0555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</w:t>
            </w:r>
            <w:r w:rsidRPr="004113E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имущественных, земельных отношений, архитектуры и градостроительства ААМО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9283,02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9290,94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E4" w:rsidRPr="00D313D0" w:rsidRDefault="004113E4" w:rsidP="004113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9299,70</w:t>
            </w:r>
          </w:p>
        </w:tc>
      </w:tr>
    </w:tbl>
    <w:p w:rsidR="003E1252" w:rsidRDefault="00D313D0" w:rsidP="00D313D0">
      <w:pPr>
        <w:pStyle w:val="ConsPlusNormal"/>
        <w:tabs>
          <w:tab w:val="left" w:pos="5180"/>
        </w:tabs>
        <w:jc w:val="both"/>
        <w:rPr>
          <w:rFonts w:ascii="Times New Roman" w:hAnsi="Times New Roman" w:cs="Times New Roman"/>
        </w:rPr>
      </w:pPr>
      <w:r w:rsidRPr="00D313D0">
        <w:rPr>
          <w:rFonts w:ascii="Times New Roman" w:hAnsi="Times New Roman" w:cs="Times New Roman"/>
        </w:rPr>
        <w:tab/>
      </w:r>
    </w:p>
    <w:p w:rsidR="00D313D0" w:rsidRPr="00D313D0" w:rsidRDefault="00D313D0" w:rsidP="003E1252">
      <w:pPr>
        <w:pStyle w:val="ConsPlusNormal"/>
        <w:tabs>
          <w:tab w:val="left" w:pos="5180"/>
        </w:tabs>
        <w:jc w:val="center"/>
        <w:rPr>
          <w:rFonts w:ascii="Times New Roman" w:hAnsi="Times New Roman" w:cs="Times New Roman"/>
        </w:rPr>
      </w:pPr>
      <w:r w:rsidRPr="00D313D0">
        <w:rPr>
          <w:rFonts w:ascii="Times New Roman" w:hAnsi="Times New Roman" w:cs="Times New Roman"/>
        </w:rPr>
        <w:t>____________________________________</w:t>
      </w:r>
      <w:bookmarkStart w:id="1" w:name="Par42"/>
      <w:bookmarkEnd w:id="1"/>
      <w:r w:rsidRPr="00D313D0">
        <w:rPr>
          <w:rFonts w:ascii="Times New Roman" w:hAnsi="Times New Roman" w:cs="Times New Roman"/>
        </w:rPr>
        <w:t>___________</w:t>
      </w:r>
    </w:p>
    <w:p w:rsidR="00DD741C" w:rsidRPr="00D313D0" w:rsidRDefault="00DD741C" w:rsidP="00D313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D741C" w:rsidRPr="00D313D0" w:rsidSect="00542168">
      <w:headerReference w:type="default" r:id="rId6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190" w:rsidRDefault="00A92190" w:rsidP="00351882">
      <w:pPr>
        <w:spacing w:after="0" w:line="240" w:lineRule="auto"/>
      </w:pPr>
      <w:r>
        <w:separator/>
      </w:r>
    </w:p>
  </w:endnote>
  <w:endnote w:type="continuationSeparator" w:id="0">
    <w:p w:rsidR="00A92190" w:rsidRDefault="00A92190" w:rsidP="0035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190" w:rsidRDefault="00A92190" w:rsidP="00351882">
      <w:pPr>
        <w:spacing w:after="0" w:line="240" w:lineRule="auto"/>
      </w:pPr>
      <w:r>
        <w:separator/>
      </w:r>
    </w:p>
  </w:footnote>
  <w:footnote w:type="continuationSeparator" w:id="0">
    <w:p w:rsidR="00A92190" w:rsidRDefault="00A92190" w:rsidP="00351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190" w:rsidRDefault="00A921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3D0"/>
    <w:rsid w:val="00046121"/>
    <w:rsid w:val="00072D89"/>
    <w:rsid w:val="000A25EA"/>
    <w:rsid w:val="00134879"/>
    <w:rsid w:val="001717AE"/>
    <w:rsid w:val="00267B0A"/>
    <w:rsid w:val="00301AB8"/>
    <w:rsid w:val="003342A0"/>
    <w:rsid w:val="00351882"/>
    <w:rsid w:val="003E1252"/>
    <w:rsid w:val="004113E4"/>
    <w:rsid w:val="00427DFC"/>
    <w:rsid w:val="00472B70"/>
    <w:rsid w:val="004E7881"/>
    <w:rsid w:val="0051077E"/>
    <w:rsid w:val="00542168"/>
    <w:rsid w:val="005C1436"/>
    <w:rsid w:val="00680A88"/>
    <w:rsid w:val="006C4A43"/>
    <w:rsid w:val="006E2D54"/>
    <w:rsid w:val="006F68EF"/>
    <w:rsid w:val="00794841"/>
    <w:rsid w:val="007A4B05"/>
    <w:rsid w:val="007D5914"/>
    <w:rsid w:val="008B3C23"/>
    <w:rsid w:val="008D224A"/>
    <w:rsid w:val="00920102"/>
    <w:rsid w:val="009B01F9"/>
    <w:rsid w:val="009D07F9"/>
    <w:rsid w:val="00A26542"/>
    <w:rsid w:val="00A92190"/>
    <w:rsid w:val="00AF715C"/>
    <w:rsid w:val="00B00AA0"/>
    <w:rsid w:val="00B2232E"/>
    <w:rsid w:val="00B910AF"/>
    <w:rsid w:val="00BE21A5"/>
    <w:rsid w:val="00C02791"/>
    <w:rsid w:val="00C02858"/>
    <w:rsid w:val="00C047D7"/>
    <w:rsid w:val="00C079F4"/>
    <w:rsid w:val="00C3144C"/>
    <w:rsid w:val="00C56443"/>
    <w:rsid w:val="00C61876"/>
    <w:rsid w:val="00D30E67"/>
    <w:rsid w:val="00D313D0"/>
    <w:rsid w:val="00DA0802"/>
    <w:rsid w:val="00DD741C"/>
    <w:rsid w:val="00E05551"/>
    <w:rsid w:val="00E6385D"/>
    <w:rsid w:val="00E74B83"/>
    <w:rsid w:val="00E77378"/>
    <w:rsid w:val="00ED2859"/>
    <w:rsid w:val="00EF5200"/>
    <w:rsid w:val="00F17BCF"/>
    <w:rsid w:val="00F822BC"/>
    <w:rsid w:val="00F830F9"/>
    <w:rsid w:val="00FD04FF"/>
    <w:rsid w:val="00FD0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3D0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35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82"/>
  </w:style>
  <w:style w:type="paragraph" w:styleId="a5">
    <w:name w:val="footer"/>
    <w:basedOn w:val="a"/>
    <w:link w:val="a6"/>
    <w:uiPriority w:val="99"/>
    <w:semiHidden/>
    <w:unhideWhenUsed/>
    <w:rsid w:val="0035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82"/>
  </w:style>
  <w:style w:type="paragraph" w:styleId="a7">
    <w:name w:val="Balloon Text"/>
    <w:basedOn w:val="a"/>
    <w:link w:val="a8"/>
    <w:uiPriority w:val="99"/>
    <w:semiHidden/>
    <w:unhideWhenUsed/>
    <w:rsid w:val="0041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32</cp:revision>
  <cp:lastPrinted>2023-12-12T07:19:00Z</cp:lastPrinted>
  <dcterms:created xsi:type="dcterms:W3CDTF">2019-08-14T13:21:00Z</dcterms:created>
  <dcterms:modified xsi:type="dcterms:W3CDTF">2023-12-13T07:39:00Z</dcterms:modified>
</cp:coreProperties>
</file>