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D4" w:rsidRDefault="000553D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553D4" w:rsidRDefault="007B5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0553D4" w:rsidRDefault="007B5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0553D4" w:rsidRDefault="007B5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0553D4" w:rsidRDefault="000553D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553D4" w:rsidRDefault="007B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   </w:t>
      </w:r>
      <w:r w:rsidR="00B31432">
        <w:rPr>
          <w:rFonts w:ascii="Times New Roman" w:eastAsia="Times New Roman" w:hAnsi="Times New Roman" w:cs="Times New Roman"/>
          <w:sz w:val="28"/>
        </w:rPr>
        <w:t>декабря</w:t>
      </w:r>
      <w:r>
        <w:rPr>
          <w:rFonts w:ascii="Times New Roman" w:eastAsia="Times New Roman" w:hAnsi="Times New Roman" w:cs="Times New Roman"/>
          <w:sz w:val="28"/>
        </w:rPr>
        <w:t xml:space="preserve"> 2023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B31432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>№ ____</w:t>
      </w:r>
    </w:p>
    <w:p w:rsidR="000553D4" w:rsidRDefault="00055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0553D4" w:rsidRDefault="00055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 Федеральным законом от 27 июля 2010 года     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 администрация Апанасенковского муниципального округа Ставропольского края</w:t>
      </w:r>
    </w:p>
    <w:p w:rsidR="000553D4" w:rsidRDefault="000553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0553D4" w:rsidRDefault="00055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прилагаемый Административный регламент предоставления администрацией Апанасенковского муниципального округа Ставропольского края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собственности».</w:t>
      </w:r>
    </w:p>
    <w:p w:rsidR="000553D4" w:rsidRDefault="000553D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Признать утратившим силу постановление администрации Апанасенковского муниципального района Ставропольского края       от 26 ноября 2018 г. № 638-п «Об утверждении Административного регламента предоставления администрацией Апанасенковского муниципального района Ставропольского края муниципальной услуги «Заключение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</w:t>
      </w:r>
      <w:r>
        <w:rPr>
          <w:rFonts w:ascii="Times New Roman" w:eastAsia="Times New Roman" w:hAnsi="Times New Roman" w:cs="Times New Roman"/>
          <w:sz w:val="28"/>
        </w:rPr>
        <w:lastRenderedPageBreak/>
        <w:t>которые не разграничена и земельных участков, находящихся в частной собственности».</w:t>
      </w:r>
      <w:proofErr w:type="gramEnd"/>
    </w:p>
    <w:p w:rsidR="000553D4" w:rsidRDefault="000553D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>
      <w:pPr>
        <w:tabs>
          <w:tab w:val="left" w:pos="71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0553D4" w:rsidRDefault="000553D4">
      <w:pPr>
        <w:tabs>
          <w:tab w:val="left" w:pos="71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 w:rsidP="00B31432">
      <w:pPr>
        <w:tabs>
          <w:tab w:val="left" w:pos="71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Настоящее постановление вступает в силу со дня его </w:t>
      </w:r>
      <w:r w:rsidR="00B31432">
        <w:rPr>
          <w:rFonts w:ascii="Times New Roman" w:eastAsia="Times New Roman" w:hAnsi="Times New Roman" w:cs="Times New Roman"/>
          <w:sz w:val="28"/>
        </w:rPr>
        <w:t xml:space="preserve">официального </w:t>
      </w:r>
      <w:r>
        <w:rPr>
          <w:rFonts w:ascii="Times New Roman" w:eastAsia="Times New Roman" w:hAnsi="Times New Roman" w:cs="Times New Roman"/>
          <w:sz w:val="28"/>
        </w:rPr>
        <w:t>обнародования</w:t>
      </w:r>
      <w:r w:rsidR="00B31432">
        <w:rPr>
          <w:rFonts w:ascii="Times New Roman" w:eastAsia="Times New Roman" w:hAnsi="Times New Roman" w:cs="Times New Roman"/>
          <w:sz w:val="28"/>
        </w:rPr>
        <w:t>.</w:t>
      </w:r>
    </w:p>
    <w:p w:rsidR="000553D4" w:rsidRDefault="000553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0553D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31432" w:rsidRDefault="00B314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31432" w:rsidRDefault="007B5903" w:rsidP="008C0D5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Апанасенковского</w:t>
      </w:r>
    </w:p>
    <w:p w:rsidR="00B31432" w:rsidRDefault="007B5903" w:rsidP="00B31432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округа</w:t>
      </w:r>
    </w:p>
    <w:p w:rsidR="000553D4" w:rsidRDefault="007B5903" w:rsidP="00B31432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                                              </w:t>
      </w:r>
      <w:r w:rsidR="008C0D5C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B31432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B31432" w:rsidRDefault="00B31432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8C0D5C" w:rsidRDefault="008C0D5C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B31432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7B5903">
        <w:rPr>
          <w:rFonts w:ascii="Times New Roman" w:eastAsia="Times New Roman" w:hAnsi="Times New Roman" w:cs="Times New Roman"/>
          <w:color w:val="000000"/>
          <w:sz w:val="28"/>
        </w:rPr>
        <w:t>ременно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="007B5903"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 w:rsidR="007B5903"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 первого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заместителя главы администрации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</w:t>
      </w:r>
      <w:r w:rsidR="00B31432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Р.Р.Келехсаев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правового обеспечения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      Н.Н.Бурыка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    И.В.Клочко                                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Директор муниципального казенного учреждения</w:t>
      </w: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«Многофункциональный центр предоставления</w:t>
      </w: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государственных и муниципальных услуг»</w:t>
      </w: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 округа</w:t>
      </w: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О.Н.Коваленко     </w:t>
      </w: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B5903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0553D4" w:rsidRDefault="000553D4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0553D4" w:rsidRDefault="007B5903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</w:t>
      </w:r>
    </w:p>
    <w:p w:rsidR="000553D4" w:rsidRDefault="00055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C0D5C" w:rsidRDefault="008C0D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C0D5C" w:rsidRDefault="008C0D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C0D5C" w:rsidRDefault="008C0D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C0D5C" w:rsidRDefault="008C0D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C0D5C" w:rsidRDefault="008C0D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B31432" w:rsidRDefault="00B314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B31432" w:rsidRDefault="00B314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B31432" w:rsidRDefault="00B314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C0D5C" w:rsidRDefault="008C0D5C" w:rsidP="007B59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0553D4" w:rsidRDefault="007B5903" w:rsidP="008C0D5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 w:rsidR="00B31432">
        <w:rPr>
          <w:rFonts w:ascii="Times New Roman" w:eastAsia="Times New Roman" w:hAnsi="Times New Roman" w:cs="Times New Roman"/>
          <w:sz w:val="28"/>
        </w:rPr>
        <w:t>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0"/>
        <w:gridCol w:w="6840"/>
        <w:gridCol w:w="1903"/>
      </w:tblGrid>
      <w:tr w:rsidR="000553D4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0553D4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0553D4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0553D4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имущественных и земельных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53D4" w:rsidRDefault="007B59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B3143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1432" w:rsidRDefault="00B314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1432" w:rsidRDefault="00B31432" w:rsidP="00B3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Муниципальному казенному учреждению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1432" w:rsidRDefault="00B3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0553D4" w:rsidRDefault="00055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7B5903" w:rsidP="008C0D5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имущественных и</w:t>
      </w:r>
    </w:p>
    <w:p w:rsidR="000553D4" w:rsidRDefault="007B5903" w:rsidP="008C0D5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0553D4" w:rsidRDefault="007B5903" w:rsidP="008C0D5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0553D4" w:rsidRDefault="007B5903" w:rsidP="008C0D5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0553D4" w:rsidRDefault="000553D4" w:rsidP="008C0D5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553D4" w:rsidRDefault="00055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0553D4" w:rsidSect="002A4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553D4"/>
    <w:rsid w:val="000553D4"/>
    <w:rsid w:val="002A4396"/>
    <w:rsid w:val="007B5903"/>
    <w:rsid w:val="00826E37"/>
    <w:rsid w:val="008C0D5C"/>
    <w:rsid w:val="00976370"/>
    <w:rsid w:val="00B31432"/>
    <w:rsid w:val="00B4607C"/>
    <w:rsid w:val="00E9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cp:lastPrinted>2023-12-11T14:40:00Z</cp:lastPrinted>
  <dcterms:created xsi:type="dcterms:W3CDTF">2023-11-27T06:37:00Z</dcterms:created>
  <dcterms:modified xsi:type="dcterms:W3CDTF">2023-12-11T15:15:00Z</dcterms:modified>
</cp:coreProperties>
</file>