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CC" w:rsidRDefault="00F45328" w:rsidP="001F13CC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 РАССЫЛКИ</w:t>
      </w:r>
    </w:p>
    <w:p w:rsidR="001F13CC" w:rsidRDefault="001F13CC" w:rsidP="001F13CC">
      <w:pPr>
        <w:jc w:val="center"/>
        <w:rPr>
          <w:sz w:val="28"/>
          <w:szCs w:val="28"/>
        </w:rPr>
      </w:pPr>
    </w:p>
    <w:p w:rsidR="001F13CC" w:rsidRPr="001F13CC" w:rsidRDefault="00F45328" w:rsidP="001F13CC">
      <w:pPr>
        <w:jc w:val="both"/>
        <w:rPr>
          <w:sz w:val="28"/>
          <w:szCs w:val="28"/>
        </w:rPr>
      </w:pPr>
      <w:r w:rsidRPr="001F13CC">
        <w:rPr>
          <w:sz w:val="28"/>
          <w:szCs w:val="28"/>
        </w:rPr>
        <w:t>постановлени</w:t>
      </w:r>
      <w:r w:rsidR="005F658A" w:rsidRPr="001F13CC">
        <w:rPr>
          <w:sz w:val="28"/>
          <w:szCs w:val="28"/>
        </w:rPr>
        <w:t>я</w:t>
      </w:r>
      <w:r w:rsidRPr="001F13CC">
        <w:rPr>
          <w:sz w:val="28"/>
          <w:szCs w:val="28"/>
        </w:rPr>
        <w:t xml:space="preserve">  администрации </w:t>
      </w:r>
      <w:proofErr w:type="spellStart"/>
      <w:r w:rsidRPr="001F13CC">
        <w:rPr>
          <w:sz w:val="28"/>
          <w:szCs w:val="28"/>
        </w:rPr>
        <w:t>Апанасенковского</w:t>
      </w:r>
      <w:proofErr w:type="spellEnd"/>
      <w:r w:rsidRPr="001F13CC">
        <w:rPr>
          <w:sz w:val="28"/>
          <w:szCs w:val="28"/>
        </w:rPr>
        <w:t xml:space="preserve"> муниципального  округа Ставропольского края «</w:t>
      </w:r>
      <w:r w:rsidR="00CF2427">
        <w:rPr>
          <w:sz w:val="28"/>
          <w:szCs w:val="28"/>
        </w:rPr>
        <w:t>Осуществление н</w:t>
      </w:r>
      <w:r w:rsidR="00CF2427" w:rsidRPr="00385125">
        <w:rPr>
          <w:sz w:val="28"/>
          <w:szCs w:val="28"/>
        </w:rPr>
        <w:t>азначени</w:t>
      </w:r>
      <w:r w:rsidR="00CF2427">
        <w:rPr>
          <w:sz w:val="28"/>
          <w:szCs w:val="28"/>
        </w:rPr>
        <w:t>я</w:t>
      </w:r>
      <w:r w:rsidR="00CF2427" w:rsidRPr="00385125">
        <w:rPr>
          <w:sz w:val="28"/>
          <w:szCs w:val="28"/>
        </w:rPr>
        <w:t xml:space="preserve"> и выплат</w:t>
      </w:r>
      <w:r w:rsidR="00CF2427">
        <w:rPr>
          <w:sz w:val="28"/>
          <w:szCs w:val="28"/>
        </w:rPr>
        <w:t>ы</w:t>
      </w:r>
      <w:r w:rsidR="00CF2427" w:rsidRPr="00385125">
        <w:rPr>
          <w:sz w:val="28"/>
          <w:szCs w:val="28"/>
        </w:rPr>
        <w:t xml:space="preserve"> ежегодной денежной компенсации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Законом Ставропольского края от 27 декабря 2012 г. N 123-кз  "О мерах социаль</w:t>
      </w:r>
      <w:r w:rsidR="00CF2427">
        <w:rPr>
          <w:sz w:val="28"/>
          <w:szCs w:val="28"/>
        </w:rPr>
        <w:t>ной поддержки многодетных семей</w:t>
      </w:r>
      <w:r w:rsidR="001F13CC" w:rsidRPr="001F13CC">
        <w:rPr>
          <w:sz w:val="28"/>
          <w:szCs w:val="28"/>
          <w:lang w:eastAsia="ru-RU"/>
        </w:rPr>
        <w:t>»</w:t>
      </w:r>
    </w:p>
    <w:p w:rsidR="00AA4145" w:rsidRPr="001F13CC" w:rsidRDefault="00AA4145" w:rsidP="005F658A">
      <w:pPr>
        <w:pStyle w:val="ConsPlusNormal"/>
        <w:jc w:val="both"/>
        <w:rPr>
          <w:sz w:val="28"/>
          <w:szCs w:val="28"/>
        </w:rPr>
      </w:pPr>
    </w:p>
    <w:p w:rsidR="00AA4145" w:rsidRPr="00CF2427" w:rsidRDefault="00F45328" w:rsidP="00CF242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9431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662"/>
        <w:gridCol w:w="6951"/>
        <w:gridCol w:w="1818"/>
      </w:tblGrid>
      <w:tr w:rsidR="00AA4145">
        <w:trPr>
          <w:trHeight w:val="46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экз.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УТСЗН</w:t>
            </w:r>
            <w:proofErr w:type="spellEnd"/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C38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gramStart"/>
            <w:r>
              <w:rPr>
                <w:sz w:val="28"/>
                <w:szCs w:val="28"/>
              </w:rPr>
              <w:t>правового  обеспечения</w:t>
            </w:r>
            <w:proofErr w:type="gramEnd"/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</w:t>
            </w:r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</w:tbl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УТСЗН</w:t>
      </w:r>
      <w:proofErr w:type="spellEnd"/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 w:rsidR="005D5C38">
        <w:rPr>
          <w:sz w:val="28"/>
          <w:szCs w:val="28"/>
        </w:rPr>
        <w:t>АМО</w:t>
      </w:r>
      <w:proofErr w:type="spellEnd"/>
      <w:r w:rsidR="005D5C38">
        <w:rPr>
          <w:sz w:val="28"/>
          <w:szCs w:val="28"/>
        </w:rPr>
        <w:t xml:space="preserve"> </w:t>
      </w:r>
      <w:proofErr w:type="spellStart"/>
      <w:r w:rsidR="005D5C38"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Е.А</w:t>
      </w:r>
      <w:proofErr w:type="spellEnd"/>
      <w:r>
        <w:rPr>
          <w:sz w:val="28"/>
          <w:szCs w:val="28"/>
        </w:rPr>
        <w:t>. Фисенко</w:t>
      </w: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16"/>
          <w:szCs w:val="16"/>
        </w:rPr>
      </w:pPr>
      <w:bookmarkStart w:id="0" w:name="_GoBack"/>
      <w:bookmarkEnd w:id="0"/>
    </w:p>
    <w:p w:rsidR="00AA4145" w:rsidRDefault="00AA4145">
      <w:pPr>
        <w:tabs>
          <w:tab w:val="left" w:pos="720"/>
        </w:tabs>
        <w:spacing w:line="240" w:lineRule="exact"/>
        <w:rPr>
          <w:sz w:val="16"/>
          <w:szCs w:val="16"/>
        </w:rPr>
      </w:pPr>
    </w:p>
    <w:sectPr w:rsidR="00AA4145">
      <w:pgSz w:w="11906" w:h="16838"/>
      <w:pgMar w:top="1134" w:right="746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E87"/>
    <w:multiLevelType w:val="multilevel"/>
    <w:tmpl w:val="58B460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45"/>
    <w:rsid w:val="000438DF"/>
    <w:rsid w:val="001F13CC"/>
    <w:rsid w:val="005D5C38"/>
    <w:rsid w:val="005F658A"/>
    <w:rsid w:val="00AA4145"/>
    <w:rsid w:val="00CF2427"/>
    <w:rsid w:val="00D5544E"/>
    <w:rsid w:val="00F4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EFC6"/>
  <w15:docId w15:val="{9815202E-85C9-4B2B-9B7B-422FBC91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2">
    <w:name w:val="heading 2"/>
    <w:basedOn w:val="a0"/>
    <w:next w:val="a1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5">
    <w:name w:val="Основной текст Знак"/>
    <w:qFormat/>
    <w:rPr>
      <w:sz w:val="28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Гипертекстовая ссылка"/>
    <w:qFormat/>
    <w:rPr>
      <w:color w:val="106BB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;Arial" w:eastAsia="Tahoma" w:hAnsi="Liberation Sans;Arial" w:cs="Droid Sans Devanagari"/>
      <w:sz w:val="28"/>
      <w:szCs w:val="28"/>
    </w:rPr>
  </w:style>
  <w:style w:type="paragraph" w:styleId="a1">
    <w:name w:val="Body Text"/>
    <w:basedOn w:val="a"/>
    <w:pPr>
      <w:spacing w:after="120"/>
    </w:pPr>
    <w:rPr>
      <w:sz w:val="28"/>
      <w:szCs w:val="20"/>
    </w:rPr>
  </w:style>
  <w:style w:type="paragraph" w:styleId="a7">
    <w:name w:val="List"/>
    <w:basedOn w:val="a1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customStyle="1" w:styleId="ConsPlusNormal">
    <w:name w:val="ConsPlusNormal"/>
    <w:uiPriority w:val="99"/>
    <w:qFormat/>
    <w:pPr>
      <w:widowControl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Title">
    <w:name w:val="ConsPlusTitle"/>
    <w:qFormat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headertext">
    <w:name w:val="headertext"/>
    <w:basedOn w:val="a"/>
    <w:qFormat/>
    <w:pPr>
      <w:spacing w:before="100" w:after="100"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6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CE97-11F3-4734-8F38-46F7E199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 рассылки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 рассылки</dc:title>
  <dc:subject/>
  <dc:creator>1</dc:creator>
  <dc:description/>
  <cp:lastModifiedBy>Ведущий специалист - юрисконсульт</cp:lastModifiedBy>
  <cp:revision>17</cp:revision>
  <cp:lastPrinted>2022-08-24T11:48:00Z</cp:lastPrinted>
  <dcterms:created xsi:type="dcterms:W3CDTF">2020-05-20T15:19:00Z</dcterms:created>
  <dcterms:modified xsi:type="dcterms:W3CDTF">2022-08-24T11:48:00Z</dcterms:modified>
  <dc:language>ru-RU</dc:language>
</cp:coreProperties>
</file>