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     2021 г.                         с. Дивное    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spacing w:lineRule="exact" w:line="240"/>
        <w:jc w:val="both"/>
        <w:rPr/>
      </w:pPr>
      <w:r>
        <w:rPr>
          <w:sz w:val="24"/>
          <w:szCs w:val="24"/>
        </w:rPr>
        <w:t xml:space="preserve">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«Осуществление 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2004г. № 103-кз «О мерах социальной поддержки ветеранов»</w:t>
      </w:r>
    </w:p>
    <w:p>
      <w:pPr>
        <w:pStyle w:val="Normal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pacing w:lineRule="exact" w:line="240"/>
        <w:jc w:val="both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tabs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 </w:t>
      </w:r>
      <w:r>
        <w:rPr>
          <w:b w:val="false"/>
          <w:bCs w:val="false"/>
          <w:sz w:val="24"/>
          <w:szCs w:val="24"/>
        </w:rPr>
        <w:t>приказом</w:t>
      </w:r>
      <w:r>
        <w:rPr>
          <w:sz w:val="24"/>
          <w:szCs w:val="24"/>
        </w:rPr>
        <w:t xml:space="preserve"> министерства труда и социальной защиты населения Ставропольского края от 29 ноября  2016 г. № 405</w:t>
      </w:r>
      <w:r>
        <w:rPr>
          <w:sz w:val="24"/>
          <w:szCs w:val="24"/>
          <w:lang w:eastAsia="ru-RU"/>
        </w:rPr>
        <w:t xml:space="preserve"> «Об утверждении типового административного регламента предоставления органами труд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звания «Ветеран труда» в соответствии с законом Ставропольского края от 7 декабря 2004г. № 103-кз «О мерах социальной поддержки ветеранов</w:t>
      </w:r>
      <w:r>
        <w:rPr>
          <w:sz w:val="24"/>
          <w:szCs w:val="24"/>
        </w:rPr>
        <w:t xml:space="preserve">», администрация Апанасенковского 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jc w:val="both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</w:r>
    </w:p>
    <w:p>
      <w:pPr>
        <w:pStyle w:val="Normal"/>
        <w:spacing w:lineRule="exact" w:line="240"/>
        <w:jc w:val="both"/>
        <w:rPr>
          <w:sz w:val="24"/>
          <w:szCs w:val="28"/>
          <w:lang w:eastAsia="en-US"/>
        </w:rPr>
      </w:pPr>
      <w:r>
        <w:rPr>
          <w:sz w:val="24"/>
          <w:szCs w:val="28"/>
          <w:lang w:eastAsia="en-US"/>
        </w:rPr>
      </w:r>
    </w:p>
    <w:p>
      <w:pPr>
        <w:pStyle w:val="Normal"/>
        <w:tabs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/>
      </w:pPr>
      <w:r>
        <w:rPr>
          <w:sz w:val="24"/>
          <w:szCs w:val="24"/>
        </w:rPr>
        <w:t xml:space="preserve">1. Утвердить прилагаемый Административный регламент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«Осуществление 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2004г. № 103-кз «О мерах социальной поддержки ветеранов» 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 силу постановление администрации Апанасенковского муниципального района Ставропольского края от 19 апреля 2017 г. № 141-п «Об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государственной услуги «Осуществление приема заявлений и документов, необходимых для присвоения звания «Ветеран труда», и формирование списков лиц, претендующих на присвоение звания «Ветеран труда».</w:t>
      </w:r>
    </w:p>
    <w:p>
      <w:pPr>
        <w:pStyle w:val="Normal"/>
        <w:ind w:left="-108" w:right="0" w:hanging="0"/>
        <w:jc w:val="both"/>
        <w:rPr/>
      </w:pPr>
      <w:r>
        <w:rPr>
          <w:sz w:val="24"/>
          <w:szCs w:val="24"/>
        </w:rPr>
        <w:tab/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00000A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00000A"/>
          <w:sz w:val="24"/>
          <w:szCs w:val="24"/>
          <w:lang w:val="ru-RU" w:bidi="ar-SA"/>
        </w:rPr>
        <w:t>округа</w:t>
      </w:r>
      <w:r>
        <w:rPr>
          <w:sz w:val="24"/>
          <w:szCs w:val="24"/>
        </w:rPr>
        <w:t xml:space="preserve"> Ставропольского края        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8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699"/>
      </w:tblGrid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tabs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00000A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правового обеспечения администрации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rFonts w:eastAsia="Times New Roman" w:cs="Times New Roman"/>
                <w:color w:val="00000A"/>
                <w:sz w:val="24"/>
                <w:szCs w:val="24"/>
                <w:lang w:val="ru-RU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А.И. Андрега</w:t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tabs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00000A"/>
                <w:sz w:val="24"/>
                <w:szCs w:val="24"/>
                <w:lang w:val="ru-RU" w:bidi="ar-SA"/>
              </w:rPr>
              <w:t>округа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9" w:type="dxa"/>
            <w:tcBorders/>
            <w:shd w:fill="auto" w:val="clear"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tabs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16"/>
          <w:szCs w:val="16"/>
        </w:rPr>
        <w:t xml:space="preserve">Ведущий специалист – юрисконсульт                                                                                        </w:t>
      </w:r>
      <w:r>
        <w:rPr>
          <w:rFonts w:eastAsia="Times New Roman" w:cs="Times New Roman"/>
          <w:color w:val="00000A"/>
          <w:sz w:val="16"/>
          <w:szCs w:val="16"/>
          <w:lang w:val="ru-RU" w:bidi="ar-SA"/>
        </w:rPr>
        <w:t>С.Г.Филев</w:t>
      </w:r>
      <w:r>
        <w:rPr>
          <w:rFonts w:eastAsia="Times New Roman" w:cs="Times New Roman"/>
          <w:color w:val="00000A"/>
          <w:sz w:val="16"/>
          <w:szCs w:val="16"/>
          <w:lang w:val="ru-RU" w:bidi="ar-SA"/>
        </w:rPr>
        <w:t>а</w:t>
      </w:r>
    </w:p>
    <w:p>
      <w:pPr>
        <w:pStyle w:val="Normal"/>
        <w:rPr>
          <w:rFonts w:eastAsia="Times New Roman" w:cs="Times New Roman"/>
          <w:color w:val="00000A"/>
          <w:sz w:val="16"/>
          <w:szCs w:val="16"/>
          <w:lang w:val="ru-RU" w:bidi="ar-SA"/>
        </w:rPr>
      </w:pPr>
      <w:r>
        <w:rPr/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8"/>
      <w:szCs w:val="28"/>
      <w:lang w:val="ru-RU" w:eastAsia="zh-CN" w:bidi="ar-SA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LibreOffice/5.4.3.2$Windows_x86 LibreOffice_project/92a7159f7e4af62137622921e809f8546db437e5</Application>
  <Pages>3</Pages>
  <Words>422</Words>
  <Characters>3359</Characters>
  <CharactersWithSpaces>4168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2019-11-07T11:12:00Z</dcterms:created>
  <dc:creator>UTiSZN Apanasenkovskogo raiona</dc:creator>
  <dc:description/>
  <dc:language>ru-RU</dc:language>
  <cp:lastModifiedBy/>
  <cp:lastPrinted>2021-07-15T15:18:00Z</cp:lastPrinted>
  <dcterms:modified xsi:type="dcterms:W3CDTF">2021-07-28T10:21:08Z</dcterms:modified>
  <cp:revision>14</cp:revision>
  <dc:subject/>
  <dc:title>ПРОЕКТ</dc:title>
</cp:coreProperties>
</file>