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240" w:lineRule="exact"/>
        <w:ind w:left="-200"/>
        <w:jc w:val="right"/>
      </w:pPr>
      <w:r>
        <w:rPr>
          <w:sz w:val="28"/>
          <w:szCs w:val="28"/>
        </w:rPr>
        <w:t>Проект</w:t>
      </w:r>
    </w:p>
    <w:p>
      <w:pPr>
        <w:pStyle w:val="7"/>
        <w:spacing w:after="0" w:line="240" w:lineRule="exact"/>
        <w:jc w:val="right"/>
        <w:rPr>
          <w:sz w:val="28"/>
          <w:szCs w:val="28"/>
        </w:rPr>
      </w:pPr>
    </w:p>
    <w:p>
      <w:pPr>
        <w:pStyle w:val="7"/>
        <w:spacing w:after="0"/>
        <w:jc w:val="center"/>
      </w:pPr>
      <w:r>
        <w:rPr>
          <w:b/>
          <w:sz w:val="28"/>
          <w:szCs w:val="28"/>
        </w:rPr>
        <w:t>СОВЕТ АПАНАСЕНКОВСКОГО МУНИЦИПАЛЬНОГО ОКРУГА</w:t>
      </w:r>
    </w:p>
    <w:p>
      <w:pPr>
        <w:pStyle w:val="7"/>
        <w:spacing w:after="0"/>
        <w:jc w:val="center"/>
      </w:pPr>
      <w:r>
        <w:rPr>
          <w:b/>
          <w:sz w:val="28"/>
          <w:szCs w:val="28"/>
        </w:rPr>
        <w:t xml:space="preserve">СТАВРОПОЛЬСКОГО КРАЯ </w:t>
      </w:r>
    </w:p>
    <w:p>
      <w:pPr>
        <w:pStyle w:val="7"/>
        <w:spacing w:after="0"/>
        <w:ind w:firstLine="560"/>
        <w:jc w:val="both"/>
        <w:rPr>
          <w:sz w:val="28"/>
          <w:szCs w:val="28"/>
        </w:rPr>
      </w:pPr>
    </w:p>
    <w:p>
      <w:pPr>
        <w:pStyle w:val="7"/>
        <w:tabs>
          <w:tab w:val="left" w:pos="9000"/>
        </w:tabs>
        <w:spacing w:after="0"/>
        <w:jc w:val="both"/>
      </w:pPr>
      <w:r>
        <w:rPr>
          <w:b/>
          <w:sz w:val="28"/>
          <w:szCs w:val="28"/>
        </w:rPr>
        <w:t xml:space="preserve">                                                 РЕШЕНИЕ</w:t>
      </w:r>
    </w:p>
    <w:p>
      <w:pPr>
        <w:pStyle w:val="7"/>
        <w:spacing w:after="0"/>
        <w:rPr>
          <w:sz w:val="28"/>
          <w:szCs w:val="28"/>
        </w:rPr>
      </w:pPr>
    </w:p>
    <w:p>
      <w:pPr>
        <w:pStyle w:val="7"/>
        <w:spacing w:after="0"/>
      </w:pPr>
      <w:r>
        <w:rPr>
          <w:sz w:val="28"/>
          <w:szCs w:val="28"/>
        </w:rPr>
        <w:t xml:space="preserve">               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г.                          с. Дивное                                            № </w:t>
      </w:r>
    </w:p>
    <w:p>
      <w:pPr>
        <w:pStyle w:val="17"/>
        <w:rPr>
          <w:rFonts w:ascii="Times New Roman" w:hAnsi="Times New Roman" w:cs="Times New Roman"/>
          <w:sz w:val="28"/>
          <w:szCs w:val="28"/>
        </w:rPr>
      </w:pPr>
    </w:p>
    <w:p>
      <w:pPr>
        <w:pStyle w:val="17"/>
        <w:spacing w:line="240" w:lineRule="exact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Апанасенковского муниципального округа Ставропольского края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первого созыва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05 ноября 2020 г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26 «О земельном налоге на территории Апанасенковского муниципального округа Ставропольского края»</w:t>
      </w:r>
    </w:p>
    <w:p>
      <w:pPr>
        <w:pStyle w:val="1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" w:line="24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>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"consultantplus://offline/ref=2684303009419B77B6C06F7671237185EB8F21D00DB00EEEE8D144FF9993F27C30EC77CBD827CBE45CD2DFAFD3cA5AI"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/>
          <w:sz w:val="28"/>
          <w:szCs w:val="28"/>
        </w:rPr>
        <w:t xml:space="preserve"> с п</w:t>
      </w:r>
      <w:r>
        <w:rPr>
          <w:rFonts w:hint="default"/>
          <w:sz w:val="28"/>
          <w:szCs w:val="28"/>
          <w:lang w:val="ru-RU"/>
        </w:rPr>
        <w:t xml:space="preserve">унктом </w:t>
      </w:r>
      <w:r>
        <w:rPr>
          <w:rFonts w:hint="default" w:ascii="Times New Roman" w:hAnsi="Times New Roman"/>
          <w:sz w:val="28"/>
          <w:szCs w:val="28"/>
        </w:rPr>
        <w:t>2 ст</w:t>
      </w:r>
      <w:r>
        <w:rPr>
          <w:rFonts w:hint="default"/>
          <w:sz w:val="28"/>
          <w:szCs w:val="28"/>
          <w:lang w:val="ru-RU"/>
        </w:rPr>
        <w:t xml:space="preserve">атьи </w:t>
      </w:r>
      <w:r>
        <w:rPr>
          <w:rFonts w:hint="default" w:ascii="Times New Roman" w:hAnsi="Times New Roman"/>
          <w:sz w:val="28"/>
          <w:szCs w:val="28"/>
        </w:rPr>
        <w:t>387 Н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алогового кодекса </w:t>
      </w:r>
      <w:r>
        <w:rPr>
          <w:rFonts w:hint="default" w:ascii="Times New Roman" w:hAnsi="Times New Roman"/>
          <w:sz w:val="28"/>
          <w:szCs w:val="28"/>
        </w:rPr>
        <w:t>Р</w:t>
      </w:r>
      <w:r>
        <w:rPr>
          <w:rFonts w:hint="default"/>
          <w:sz w:val="28"/>
          <w:szCs w:val="28"/>
          <w:lang w:val="ru-RU"/>
        </w:rPr>
        <w:t>оссийской Федерации</w:t>
      </w:r>
      <w:r>
        <w:rPr>
          <w:rFonts w:hint="default" w:cs="Times New Roman"/>
          <w:sz w:val="28"/>
          <w:szCs w:val="28"/>
          <w:lang w:val="ru-RU"/>
        </w:rPr>
        <w:t xml:space="preserve">, Федеральным законом от 06 октября 2003 года № 131-ФЗ </w:t>
      </w:r>
      <w:r>
        <w:rPr>
          <w:rFonts w:hint="default" w:cs="Times New Roman"/>
          <w:sz w:val="28"/>
          <w:szCs w:val="28"/>
          <w:vertAlign w:val="superscript"/>
          <w:lang w:val="en-US"/>
        </w:rPr>
        <w:t>&lt;&lt;</w:t>
      </w:r>
      <w:r>
        <w:rPr>
          <w:rFonts w:hint="default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</w:t>
      </w:r>
      <w:r>
        <w:rPr>
          <w:rFonts w:hint="default" w:cs="Times New Roman"/>
          <w:sz w:val="28"/>
          <w:szCs w:val="28"/>
          <w:vertAlign w:val="superscript"/>
          <w:lang w:val="en-US"/>
        </w:rPr>
        <w:t>&gt;&gt;</w:t>
      </w:r>
      <w:r>
        <w:rPr>
          <w:rFonts w:hint="default" w:cs="Times New Roman"/>
          <w:sz w:val="28"/>
          <w:szCs w:val="28"/>
          <w:lang w:val="ru-RU"/>
        </w:rPr>
        <w:t>, Уставом Апанасенковского муниципального округа Ставропольского края, Совет Апанасенковского муниципального округа Ставропольского края первого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spacing w:after="1" w:line="240" w:lineRule="exact"/>
        <w:jc w:val="both"/>
        <w:rPr>
          <w:sz w:val="28"/>
          <w:szCs w:val="28"/>
        </w:rPr>
      </w:pPr>
    </w:p>
    <w:p>
      <w:pPr>
        <w:spacing w:after="1" w:line="240" w:lineRule="exact"/>
        <w:jc w:val="both"/>
      </w:pPr>
      <w:r>
        <w:rPr>
          <w:sz w:val="28"/>
          <w:szCs w:val="28"/>
        </w:rPr>
        <w:t>РЕШИЛ:</w:t>
      </w:r>
    </w:p>
    <w:p>
      <w:pPr>
        <w:pStyle w:val="17"/>
        <w:jc w:val="both"/>
      </w:pPr>
    </w:p>
    <w:p>
      <w:pPr>
        <w:pStyle w:val="16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Апанасенковского муниципального округа Ставропольского края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первого созыва </w:t>
      </w:r>
      <w:r>
        <w:rPr>
          <w:rFonts w:ascii="Times New Roman" w:hAnsi="Times New Roman" w:cs="Times New Roman"/>
          <w:sz w:val="28"/>
          <w:szCs w:val="28"/>
        </w:rPr>
        <w:t>от 05 ноября 2020 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 «О земельном налоге на территории Апанасенковского муниципального округа Ставропольского края»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(в редакции решений Совета Апанасенковского муниципального округа Ставропольского края первого созыва от 03 декабря 2020 г. № 59, от 16 ноября 2021 г. № 211)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пунктами 5.3 и 5.4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 xml:space="preserve">«5.3 Освободить от уплаты земельного налога в отношении одного земельного участка, приобретённого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деятельности: 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граждан, проходящих военную службу в Вооружённых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службу в войсках национальной гвардии Российской Федерации и имеющих специальное звание полиции, принимающих участие,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операция), либо их супруга (супруг);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граждан, заключивших контракт о пребывании в добровольческом формировании (о добровольном содействии в выполнении задач, возложенных на Вооружённые Силы Российской Федерации) и участвующих в специальной военной операции, либо их супруга (супруг);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граждан, призванных на военную службу по мобилизации  в соответствии с Указом Президента Российской Федерации от 21 сентября 2022 года № 647 «Об объявлении частичной мобилизации в Российской Федерации», либо их супруга (супруг);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граждан, заключивших контракт (контракты) об участии в специальной военной операции общей продолжительностью не менее 6 месяцев и направленных</w:t>
      </w:r>
      <w:bookmarkStart w:id="0" w:name="_GoBack"/>
      <w:bookmarkEnd w:id="0"/>
      <w:r>
        <w:rPr>
          <w:rFonts w:hint="default" w:eastAsiaTheme="minorHAnsi"/>
          <w:sz w:val="28"/>
          <w:szCs w:val="28"/>
          <w:lang w:val="ru-RU" w:eastAsia="en-US"/>
        </w:rPr>
        <w:t xml:space="preserve"> военным комиссариатом Ставропольского края для участия в специальной военной операции, либо их супруга (супруг). 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Налогоплательщики, указанные в настоящем пункте, освобождаются от уплаты налога за налоговый период 2022 года.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5.4 Освободить от уплаты земельного налога членов народных дружин Апанасенковского муниципального округа Ставропольского края, включённых в региональный реестр народных дружин в размере 100 процентов от начисленной суммы земельного налога, за земельные участки приобретённые (предоставленные) для жилищного строительства, ведения личного подсобного хозяйства, садоводства или огородничества, и не используемые в предпринимательской деятельности.</w:t>
      </w:r>
    </w:p>
    <w:p>
      <w:pPr>
        <w:suppressAutoHyphens w:val="0"/>
        <w:ind w:firstLine="560" w:firstLineChars="200"/>
        <w:jc w:val="both"/>
        <w:rPr>
          <w:rFonts w:hint="default" w:eastAsiaTheme="minorHAnsi"/>
          <w:sz w:val="28"/>
          <w:szCs w:val="28"/>
          <w:lang w:val="ru-RU" w:eastAsia="en-US"/>
        </w:rPr>
      </w:pPr>
      <w:r>
        <w:rPr>
          <w:rFonts w:hint="default" w:eastAsiaTheme="minorHAnsi"/>
          <w:sz w:val="28"/>
          <w:szCs w:val="28"/>
          <w:lang w:val="ru-RU" w:eastAsia="en-US"/>
        </w:rPr>
        <w:t>Налогоплательщики, указанные в настоящем пункте, освобождаются от уплаты налога за налоговый период начиная с 01 января 2023 года.».</w:t>
      </w:r>
    </w:p>
    <w:p>
      <w:pPr>
        <w:suppressAutoHyphens w:val="0"/>
        <w:ind w:firstLine="280" w:firstLineChars="100"/>
        <w:jc w:val="both"/>
        <w:rPr>
          <w:rFonts w:hint="default" w:eastAsiaTheme="minorHAnsi"/>
          <w:sz w:val="28"/>
          <w:szCs w:val="28"/>
          <w:lang w:val="ru-RU" w:eastAsia="en-US"/>
        </w:rPr>
      </w:pPr>
    </w:p>
    <w:p>
      <w:pPr>
        <w:numPr>
          <w:ilvl w:val="0"/>
          <w:numId w:val="1"/>
        </w:numPr>
        <w:suppressAutoHyphens w:val="0"/>
        <w:ind w:left="0" w:leftChars="0" w:firstLine="478" w:firstLineChars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 w:cs="Times New Roman"/>
          <w:sz w:val="28"/>
          <w:szCs w:val="28"/>
          <w:lang w:val="ru-RU"/>
        </w:rPr>
        <w:t>официальному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опубликованию в газете «Вестник Апанасенковского </w:t>
      </w:r>
      <w:r>
        <w:rPr>
          <w:rFonts w:hint="default" w:cs="Times New Roman"/>
          <w:sz w:val="28"/>
          <w:szCs w:val="28"/>
          <w:lang w:val="ru-RU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numPr>
          <w:ilvl w:val="0"/>
          <w:numId w:val="0"/>
        </w:numPr>
        <w:suppressAutoHyphens w:val="0"/>
        <w:ind w:leftChars="17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Lines="0" w:afterLines="0"/>
        <w:ind w:left="0" w:leftChars="0" w:firstLine="478" w:firstLineChars="171"/>
        <w:rPr>
          <w:rFonts w:hint="default" w:ascii="Times New Roman" w:hAnsi="Times New Roman" w:eastAsia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>
        <w:rPr>
          <w:rFonts w:hint="default" w:cs="Times New Roman"/>
          <w:sz w:val="28"/>
          <w:szCs w:val="28"/>
          <w:lang w:val="ru-RU"/>
        </w:rPr>
        <w:t>по истечении одного месяца со дня его официального опубликования.</w:t>
      </w: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</w:pPr>
      <w:r>
        <w:rPr>
          <w:sz w:val="28"/>
          <w:szCs w:val="28"/>
        </w:rPr>
        <w:t>Председатель Совета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Апанасенковского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В.В. Русановский</w:t>
      </w:r>
    </w:p>
    <w:p>
      <w:pPr>
        <w:spacing w:line="240" w:lineRule="exact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Апанасенковского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>
      <w:pPr>
        <w:spacing w:line="240" w:lineRule="exact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ru-RU"/>
        </w:rPr>
        <w:t>.А. Климов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Проект решения вносит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Глава Апанасенковского</w:t>
      </w: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>
      <w:pPr>
        <w:spacing w:line="240" w:lineRule="exact"/>
        <w:ind w:right="-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>
        <w:rPr>
          <w:rFonts w:hint="default"/>
          <w:sz w:val="28"/>
          <w:szCs w:val="28"/>
          <w:lang w:val="ru-RU"/>
        </w:rPr>
        <w:t>.А. Климов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Первый</w:t>
      </w:r>
      <w:r>
        <w:rPr>
          <w:rFonts w:hint="default"/>
          <w:sz w:val="28"/>
          <w:szCs w:val="28"/>
          <w:lang w:val="ru-RU"/>
        </w:rPr>
        <w:t xml:space="preserve"> з</w:t>
      </w:r>
      <w:r>
        <w:rPr>
          <w:sz w:val="28"/>
          <w:szCs w:val="28"/>
        </w:rPr>
        <w:t>аместитель главы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>
      <w:pPr>
        <w:spacing w:line="240" w:lineRule="exact"/>
        <w:ind w:right="-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  <w:lang w:val="ru-RU"/>
        </w:rPr>
        <w:t>округа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А.И.Андрега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>
      <w:pPr>
        <w:spacing w:line="240" w:lineRule="exact"/>
        <w:ind w:right="-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  <w:lang w:val="ru-RU"/>
        </w:rPr>
        <w:t>округа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АА.Петровский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Начальник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правового и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обеспечения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>
      <w:pPr>
        <w:spacing w:line="240" w:lineRule="exact"/>
        <w:ind w:right="-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  <w:lang w:val="ru-RU"/>
        </w:rPr>
        <w:t>округа</w:t>
      </w:r>
    </w:p>
    <w:p>
      <w:pPr>
        <w:spacing w:line="240" w:lineRule="exact"/>
        <w:ind w:right="-6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ru-RU"/>
        </w:rPr>
        <w:t>Н</w:t>
      </w:r>
      <w:r>
        <w:rPr>
          <w:rFonts w:hint="default"/>
          <w:sz w:val="28"/>
          <w:szCs w:val="28"/>
          <w:lang w:val="ru-RU"/>
        </w:rPr>
        <w:t>.Н. Бурыка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подготовил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</w:t>
      </w:r>
    </w:p>
    <w:p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>
      <w:pPr>
        <w:spacing w:line="240" w:lineRule="exact"/>
        <w:ind w:right="-6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  <w:lang w:val="ru-RU"/>
        </w:rPr>
        <w:t>округа</w:t>
      </w:r>
    </w:p>
    <w:p>
      <w:pPr>
        <w:spacing w:line="240" w:lineRule="exact"/>
        <w:ind w:right="-6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Е.И.Медяник</w:t>
      </w:r>
    </w:p>
    <w:p>
      <w:pPr>
        <w:pStyle w:val="16"/>
        <w:spacing w:before="220"/>
        <w:ind w:firstLine="540"/>
        <w:jc w:val="both"/>
      </w:pPr>
    </w:p>
    <w:sectPr>
      <w:pgSz w:w="11906" w:h="16838"/>
      <w:pgMar w:top="1417" w:right="567" w:bottom="1134" w:left="1984" w:header="0" w:footer="0" w:gutter="0"/>
      <w:cols w:space="0" w:num="1"/>
      <w:formProt w:val="0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E25D3"/>
    <w:multiLevelType w:val="singleLevel"/>
    <w:tmpl w:val="ED1E25D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36C98"/>
    <w:rsid w:val="00444105"/>
    <w:rsid w:val="004869F6"/>
    <w:rsid w:val="00897251"/>
    <w:rsid w:val="00CD6925"/>
    <w:rsid w:val="01C0309B"/>
    <w:rsid w:val="02BA21E0"/>
    <w:rsid w:val="035B491F"/>
    <w:rsid w:val="06D03351"/>
    <w:rsid w:val="06EE72F6"/>
    <w:rsid w:val="072873DD"/>
    <w:rsid w:val="07B15B08"/>
    <w:rsid w:val="0A7D421F"/>
    <w:rsid w:val="0BC11EE9"/>
    <w:rsid w:val="0C0920B2"/>
    <w:rsid w:val="0E3E1016"/>
    <w:rsid w:val="11011CE7"/>
    <w:rsid w:val="132C0E31"/>
    <w:rsid w:val="14CF14C2"/>
    <w:rsid w:val="1951496E"/>
    <w:rsid w:val="21235D57"/>
    <w:rsid w:val="21C07281"/>
    <w:rsid w:val="22C66FC7"/>
    <w:rsid w:val="23B27752"/>
    <w:rsid w:val="23BB7B25"/>
    <w:rsid w:val="23D46CCB"/>
    <w:rsid w:val="298802DC"/>
    <w:rsid w:val="298A5D82"/>
    <w:rsid w:val="2A223E43"/>
    <w:rsid w:val="2A36189D"/>
    <w:rsid w:val="2A752F2D"/>
    <w:rsid w:val="2DD65871"/>
    <w:rsid w:val="314B3688"/>
    <w:rsid w:val="31EA2B11"/>
    <w:rsid w:val="3290270D"/>
    <w:rsid w:val="332854C6"/>
    <w:rsid w:val="339F0C19"/>
    <w:rsid w:val="34397E4E"/>
    <w:rsid w:val="353F67DB"/>
    <w:rsid w:val="35D627E2"/>
    <w:rsid w:val="369132DC"/>
    <w:rsid w:val="375C149E"/>
    <w:rsid w:val="3AFA61C6"/>
    <w:rsid w:val="3B7037F3"/>
    <w:rsid w:val="3C81078C"/>
    <w:rsid w:val="3F683643"/>
    <w:rsid w:val="42E053F3"/>
    <w:rsid w:val="44CF50F9"/>
    <w:rsid w:val="45660E30"/>
    <w:rsid w:val="47890409"/>
    <w:rsid w:val="4B571E55"/>
    <w:rsid w:val="4C69153B"/>
    <w:rsid w:val="4D1C6768"/>
    <w:rsid w:val="50DA38A7"/>
    <w:rsid w:val="51E5307B"/>
    <w:rsid w:val="559C5EBD"/>
    <w:rsid w:val="56205788"/>
    <w:rsid w:val="56F84D77"/>
    <w:rsid w:val="58725905"/>
    <w:rsid w:val="58AE78E0"/>
    <w:rsid w:val="59C74CE3"/>
    <w:rsid w:val="5A1D1FAE"/>
    <w:rsid w:val="5A5A4A2E"/>
    <w:rsid w:val="5C3417DD"/>
    <w:rsid w:val="5CA94AF8"/>
    <w:rsid w:val="5CEE7C31"/>
    <w:rsid w:val="5DFC0EAF"/>
    <w:rsid w:val="5EA90E9A"/>
    <w:rsid w:val="5F2E07B9"/>
    <w:rsid w:val="62DE7EE0"/>
    <w:rsid w:val="637C5D4A"/>
    <w:rsid w:val="665D76EB"/>
    <w:rsid w:val="67901C4F"/>
    <w:rsid w:val="68994368"/>
    <w:rsid w:val="69FD4A08"/>
    <w:rsid w:val="6B1E1FF0"/>
    <w:rsid w:val="6C767122"/>
    <w:rsid w:val="6F2F4FD8"/>
    <w:rsid w:val="72B76C1B"/>
    <w:rsid w:val="7405631E"/>
    <w:rsid w:val="74660423"/>
    <w:rsid w:val="74BD3C03"/>
    <w:rsid w:val="74BE0EF1"/>
    <w:rsid w:val="75826D6E"/>
    <w:rsid w:val="7D6B19B4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6">
    <w:name w:val="index 1"/>
    <w:basedOn w:val="1"/>
    <w:next w:val="1"/>
    <w:semiHidden/>
    <w:unhideWhenUsed/>
    <w:qFormat/>
    <w:uiPriority w:val="99"/>
  </w:style>
  <w:style w:type="paragraph" w:styleId="7">
    <w:name w:val="Body Text"/>
    <w:basedOn w:val="1"/>
    <w:qFormat/>
    <w:uiPriority w:val="0"/>
    <w:pPr>
      <w:widowControl w:val="0"/>
      <w:spacing w:after="120"/>
    </w:pPr>
    <w:rPr>
      <w:kern w:val="2"/>
      <w:sz w:val="20"/>
      <w:szCs w:val="20"/>
      <w:lang w:eastAsia="zh-CN"/>
    </w:rPr>
  </w:style>
  <w:style w:type="paragraph" w:styleId="8">
    <w:name w:val="index heading"/>
    <w:basedOn w:val="1"/>
    <w:next w:val="6"/>
    <w:qFormat/>
    <w:uiPriority w:val="0"/>
    <w:pPr>
      <w:suppressLineNumbers/>
    </w:pPr>
    <w:rPr>
      <w:rFonts w:cs="Mangal"/>
    </w:rPr>
  </w:style>
  <w:style w:type="paragraph" w:styleId="9">
    <w:name w:val="List"/>
    <w:basedOn w:val="7"/>
    <w:qFormat/>
    <w:uiPriority w:val="0"/>
    <w:rPr>
      <w:rFonts w:cs="Mangal"/>
    </w:rPr>
  </w:style>
  <w:style w:type="character" w:customStyle="1" w:styleId="10">
    <w:name w:val="Основной текст Знак"/>
    <w:basedOn w:val="2"/>
    <w:qFormat/>
    <w:uiPriority w:val="0"/>
    <w:rPr>
      <w:rFonts w:ascii="Times New Roman" w:hAnsi="Times New Roman" w:eastAsia="Times New Roman" w:cs="Times New Roman"/>
      <w:kern w:val="2"/>
      <w:sz w:val="20"/>
      <w:szCs w:val="20"/>
      <w:lang w:eastAsia="zh-CN"/>
    </w:rPr>
  </w:style>
  <w:style w:type="character" w:customStyle="1" w:styleId="11">
    <w:name w:val="ListLabel 1"/>
    <w:qFormat/>
    <w:uiPriority w:val="0"/>
    <w:rPr>
      <w:sz w:val="28"/>
      <w:szCs w:val="28"/>
    </w:rPr>
  </w:style>
  <w:style w:type="character" w:customStyle="1" w:styleId="12">
    <w:name w:val="Интернет-ссылка"/>
    <w:qFormat/>
    <w:uiPriority w:val="0"/>
    <w:rPr>
      <w:color w:val="000080"/>
      <w:u w:val="single"/>
    </w:rPr>
  </w:style>
  <w:style w:type="character" w:customStyle="1" w:styleId="13">
    <w:name w:val="ListLabel 2"/>
    <w:qFormat/>
    <w:uiPriority w:val="0"/>
    <w:rPr>
      <w:sz w:val="28"/>
    </w:rPr>
  </w:style>
  <w:style w:type="character" w:customStyle="1" w:styleId="14">
    <w:name w:val="ListLabel 3"/>
    <w:qFormat/>
    <w:uiPriority w:val="0"/>
    <w:rPr>
      <w:rFonts w:ascii="Times New Roman" w:hAnsi="Times New Roman" w:cs="Times New Roman"/>
      <w:sz w:val="28"/>
      <w:szCs w:val="28"/>
    </w:rPr>
  </w:style>
  <w:style w:type="paragraph" w:customStyle="1" w:styleId="15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6">
    <w:name w:val="ConsPlusNormal"/>
    <w:qFormat/>
    <w:uiPriority w:val="0"/>
    <w:pPr>
      <w:widowControl w:val="0"/>
    </w:pPr>
    <w:rPr>
      <w:rFonts w:eastAsia="Times New Roman" w:cs="Calibri" w:asciiTheme="minorHAnsi" w:hAnsiTheme="minorHAnsi"/>
      <w:sz w:val="24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</w:pPr>
    <w:rPr>
      <w:rFonts w:eastAsia="Times New Roman" w:cs="Calibri" w:asciiTheme="minorHAnsi" w:hAnsiTheme="minorHAnsi"/>
      <w:b/>
      <w:sz w:val="24"/>
      <w:szCs w:val="20"/>
      <w:lang w:val="ru-RU" w:eastAsia="ru-RU" w:bidi="ar-SA"/>
    </w:rPr>
  </w:style>
  <w:style w:type="paragraph" w:customStyle="1" w:styleId="18">
    <w:name w:val="ConsPlusTitlePage"/>
    <w:qFormat/>
    <w:uiPriority w:val="0"/>
    <w:pPr>
      <w:widowControl w:val="0"/>
    </w:pPr>
    <w:rPr>
      <w:rFonts w:ascii="Tahoma" w:hAnsi="Tahoma" w:eastAsia="Times New Roman" w:cs="Tahoma"/>
      <w:szCs w:val="20"/>
      <w:lang w:val="ru-RU" w:eastAsia="ru-RU" w:bidi="ar-SA"/>
    </w:rPr>
  </w:style>
  <w:style w:type="character" w:customStyle="1" w:styleId="1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2973</Characters>
  <Lines>24</Lines>
  <Paragraphs>6</Paragraphs>
  <TotalTime>6</TotalTime>
  <ScaleCrop>false</ScaleCrop>
  <LinksUpToDate>false</LinksUpToDate>
  <CharactersWithSpaces>3488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2020-12-01T08:48:00Z</dcterms:created>
  <dc:creator>Владимир Иванович</dc:creator>
  <cp:lastModifiedBy>1</cp:lastModifiedBy>
  <cp:lastPrinted>2023-03-01T12:41:00Z</cp:lastPrinted>
  <dcterms:modified xsi:type="dcterms:W3CDTF">2023-03-06T12:49:34Z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C6E1DFF2B9374F5F8D181B21ECFE0D90</vt:lpwstr>
  </property>
</Properties>
</file>