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B" w:rsidRPr="00406A09" w:rsidRDefault="0027325B" w:rsidP="0027325B">
      <w:pPr>
        <w:widowControl/>
        <w:suppressAutoHyphens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406A09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ПРОЕКТ</w:t>
      </w:r>
    </w:p>
    <w:p w:rsidR="0027325B" w:rsidRPr="00406A09" w:rsidRDefault="0027325B" w:rsidP="0027325B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27325B" w:rsidRPr="00406A09" w:rsidRDefault="0027325B" w:rsidP="0027325B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406A09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СОВЕТ АПАНАСЕНКОВСКОГО МУНИЦИПАЛЬНОГО ОКРУГА СТАВРОПОЛЬСКОГО КРАЯ ПЕРВОГО СОЗЫВА</w:t>
      </w:r>
    </w:p>
    <w:p w:rsidR="0027325B" w:rsidRPr="00406A09" w:rsidRDefault="0027325B" w:rsidP="0027325B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27325B" w:rsidRPr="00406A09" w:rsidRDefault="0027325B" w:rsidP="0027325B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eastAsia="zh-CN"/>
        </w:rPr>
      </w:pPr>
      <w:r w:rsidRPr="00406A09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27325B" w:rsidRPr="00406A09" w:rsidRDefault="0027325B" w:rsidP="0027325B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27325B" w:rsidRPr="00406A09" w:rsidRDefault="0027325B" w:rsidP="0027325B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406A09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«___»__________ </w:t>
      </w:r>
      <w:r w:rsidRPr="00406A09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2022 г.              с</w:t>
      </w:r>
      <w:proofErr w:type="gramStart"/>
      <w:r w:rsidRPr="00406A09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.Д</w:t>
      </w:r>
      <w:proofErr w:type="gramEnd"/>
      <w:r w:rsidRPr="00406A09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ивное                                    </w:t>
      </w:r>
      <w:r w:rsidRPr="00406A09"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</w:t>
      </w:r>
      <w:r w:rsidRPr="00406A09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______</w:t>
      </w:r>
    </w:p>
    <w:p w:rsidR="0027325B" w:rsidRPr="00406A09" w:rsidRDefault="0027325B" w:rsidP="0027325B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27325B" w:rsidRDefault="0027325B" w:rsidP="00190FFE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79683274"/>
      <w:r w:rsidRPr="00406A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190FFE" w:rsidRPr="00406A09">
        <w:rPr>
          <w:rFonts w:ascii="Times New Roman" w:hAnsi="Times New Roman" w:cs="Times New Roman"/>
          <w:sz w:val="28"/>
          <w:szCs w:val="28"/>
        </w:rPr>
        <w:t xml:space="preserve">Совета Апанасенковского муниципального округа Ставропольского края первого созыва от 31 августа 2021 г. № 189 «Об утверждении Положения о муниципальном контроле </w:t>
      </w:r>
      <w:r w:rsidR="00190FFE" w:rsidRPr="00406A0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90FFE" w:rsidRPr="00406A09">
        <w:rPr>
          <w:rFonts w:ascii="Times New Roman" w:hAnsi="Times New Roman" w:cs="Times New Roman"/>
          <w:sz w:val="28"/>
          <w:szCs w:val="28"/>
        </w:rPr>
        <w:t>на территории Апанасенковского муниципального округа Ставропольского края»</w:t>
      </w:r>
    </w:p>
    <w:p w:rsidR="00190FFE" w:rsidRDefault="00190FFE" w:rsidP="00190FFE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0FFE" w:rsidRPr="00406A09" w:rsidRDefault="00190FFE" w:rsidP="00190FFE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bookmarkEnd w:id="0"/>
    <w:p w:rsidR="0027325B" w:rsidRPr="00406A09" w:rsidRDefault="0027325B" w:rsidP="0027325B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5" w:history="1">
        <w:proofErr w:type="gramStart"/>
        <w:r w:rsidRPr="00406A0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06A09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406A09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08.11.2007г.  № 259-ФЗ «Устав автомобильного транспорта и городского наземного электрического транспорта», от 31.07.2020г. № 248-ФЗ «О государственном </w:t>
      </w:r>
      <w:proofErr w:type="gramStart"/>
      <w:r w:rsidRPr="00406A0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406A09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Федерации», Совет Апанасенковского муниципального округа Ставропольского края первого созыва </w:t>
      </w:r>
    </w:p>
    <w:p w:rsidR="0027325B" w:rsidRPr="00406A09" w:rsidRDefault="0027325B" w:rsidP="0027325B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325B" w:rsidRPr="00406A09" w:rsidRDefault="0027325B" w:rsidP="0027325B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406A09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РЕШИЛ:</w:t>
      </w:r>
    </w:p>
    <w:p w:rsidR="0027325B" w:rsidRPr="00406A09" w:rsidRDefault="0027325B" w:rsidP="0027325B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27325B" w:rsidRPr="00406A09" w:rsidRDefault="0027325B" w:rsidP="0027325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A09">
        <w:rPr>
          <w:rFonts w:ascii="Times New Roman" w:hAnsi="Times New Roman" w:cs="Times New Roman"/>
          <w:sz w:val="28"/>
          <w:szCs w:val="28"/>
        </w:rPr>
        <w:t xml:space="preserve">Внести в решение Совета Апанасенковского муниципального округа Ставропольского края первого созыва от 31 августа 2021 г. № 189 «Об утверждении Положения о муниципальном контроле </w:t>
      </w:r>
      <w:r w:rsidRPr="00406A0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06A09">
        <w:rPr>
          <w:rFonts w:ascii="Times New Roman" w:hAnsi="Times New Roman" w:cs="Times New Roman"/>
          <w:sz w:val="28"/>
          <w:szCs w:val="28"/>
        </w:rPr>
        <w:t>на территории Апанасенковского муниципального округа Ставропольского края» (с изменениями от 16 ноября 20211 г. № 216), следующие изменения:</w:t>
      </w:r>
      <w:proofErr w:type="gramEnd"/>
    </w:p>
    <w:p w:rsidR="0027325B" w:rsidRPr="00406A09" w:rsidRDefault="0027325B" w:rsidP="0027325B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В разделе первом пункта 1.7. подпункта 1) слова «руководитель отдела» заменить словами «</w:t>
      </w: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муниципального хозяйства ААМО СК»;</w:t>
      </w:r>
    </w:p>
    <w:p w:rsidR="0027325B" w:rsidRPr="00406A09" w:rsidRDefault="0027325B" w:rsidP="0027325B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подпункт 2) изложить в следующей редакции:</w:t>
      </w:r>
    </w:p>
    <w:p w:rsidR="0027325B" w:rsidRPr="00406A09" w:rsidRDefault="0027325B" w:rsidP="0027325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«2) ведущий специалист, главный специалист отдела муниципального хозяйства ААМО СК (далее – инспектор).</w:t>
      </w:r>
    </w:p>
    <w:p w:rsidR="0027325B" w:rsidRPr="00406A09" w:rsidRDefault="0027325B" w:rsidP="0027325B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втором пункта 2.1. после слов «причинения вреда (ущерба)» дополнить словами «охраняемым законом ценностей»;</w:t>
      </w:r>
    </w:p>
    <w:p w:rsidR="0027325B" w:rsidRPr="00406A09" w:rsidRDefault="0027325B" w:rsidP="0027325B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третьем пункта 3.2. подпункта 3.2.10. после слов «контрольных мероприятий</w:t>
      </w:r>
      <w:r w:rsidRPr="00406A09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«осуществляется </w:t>
      </w: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посредством введения журнала</w:t>
      </w:r>
      <w:r w:rsidRPr="00406A09">
        <w:rPr>
          <w:rFonts w:ascii="Times New Roman" w:hAnsi="Times New Roman" w:cs="Times New Roman"/>
          <w:sz w:val="28"/>
          <w:szCs w:val="28"/>
        </w:rPr>
        <w:t>»;</w:t>
      </w:r>
    </w:p>
    <w:p w:rsidR="0027325B" w:rsidRPr="00406A09" w:rsidRDefault="0027325B" w:rsidP="0027325B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пункта 3.3. подпункта 3.3.7. после слов «проведенных консультирований» дополнить словами «</w:t>
      </w:r>
      <w:proofErr w:type="gramStart"/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</w:t>
      </w:r>
      <w:proofErr w:type="gramEnd"/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журнала.».</w:t>
      </w:r>
    </w:p>
    <w:p w:rsidR="0027325B" w:rsidRPr="00406A09" w:rsidRDefault="0027325B" w:rsidP="0027325B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четвертом пункта 4.2. подпункта 4.2.2. слова «согласно приложению 4» заменить словами «согласно приложению 3»; </w:t>
      </w:r>
    </w:p>
    <w:p w:rsidR="0027325B" w:rsidRPr="00406A09" w:rsidRDefault="0027325B" w:rsidP="0027325B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четвертом пункт 2 </w:t>
      </w:r>
      <w:r w:rsidRPr="00406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следующей редакции:</w:t>
      </w:r>
    </w:p>
    <w:p w:rsidR="0027325B" w:rsidRPr="00406A09" w:rsidRDefault="0027325B" w:rsidP="002732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«2. Индикативные показатели:</w:t>
      </w:r>
    </w:p>
    <w:p w:rsidR="0027325B" w:rsidRPr="00406A09" w:rsidRDefault="0027325B" w:rsidP="0027325B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406A09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Апанасенковского муниципального округа Ставропольского края устанавливаются следующие индикативные показатели: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 проведенных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lastRenderedPageBreak/>
        <w:t>общее количество учтенных объектов контроля на конец отчетного периода;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7325B" w:rsidRPr="00406A09" w:rsidRDefault="0027325B" w:rsidP="002732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406A09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406A09">
        <w:rPr>
          <w:rFonts w:ascii="Times New Roman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период.».</w:t>
      </w:r>
    </w:p>
    <w:p w:rsidR="0027325B" w:rsidRPr="00406A09" w:rsidRDefault="0027325B" w:rsidP="0027325B">
      <w:pPr>
        <w:pStyle w:val="a3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</w:t>
      </w:r>
      <w:r w:rsidRPr="00406A09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406A09">
        <w:rPr>
          <w:rFonts w:ascii="Times New Roman" w:hAnsi="Times New Roman" w:cs="Times New Roman"/>
          <w:iCs/>
          <w:sz w:val="28"/>
          <w:szCs w:val="28"/>
        </w:rPr>
        <w:t>опубликования в газете «Вестник Апанасенковского района».</w:t>
      </w:r>
    </w:p>
    <w:p w:rsidR="0027325B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406A09">
        <w:rPr>
          <w:rFonts w:ascii="Times New Roman" w:hAnsi="Times New Roman" w:cs="Times New Roman"/>
          <w:color w:val="auto"/>
          <w:sz w:val="28"/>
          <w:szCs w:val="28"/>
        </w:rPr>
        <w:t>Председатель Совета</w:t>
      </w:r>
    </w:p>
    <w:p w:rsidR="0027325B" w:rsidRPr="00406A09" w:rsidRDefault="0027325B" w:rsidP="0027325B">
      <w:pPr>
        <w:autoSpaceDE w:val="0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406A09">
        <w:rPr>
          <w:rFonts w:ascii="Times New Roman" w:hAnsi="Times New Roman" w:cs="Times New Roman"/>
          <w:color w:val="auto"/>
          <w:sz w:val="28"/>
          <w:szCs w:val="28"/>
        </w:rPr>
        <w:t>Апанасенковского</w:t>
      </w:r>
    </w:p>
    <w:p w:rsidR="0027325B" w:rsidRPr="00406A09" w:rsidRDefault="0027325B" w:rsidP="0027325B">
      <w:pPr>
        <w:autoSpaceDE w:val="0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406A09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27325B" w:rsidRPr="00406A09" w:rsidRDefault="0027325B" w:rsidP="0027325B">
      <w:pPr>
        <w:autoSpaceDE w:val="0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406A09">
        <w:rPr>
          <w:rFonts w:ascii="Times New Roman" w:hAnsi="Times New Roman" w:cs="Times New Roman"/>
          <w:color w:val="auto"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406A0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proofErr w:type="spellStart"/>
      <w:r w:rsidRPr="00406A09">
        <w:rPr>
          <w:rFonts w:ascii="Times New Roman" w:hAnsi="Times New Roman" w:cs="Times New Roman"/>
          <w:color w:val="auto"/>
          <w:sz w:val="28"/>
          <w:szCs w:val="28"/>
        </w:rPr>
        <w:t>В.В.Русановский</w:t>
      </w:r>
      <w:proofErr w:type="spellEnd"/>
    </w:p>
    <w:p w:rsidR="0027325B" w:rsidRDefault="0027325B" w:rsidP="0027325B">
      <w:pPr>
        <w:autoSpaceDE w:val="0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406A09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proofErr w:type="gramEnd"/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полномочия главы Апанасенковского </w:t>
      </w:r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25B" w:rsidRPr="00406A09" w:rsidRDefault="0027325B" w:rsidP="00273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6A0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6A0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06A09">
        <w:rPr>
          <w:rFonts w:ascii="Times New Roman" w:hAnsi="Times New Roman" w:cs="Times New Roman"/>
          <w:sz w:val="28"/>
          <w:szCs w:val="28"/>
        </w:rPr>
        <w:t>А.И.Андрега</w:t>
      </w:r>
      <w:proofErr w:type="spellEnd"/>
    </w:p>
    <w:p w:rsidR="0027325B" w:rsidRPr="00406A09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7325B" w:rsidRPr="00406A09" w:rsidRDefault="0027325B" w:rsidP="0027325B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F79FB" w:rsidRDefault="003F79FB"/>
    <w:sectPr w:rsidR="003F79FB" w:rsidSect="003F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ED2"/>
    <w:multiLevelType w:val="hybridMultilevel"/>
    <w:tmpl w:val="881CFC40"/>
    <w:lvl w:ilvl="0" w:tplc="6908C5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B766A0"/>
    <w:multiLevelType w:val="multilevel"/>
    <w:tmpl w:val="72104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5B"/>
    <w:rsid w:val="00190FFE"/>
    <w:rsid w:val="001C3936"/>
    <w:rsid w:val="0027325B"/>
    <w:rsid w:val="00285C78"/>
    <w:rsid w:val="003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732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73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7325B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2732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Vereshak_IP</dc:creator>
  <cp:lastModifiedBy>Vereshak_IP</cp:lastModifiedBy>
  <cp:revision>4</cp:revision>
  <dcterms:created xsi:type="dcterms:W3CDTF">2022-08-10T11:33:00Z</dcterms:created>
  <dcterms:modified xsi:type="dcterms:W3CDTF">2022-08-10T12:59:00Z</dcterms:modified>
</cp:coreProperties>
</file>