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650467" w:rsidRPr="000A2B8C">
        <w:trPr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Приложение 3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 решению Совета Апанасенковского муниципального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округа Ставропольского края первого созыва «О бюджете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Апанасенковского муниципального округа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Ставропольского края на 2024 год и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плановый период 2025 и 2026 годов»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от 21 декабря 2023 г. № 410 (в редакции решения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Совета Апанасенковского муниципального</w:t>
            </w:r>
          </w:p>
          <w:p w:rsidR="00650467" w:rsidRPr="000A2B8C" w:rsidRDefault="00C47A97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округа Ставропольского края первого созыва</w:t>
            </w:r>
          </w:p>
          <w:p w:rsidR="00650467" w:rsidRPr="000A2B8C" w:rsidRDefault="00C47A97" w:rsidP="00340BFE">
            <w:pPr>
              <w:ind w:firstLine="420"/>
              <w:jc w:val="right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от </w:t>
            </w:r>
            <w:r w:rsidR="007B78D2">
              <w:rPr>
                <w:color w:val="000000"/>
                <w:sz w:val="24"/>
                <w:szCs w:val="24"/>
              </w:rPr>
              <w:t xml:space="preserve">   </w:t>
            </w:r>
            <w:r w:rsidR="00340BFE" w:rsidRPr="000A2B8C">
              <w:rPr>
                <w:color w:val="000000"/>
                <w:sz w:val="24"/>
                <w:szCs w:val="24"/>
              </w:rPr>
              <w:t>сентября</w:t>
            </w:r>
            <w:r w:rsidRPr="000A2B8C">
              <w:rPr>
                <w:color w:val="000000"/>
                <w:sz w:val="24"/>
                <w:szCs w:val="24"/>
              </w:rPr>
              <w:t xml:space="preserve"> 2024 г. №</w:t>
            </w:r>
            <w:r w:rsidR="002158A2">
              <w:rPr>
                <w:color w:val="000000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0A2B8C">
              <w:rPr>
                <w:color w:val="000000"/>
                <w:sz w:val="24"/>
                <w:szCs w:val="24"/>
              </w:rPr>
              <w:t xml:space="preserve"> )</w:t>
            </w:r>
          </w:p>
        </w:tc>
      </w:tr>
    </w:tbl>
    <w:p w:rsidR="00650467" w:rsidRPr="000A2B8C" w:rsidRDefault="0065046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650467" w:rsidRPr="000A2B8C" w:rsidTr="007B78D2">
        <w:trPr>
          <w:trHeight w:val="1508"/>
          <w:jc w:val="center"/>
        </w:trPr>
        <w:tc>
          <w:tcPr>
            <w:tcW w:w="14272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50467" w:rsidRPr="000A2B8C" w:rsidRDefault="00C47A97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РАСПРЕДЕЛЕНИЕ</w:t>
            </w:r>
          </w:p>
          <w:p w:rsidR="00650467" w:rsidRPr="000A2B8C" w:rsidRDefault="00C47A97">
            <w:pPr>
              <w:spacing w:before="190" w:after="190"/>
              <w:ind w:firstLine="420"/>
              <w:jc w:val="center"/>
              <w:rPr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годов</w:t>
            </w:r>
          </w:p>
        </w:tc>
      </w:tr>
    </w:tbl>
    <w:p w:rsidR="00650467" w:rsidRPr="000A2B8C" w:rsidRDefault="00650467">
      <w:pPr>
        <w:rPr>
          <w:vanish/>
          <w:sz w:val="24"/>
          <w:szCs w:val="24"/>
        </w:rPr>
      </w:pPr>
    </w:p>
    <w:tbl>
      <w:tblPr>
        <w:tblOverlap w:val="never"/>
        <w:tblW w:w="14272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72"/>
      </w:tblGrid>
      <w:tr w:rsidR="00650467" w:rsidRPr="000A2B8C">
        <w:trPr>
          <w:jc w:val="right"/>
        </w:trPr>
        <w:tc>
          <w:tcPr>
            <w:tcW w:w="142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50467" w:rsidRPr="000A2B8C" w:rsidRDefault="00F8010F" w:rsidP="00F8010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="00C47A97" w:rsidRPr="000A2B8C">
              <w:rPr>
                <w:color w:val="000000"/>
                <w:sz w:val="24"/>
                <w:szCs w:val="24"/>
              </w:rPr>
              <w:t>(</w:t>
            </w:r>
            <w:r w:rsidR="00ED50ED" w:rsidRPr="000A2B8C">
              <w:rPr>
                <w:color w:val="000000"/>
                <w:sz w:val="24"/>
                <w:szCs w:val="24"/>
              </w:rPr>
              <w:t>тыс.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C47A97" w:rsidRPr="000A2B8C">
              <w:rPr>
                <w:color w:val="000000"/>
                <w:sz w:val="24"/>
                <w:szCs w:val="24"/>
              </w:rPr>
              <w:t>руб</w:t>
            </w:r>
            <w:r w:rsidR="00ED50ED" w:rsidRPr="000A2B8C">
              <w:rPr>
                <w:color w:val="000000"/>
                <w:sz w:val="24"/>
                <w:szCs w:val="24"/>
              </w:rPr>
              <w:t>лей</w:t>
            </w:r>
            <w:r w:rsidR="00C47A97" w:rsidRPr="000A2B8C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650467" w:rsidRPr="000A2B8C" w:rsidRDefault="00650467">
      <w:pPr>
        <w:rPr>
          <w:vanish/>
          <w:sz w:val="24"/>
          <w:szCs w:val="24"/>
        </w:rPr>
      </w:pPr>
      <w:bookmarkStart w:id="1" w:name="__bookmark_1"/>
      <w:bookmarkEnd w:id="1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5147"/>
        <w:gridCol w:w="623"/>
        <w:gridCol w:w="453"/>
        <w:gridCol w:w="510"/>
        <w:gridCol w:w="1984"/>
        <w:gridCol w:w="623"/>
        <w:gridCol w:w="1644"/>
        <w:gridCol w:w="1644"/>
        <w:gridCol w:w="1644"/>
      </w:tblGrid>
      <w:tr w:rsidR="00650467" w:rsidRPr="000A2B8C">
        <w:trPr>
          <w:trHeight w:val="276"/>
          <w:tblHeader/>
        </w:trPr>
        <w:tc>
          <w:tcPr>
            <w:tcW w:w="51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97"/>
            </w:tblGrid>
            <w:tr w:rsidR="00650467" w:rsidRPr="000A2B8C">
              <w:trPr>
                <w:jc w:val="center"/>
              </w:trPr>
              <w:tc>
                <w:tcPr>
                  <w:tcW w:w="49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650467" w:rsidRPr="000A2B8C">
              <w:trPr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Вед.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650467" w:rsidRPr="000A2B8C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Рз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650467" w:rsidRPr="000A2B8C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ПР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50467" w:rsidRPr="000A2B8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ЦСР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650467" w:rsidRPr="000A2B8C">
              <w:trPr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ВР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9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78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82"/>
            </w:tblGrid>
            <w:tr w:rsidR="00650467" w:rsidRPr="000A2B8C">
              <w:trPr>
                <w:jc w:val="center"/>
              </w:trPr>
              <w:tc>
                <w:tcPr>
                  <w:tcW w:w="47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Сумма по годам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50467" w:rsidRPr="000A2B8C">
        <w:trPr>
          <w:tblHeader/>
        </w:trPr>
        <w:tc>
          <w:tcPr>
            <w:tcW w:w="51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2024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2025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2026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650467" w:rsidRPr="000A2B8C" w:rsidRDefault="00650467">
      <w:pPr>
        <w:rPr>
          <w:vanish/>
          <w:sz w:val="24"/>
          <w:szCs w:val="24"/>
        </w:rPr>
      </w:pPr>
      <w:bookmarkStart w:id="2" w:name="__bookmark_2"/>
      <w:bookmarkEnd w:id="2"/>
    </w:p>
    <w:tbl>
      <w:tblPr>
        <w:tblOverlap w:val="never"/>
        <w:tblW w:w="14272" w:type="dxa"/>
        <w:tblLayout w:type="fixed"/>
        <w:tblLook w:val="01E0" w:firstRow="1" w:lastRow="1" w:firstColumn="1" w:lastColumn="1" w:noHBand="0" w:noVBand="0"/>
      </w:tblPr>
      <w:tblGrid>
        <w:gridCol w:w="5147"/>
        <w:gridCol w:w="623"/>
        <w:gridCol w:w="453"/>
        <w:gridCol w:w="510"/>
        <w:gridCol w:w="1984"/>
        <w:gridCol w:w="623"/>
        <w:gridCol w:w="1644"/>
        <w:gridCol w:w="1644"/>
        <w:gridCol w:w="1644"/>
      </w:tblGrid>
      <w:tr w:rsidR="00650467" w:rsidRPr="000A2B8C" w:rsidTr="001B674B">
        <w:trPr>
          <w:tblHeader/>
        </w:trPr>
        <w:tc>
          <w:tcPr>
            <w:tcW w:w="51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9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97"/>
            </w:tblGrid>
            <w:tr w:rsidR="00650467" w:rsidRPr="000A2B8C">
              <w:trPr>
                <w:jc w:val="center"/>
              </w:trPr>
              <w:tc>
                <w:tcPr>
                  <w:tcW w:w="49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650467" w:rsidRPr="000A2B8C">
              <w:trPr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650467" w:rsidRPr="000A2B8C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650467" w:rsidRPr="000A2B8C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50467" w:rsidRPr="000A2B8C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4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3"/>
            </w:tblGrid>
            <w:tr w:rsidR="00650467" w:rsidRPr="000A2B8C">
              <w:trPr>
                <w:jc w:val="center"/>
              </w:trPr>
              <w:tc>
                <w:tcPr>
                  <w:tcW w:w="4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50467" w:rsidRPr="000A2B8C" w:rsidRDefault="00650467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4"/>
            </w:tblGrid>
            <w:tr w:rsidR="00650467" w:rsidRPr="000A2B8C">
              <w:trPr>
                <w:jc w:val="center"/>
              </w:trPr>
              <w:tc>
                <w:tcPr>
                  <w:tcW w:w="14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50467" w:rsidRPr="000A2B8C" w:rsidRDefault="00C47A97">
                  <w:pPr>
                    <w:jc w:val="center"/>
                    <w:rPr>
                      <w:sz w:val="24"/>
                      <w:szCs w:val="24"/>
                    </w:rPr>
                  </w:pPr>
                  <w:r w:rsidRPr="000A2B8C"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650467" w:rsidRPr="000A2B8C" w:rsidRDefault="00650467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5 242,61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4 968,20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4 972,40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5 242,61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4 968,20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4 972,40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4 902,41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4 628,00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4 632,20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493,86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497,65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501,85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108,03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385,12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389,32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4 408,55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4 130,35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4 130,35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4 408,55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4 130,35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4 130,35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193 187,86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130 976,76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143 986,22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128 987,43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86 181,17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101 394,05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2 078,44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2 078,44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2 078,44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1 824,46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51 3 00 10010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41,57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2 036,87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1 782,89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1 782,89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51 3 00 10020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2 036,87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1 782,89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1 782,89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51 680,93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20 710,39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49 140,14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51 680,93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20 710,39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49 140,14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51 032,82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20 091,81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48 519,15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5 480,40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5 934,23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6 046,52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2 026,46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1 276,46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1 276,46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3 297,30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4 530,77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4 643,06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43 035,18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11 803,06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40 118,11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42 968,18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11 803,06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40 118,11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406,08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379,52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379,52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378,83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27,25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656,34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613,03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640,98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597,67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597,67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51 1 00 76360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1 421,82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1 328,97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1 235,56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1 235,56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51 1 00 76930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648,11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618,58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620,99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163,54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165,71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168,12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16,61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151,51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484,57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452,87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452,87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51 2 00 10020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484,57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452,87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452,87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51 1 00 51200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51 1 00 20321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Резервный фонд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51 1 00 20410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2 249,10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10 824,33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72 972,63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50 024,74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49 888,78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11 283,34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10 587,41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10 664,79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9 317,22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8 551,34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1 696,12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1 766,07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1 843,45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03 4 01 11010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разработку и актуализацию схем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05 1 01 20950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обустройству площадок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05 1 02 20940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"Проведение мероприя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тий по энергосбережению и повышению энергетической эффективности"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05 4 01 20082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05 4 02 20083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13 1 03 20020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58 793,29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38 147,33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37 933,99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23 452,78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4 482,28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4 177,29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51 1 00 20120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проведению независимой оценки качества условий оказания услуг муни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ципальными учреждениями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Расходы, связанные с изъятием и оформлением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788,19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541,30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51 1 00 20460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246,89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795,76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595,07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290,08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795,76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595,07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290,08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19 737,26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19 737,26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1 426,95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1 569,37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1 415,50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1 415,50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51 1 00 76610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1 00 S7730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105,26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51 4 00 00000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19 722,75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18 585,45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18 663,89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19 722,75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18 585,45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18 663,89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17 325,19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16 320,99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16 320,99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2 350,56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2 217,46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2 295,90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51 4 00 11010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51 6 00 00000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15 617,76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15 079,60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15 092,81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15 617,76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15 079,60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15 092,81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13 304,88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12 945,30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12 945,30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2 252,88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2 074,30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2 087,51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51 6 00 11010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1 536,00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1 536,00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связанные с общегосударственным управлением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1 499,17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1 499,17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гарантий муниципальным служащим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10 282,90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10 174,29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10 282,90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10 174,29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10 282,90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10 174,29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10 282,90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10 174,29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9 531,56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9 400,39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9 422,95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9 531,56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9 400,39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9 422,95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8 575,62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8 475,09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8 475,09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949,49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918,85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941,41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"Предупреждение и ликвидация последствий чрезвычайных ситуаций муниципального характера, обеспечение первичных мер пожарной безопасности"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ситуаций, обеспечение первичных мер пожарной безопасности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01 1 02 20270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751,34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17 818,19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11 457,15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8 711,45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05 3 02 60380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16 753,19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7 646,45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16 753,19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7 646,45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16 753,19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7 646,45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13 461,04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7 291,88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2 692,58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10 695,47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05 3 01 20570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10 695,47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05 3 01 20580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2 765,57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516,88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917,58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05 3 01 20580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2 765,57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516,88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917,58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"Осуществление комплекса мер по повышению безопасности до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рожного движения на автомобильных дорогах общего пользования"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05 3 03 20550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"Проектирование и (или) строительство и (или) реконструкция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05 3 05 00000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Проектирование, строительство (реконструкция) автомобильных дорог общего пользования местного значенияс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05 S6480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05 S6480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3 000,27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4 853,87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03 1 01 21020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03 1 02 60050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Оказание мер государственной (финансовой)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03 2 02 60390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2 817,17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2 509,19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2 517,43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"Реализация молодежной политики"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08 1 01 20370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08 1 02 20370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08 1 03 20370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2 161,17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1 923,19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1 931,43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1 808,23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1 695,13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1 695,13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216,06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224,30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"Обеспечение жильем молодых семей"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9 911,86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2 464,32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01 L4970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2 464,32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1 428,44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01 S4970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7 447,54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2 01 S4970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7 447,54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23 370,31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19 348,77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19 760,56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физической культуры и спорта"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18 451,33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18 350,99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18 762,78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12 717,87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12 160,80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12 160,80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4 441,46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4 898,19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5 309,98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4 918,98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4 918,98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физической культуры и спорта"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07 1 02 20400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347,78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347,78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"Строительство, реконструкция и обустройство спортивных сооружений"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регионального проекта "Спорт - норма жизни"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2 P5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Улучшение материально-технической базы объектов спорта в Ставропольском крае- победителе фестиваля культуры и спорта народов Юга России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2 P5 51650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 2 P5 51650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3 921,20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Управление имущественных, земельных отношений, архитектуры и градостроительства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11 615,58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11 538,91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11 538,91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11 538,91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1 290,01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1 290,01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171,52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171,52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публикацию информационных сообщений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09 1 01 20450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10 248,90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9 290,94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9 299,70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10 248,90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9 290,94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9 299,70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1 283,06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911,70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193,90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1 085,31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715,30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724,06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8 965,84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8 379,24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8 379,24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8 965,84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8 379,24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8 379,24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в области градостроительной деятельности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55 1 00 20600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18 273,89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18 306,76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16 398,63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18 270,89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18 306,76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16 398,63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16 557,22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15 196,76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15 288,63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Муниципальная программа Апанасенковского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16 557,22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15 196,76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15 288,63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16 557,22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15 196,76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15 288,63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16 557,22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15 196,76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15 288,63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1 979,26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2 008,10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2 099,97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340,24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1 559,62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1 588,46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1 680,33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14 577,96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13 188,66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13 188,66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14 577,96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13 188,66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13 188,66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1 713,67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1 100,91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развитие инициативного бюджетирования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10 1 01 20920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10 2 01 20830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884,93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гарантий муниципальным служащим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55 1 00 20390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55 1 00 20390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749 124,70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747 543,86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755 130,63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Мероприятия по профилактике терроризма и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730 123,27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728 058,32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735 115,23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201 653,29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201 653,29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201 653,29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179 458,51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181 374,28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196 278,75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173 916,83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175 832,60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120 939,67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117 192,98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119 108,75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82 489,82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82 474,78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82 474,78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37 000,65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33 269,00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35 422,41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1 061,56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Укрепление материально-технической базы образовательных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02 1 01 20190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02 1 01 20190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75 238,08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56 622,85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56 622,85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74 972,66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56 357,43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56 357,43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02 1 01 77170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265,42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265,42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265,42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5 374,54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5 541,68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5 541,68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5 374,54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5 541,68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5 541,68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4 744,54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4 891,68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4 891,68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489 364,61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494 332,54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389 856,61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360 292,17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358 404,08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184 071,94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179 432,19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177 544,09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92 375,84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92 249,56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92 252,29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73 332,43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70 918,03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73 993,06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1 351,60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1 351,60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1 351,60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11 789,47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9 690,40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9 947,14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5 222,60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5 222,60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Информатизация системы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568,41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568,40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568,41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02 1 02 20190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873,43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203 992,83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179 941,58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179 941,58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173 847,87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160 899,58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160 899,58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9 799,36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02 1 02 77160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20 345,60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18 387,00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18 387,00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14 565,01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15 017,96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15 017,96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 типа)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14 565,01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15 017,96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15 017,96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11 165,01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11 507,96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11 507,96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21 382,77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24 286,48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23 955,76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21 382,77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24 286,48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23 955,76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15 675,97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20 688,98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20 688,99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3 529,01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1 419,71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1 088,98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10 S6500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2 177,79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2 177,79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2 177,79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18 135,30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16 153,36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16 153,36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16 153,35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11 L3040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18 469,39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16 000,54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 общего образования, образовательные программы среднего общего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12 R3030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18 469,39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16 000,54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16 000,54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12 R3030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16 499,69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14 367,84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14 367,84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12 R3030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1 969,70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1 632,70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1 632,70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мероприятий по модернизации школьных систем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52 541,31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59 082,65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13 L7500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57 698,82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13 L7500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50 630,50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57 698,82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13 А7500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1 910,81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13 А7500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1 910,81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1 383,83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3 411,05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3 736,25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зациях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51790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3 090,84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3 736,25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51790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2 727,85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2 734,21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3 305,14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51790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362,99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356,63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431,11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320,21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287,94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EВ А1790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32 657,69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31 572,32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31 663,54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32 657,69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31 572,32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31 663,54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32 657,69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31 572,32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31 663,54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31 543,80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30 423,80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30 515,02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25 310,02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24 044,32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23 963,82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6 364,70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6 234,50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6 234,50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547,98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371,28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390,28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18 395,34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17 386,54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17 287,04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6 233,78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6 379,48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6 551,20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6 168,82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6 482,93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02 1 03 11020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1 113,89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1 148,52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1 148,52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1 113,89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1 148,52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1 148,52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02 1 04 76890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853,89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880,52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880,52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29 992,15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27 662,88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27 744,87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29 992,15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27 662,88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27 744,87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условий для сохранения и укрепления здоровья детей и под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ростков"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02 1 05 00000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3 466,79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2 830,06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2 830,06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2 830,06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02 1 05 78810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605,19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605,20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605,19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26 525,36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24 196,08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24 278,08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7 630,21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7 017,63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7 017,63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236,50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133,73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5 321,98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4 844,78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4 844,78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5 321,98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4 844,78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4 844,78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2 071,73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1 936,35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1 936,35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1 939,92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1 804,54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1 804,54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02 3 01 76200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131,81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организаций. Обеспечение научно-методического, информационного сопровождения деятельности образовательных организаций"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18 895,15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17 178,45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17 260,45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18 895,15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17 178,45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17 260,45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15 358,99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14 087,30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14 087,30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3 455,16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3 010,15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3 092,15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02 3 02 11010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18 976,43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19 485,54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20 015,40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18 976,43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19 485,54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20 015,40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18 976,43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19 485,54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20 015,40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4 570,74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02 1 01 76140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4 503,20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4 503,20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4 503,20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14 405,69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14 914,80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15 444,66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2 506,73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2 506,73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02 2 01 78110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2 317,74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2 410,38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2 506,73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12 087,95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12 504,42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12 937,93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на содержание детей-сирот и детей, оставшихся без попечения родителей, в прием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ных семьях, а также на вознаграждение, причитающееся приемным родителям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11 787,95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12 204,42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12 637,93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02 2 02 78130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11 787,95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12 204,42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12 637,93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единовременного пособия усыновителям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02 2 02 78140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УПРАВЛЕНИЕ КУЛЬТУРЫ, ТУРИЗМА, ИНФОРМАЦИОННОЙ И МОЛОДЕЖНОЙ ПОЛИТИКИ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113 520,41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102 745,03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100 537,57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16 041,08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15 162,46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15 204,92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16 041,08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15 162,46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15 204,92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16 041,08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15 162,46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15 204,92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16 041,08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15 162,46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15 204,92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15 549,19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15 431,38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15 431,38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14 655,27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14 697,73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06 3 01 21072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117,81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06 3 01 21072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117,81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Предоставление мер социальной поддержки по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06 3 02 76890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491,89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507,19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97 144,33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87 582,57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85 332,65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89 601,30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80 573,37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78 323,45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89 601,30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80 573,37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78 323,45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69 544,94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62 385,16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60 117,86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65 825,97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62 285,16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60 017,86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65 825,97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62 285,16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60 017,86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40 598,29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37 808,69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37 795,44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8 843,05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8 897,15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8 062,62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39,91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15 813,22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15 036,45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13 616,47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531,50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531,50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2 607,52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2 537,52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06 1 02 21072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2 489,88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"Укрепление материально-технической базы муниципальных учреждений культуры Апанасенковского муници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06 1 06 00000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06 S7400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06 S7400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20 056,36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18 188,21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18 205,59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19 831,03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18 124,21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18 141,59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18 986,39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17 818,91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17 833,47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17 428,92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16 236,53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16 229,45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1 546,54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1 571,01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1 592,19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06 2 01 11010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и проведение культурно- массовых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06 2 01 21072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667,14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150,10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06 2 01 21080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667,14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150,10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L5194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155,05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01 L5194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155,05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06 2 02 20970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06 2 02 20970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для несовершеннолетних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06 2 02 21073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Проведение конкурса профессионального мастерства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06 2 03 21074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волонтерского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06 2 04 21075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A2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A2 55191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2 A2 55191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7 543,03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7 009,20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735,85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647,42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647,42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130,42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559,21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6,80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6 807,18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6 361,78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6 361,78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06 4 01 10020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6 807,18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6 361,78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6 361,78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157 479,57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151 283,91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145 663,03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функций иных органов местного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гарантий муниципальным служащим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55 1 00 10050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Субсидии на финансовое обеспечение затрат на поддержку социально ориентированных некоммерческих организаций, реализующих социальные проекты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55 1 00 60070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55 1 00 60070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157 389,17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151 283,91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145 663,03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106 632,70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107 815,33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107 012,70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106 632,70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107 815,33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107 012,70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106 632,70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107 815,33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107 012,70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Основное мероприятие "Предоставление мер социальной поддержки отдельным категориям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106 569,88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107 766,95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106 962,39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2 179,33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2 228,99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2 318,06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32,26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04 1 01 52200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2 147,64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2 196,73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2 285,80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15 472,94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15 660,16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15 802,20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04 1 01 52500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15 358,29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15 545,51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15 687,55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04 1 01 76240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121,57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112,74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112,74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1,46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119,60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111,28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111,28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8 734,99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8 164,74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7 638,17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04 1 01 77820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8 673,95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8 109,74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7 588,17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23 388,85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23 388,85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23 388,85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353,51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353,51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353,51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23 035,34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23 035,34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23 035,34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36 324,97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35 405,91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34 626,47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35 789,97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34 870,91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34 091,47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1 979,29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2 083,27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2 083,27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1 946,02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24,52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24,39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49,43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9 335,86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10 276,20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10 276,20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136,88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136,88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136,88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9 198,98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10 139,32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10 139,32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40,80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выплаты социального пособия на погребение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218,71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225,33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225,33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04 1 01 78730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218,71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225,33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225,33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R4040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7 990,42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9 480,47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9 750,81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R4040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7 990,42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9 480,47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9 750,81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01 R4620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50,31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50,31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33 046,31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26 872,05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22 053,67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33 046,31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26 872,05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22 053,67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33 046,31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26 872,05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22 053,67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21 955,99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21 051,91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22 053,67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пособия на ребенка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16 471,64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15 859,73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16 660,61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209,48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216,77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04 1 02 76280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16 262,16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15 645,93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16 443,84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5 475,55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5 185,63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5 393,06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67,26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04 1 02 77190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5 420,61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5 124,81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5 325,80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А0840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02 А0840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P1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P1 50840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1 P1 50840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11 090,32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5 820,14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17 710,16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16 596,53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16 596,66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376,97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376,97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352,27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17 281,19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16 192,26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16 192,39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16 051,81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14 993,01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14 993,01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1 224,78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1 194,65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1 194,78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04 2 01 76210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4,60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12 004,08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8 125,56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8 153,13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10 841,91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7 905,39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10 841,91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7 905,39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10 841,91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7 905,39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7 932,96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растениеводства и животноводства"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3 340,10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943,51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943,51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"Развитие растениеводства и животноводства"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11 1 01 78970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11 1 01 78970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11 1 02 20660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проведения мероприятий по борьбе с иксодовыми клещами-переносчиками крымской геморрагиче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11 1 03 76540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814,51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1 846,59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1 722,50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11 1 04 70140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1 699,74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11 1 04 77150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124,09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11 1 04 77150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124,09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7 501,81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6 961,88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6 989,45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"Обеспечение реализации Программы"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7 501,81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6 961,88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6 989,45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1 004,55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889,62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917,19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922,52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836,67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2,96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2,96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3 779,28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3 531,98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3 531,98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3 779,28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3 531,98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3 531,98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2 717,98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2 540,28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2 540,28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2 497,51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2 319,81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2 319,81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11 3 01 76530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220,47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проведение природоохранных мероприятий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55 1 00 20310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55 1 00 20310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1 162,17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Обеспечение деятельности Контрольно-счетной палаты Апанасенковского муниципального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2 500,42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2 286,81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2 288,35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172,66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174,20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58,17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177,10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116,03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2 262,15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2 114,15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2 114,15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2 262,15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2 114,15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2 114,15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387,23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220,93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56 1 00 20980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166,30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16 372,79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4 374,08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4 396,83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3 210,03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2 852,83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2 852,83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3 210,03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2 852,83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2 852,83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2 976,03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2 808,83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2 808,83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2 976,03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2 808,83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2 808,83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284,16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10 155,51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10 155,51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9 980,81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Расходы на дорожную деятельность (дорожный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84,70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594,49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594,49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809,51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809,51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2 061,04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2 061,04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2 061,04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(Обустройство пешеходного моста в пос. Водный по улице Пушкина)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(Обустройство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стадиона в поселке Айгурском Апа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1 336,19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1 336,19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896,21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809,51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896,21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786,76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809,51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420,76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443,51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420,76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443,51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63 502,74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34 668,48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5 563,50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3 331,29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3 178,04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3 204,53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3 331,29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3 178,04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3 204,53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3 270,29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3 127,04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3 153,53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3 270,29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3 127,04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3 153,53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606,27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630,22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656,71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544,65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568,60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595,09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Осуществление первичного воинского учета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34 686,27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1 052,77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34 686,27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1 052,77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33 585,54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30 723,18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1 100,73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1 052,77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1 100,73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1 052,77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1 080,73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1 080,73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25 247,00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1 033,20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25 247,00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1 033,20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мероприятий по благоустройству детских площадок в муниципальных округах и городских округах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03 S0030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997,50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Муниципальная программа Апанасенковского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5 001,10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5 001,10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5 001,10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парка села Апанасенковского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541,47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541,47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парка (устройство тротуара) села Апанасенковского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655,75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655,75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165,50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165,50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(Благоустройство территории парка с устройством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3 638,38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3 638,38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16 636,95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2 611,45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1 033,20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2 611,45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511,81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1 033,20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392,80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427,20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465,20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392,80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427,20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465,20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1 934,24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1 934,24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"Опиловка деревьев в парке села Апанасенковском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2ИП42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199,41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2ИП42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199,41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10 048,03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4 181,31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4 087,54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3 678,89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3 142,02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3 027,70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3 678,89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3 142,02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3 027,70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Муниципальная программа Апанасенковского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(Ремонт наружных откосов окон, цоколя и крыльца здания территориального отдела села Белые Копани Апанасенковского муниципального округа Ставропольского края с благоустройством территории)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Обеспечение деятельности территориальных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2 940,02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3 097,04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2 940,02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492,01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521,87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431,07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460,93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3 942,41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3 942,41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3 942,41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3 942,41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445,70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212,29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Расходы на дорожную деятельность (дорожный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366,89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3 353,23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3 353,23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2 376,73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543,59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564,14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2 376,73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543,59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564,14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1 851,69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1 851,69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1 851,69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прилегающей территории к автобусной остановке в парковой зоне села Белые Копани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473,47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473,47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(Ремонт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1 163,22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1 163,22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525,04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543,59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564,14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525,04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543,59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564,14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189,04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207,59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228,14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189,04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207,59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228,14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296,00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773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30 438,46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6 048,64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6 141,18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3 341,80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3 342,33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3 373,01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3 341,80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3 342,33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3 373,01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3 273,80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3 284,33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3 315,01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3 273,80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3 284,33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3 315,01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643,78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821,51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852,19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582,84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760,57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791,25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3 391,69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3 391,69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3 391,69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3 391,69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1 133,81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1 195,02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1 133,81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1 195,02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(Ремонт участка автомобильной дороги местного значения по пер. Чепурного в селе Воздвиженское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250,50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9ИП27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280,22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9ИП27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280,22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(Ремонт участка автомобильной дороги местного значения по пер. Чепурного в селе Воздвиженское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1 727,16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SИП27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1 727,16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1 749,87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1 197,15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1 749,87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1 197,15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1 749,87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1 197,15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1 749,87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1 197,15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590,95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1 143,12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1 143,12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06 1 03 00000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03 S6650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06 1 03 S6650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21 726,92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20 767,84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6 736,30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6 807,44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3 880,91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3 666,86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3 682,85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3 880,91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3 666,86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3 682,85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3 819,91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3 615,86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3 631,85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3 819,91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3 615,86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3 631,85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501,79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516,24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532,23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77,56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414,23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428,68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444,67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3 218,12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3 007,62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3 007,62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3 218,12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3 007,62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3 007,62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14 287,64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14 287,64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13 094,19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13 094,19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13 094,19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13 094,19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13 094,19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1 193,45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1 193,45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1 806,65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952,45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1 645,65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1 645,65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952,45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1 645,65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1 645,65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2 371,11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1 054,94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2 371,11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1 054,94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1 207,70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1 207,70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1 207,70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(Устройство тротуара по ул. Красная (от дома № 23 до дома № 31) в селе Вознесеновское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373,97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373,97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(Благоустройство кладбища в селе Вознесеновское Апанасенковского муниципального округа Ставропольского края (щебеночная дорога)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833,73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833,73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1 163,41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1 054,94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1 163,41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1 017,35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1 054,94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406,40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475,53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406,40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439,20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475,53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737,01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558,15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559,41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737,01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558,15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559,41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6 056,11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6 135,92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3 147,37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2 987,63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3 106,95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3 147,37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2 987,63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3 106,95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Подпрограмма "Антитеррористическая защищенность и защита населения и территории Апанасенковского муниципального округа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Мероприятия по обеспечению общественного порядка, профилактики правонарушений, незаконному потреблению и обороту наркотиков,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13 2 02 20020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3 086,37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2 936,63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2 955,95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Непрограммные расходы в рамках обеспечения деятельности территориальных отделов администрации Апанасенковского муниципального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3 086,37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2 936,63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2 955,95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451,34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468,80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488,12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385,40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407,86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427,18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1 446,26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1 446,26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1 446,26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1 446,26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1 981,75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1 418,26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1 679,75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1 679,75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1 418,26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1 679,75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1 679,75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966,30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966,30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966,30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1 234,30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921,10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966,30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584,10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524,90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570,10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584,10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524,90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570,10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630,35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630,35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776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82 192,72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23 320,85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24 093,68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9 630,22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8 703,31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8 925,36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9 630,22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8 703,31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8 925,36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156,84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9 343,38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8 573,31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8 595,36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9 343,38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8 573,31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8 595,36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1 046,29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1 066,22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1 088,27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835,35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859,22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881,27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7 179,09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6 709,09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6 709,09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7 179,09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6 709,09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6 709,09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Обеспечение деятельности территориальных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118,00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50 302,18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7 862,79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50 302,18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7 862,79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41 535,14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41 535,14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41 535,14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Капитальный ремонт и ремонт автомобильных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41 535,14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41 535,14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8 767,04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7 862,79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8 767,04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7 862,79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1 750,00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3 066,26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3 066,26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3 950,78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5 692,54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6 062,79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3 950,78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5 692,54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6 062,79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22 072,32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6 937,00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7 117,53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22 072,32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6 937,00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7 117,53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Муниципальная программа Апанасенковского муниципального округа Ставропольского края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12 960,80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12 960,80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12 960,80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уличного освещения по ул. Советской в с.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1 522,61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1 522,61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пешеходного тротуара по пер. Л.Толстого (от ул. Кашубы до ул. Клочко) в с.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940,06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940,06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3 980,36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3 980,36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(Приобретение автосамосвала для выполнения работ по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319,33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319,33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 за счет средств бюджета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9ИП54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9ИП54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4 430,00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(Устройство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9 111,52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6 937,00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7 117,53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9 111,52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6 937,00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7 117,53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2 314,74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1 333,14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1 464,04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2 314,74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1 333,14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1 464,04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5 427,72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5 403,86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5 453,49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5 424,22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5 403,86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5 453,49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"Приобретение малых архитектурных форм для благоустройства села Дивного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2ИП45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2ИП45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детского спортивно-игрового комплекса в селе Дивном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SИП18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SИП18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638,91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778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10 585,15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6 220,45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6 316,31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3 494,83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3 052,91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3 073,13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3 494,83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3 052,91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3 073,13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3 223,83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3 022,13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3 223,83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3 001,91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3 022,13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518,80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537,08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557,30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456,86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475,14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495,36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54 1 00 20830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5 369,37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5 369,37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3 911,88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3 911,88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"Реконструкция мостов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3 911,88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мероприятий по реконструкции мостов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3 911,88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3 911,88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1 457,49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1 457,49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1 523,48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1 413,68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1 413,68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1 288,48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1 288,48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23,81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1 288,48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1 288,48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1 492,77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1 398,61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1 492,77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1 398,61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(Приобретение саженцев деревьев для озеленения территории Зоны отдыха в селе Киевка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66,72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1 426,05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1 398,61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1 426,05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1 398,61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1 456,70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714,60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714,60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771,40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664,01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742,85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664,01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665,30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779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19 675,14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5 694,54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5 744,58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3 270,54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3 109,92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3 117,20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3 270,54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3 109,92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3 117,20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Обеспечение деятельности территориальных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3 219,54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3 058,92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3 066,20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3 219,54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3 058,92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3 066,20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561,52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568,10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575,38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491,08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498,06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505,34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9,10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9,10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10 875,62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10 875,62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10 380,05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10 380,05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10 380,05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10 380,05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10 380,05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495,57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495,57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1 076,98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386,48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140,48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140,48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916,50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89,09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916,50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5 300,80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1 262,20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1 287,40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5 300,80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1 262,20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1 287,40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4 009,40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4 009,40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4 009,40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(Установка светильников и урн при входе в парк с.Малая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 xml:space="preserve">Реализация инициативного проекта (Устройство 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общественного туалета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551,15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551,15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2 707,25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SИП56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2 707,25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1 291,40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1 262,20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1 287,40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1 291,40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1 262,20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1 287,40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288,70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288,70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311,50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336,70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972,70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972,70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920,70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780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33 580,94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24 237,39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7 405,20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3 373,66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3 516,50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3 385,27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3 373,66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3 516,50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3 385,27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01 2 01 20300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пре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3 317,66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3 295,50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3 334,27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3 317,66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3 295,50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3 334,27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671,63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816,67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855,44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607,44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753,23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792,00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2,50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27 674,91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19 155,29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2 383,99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27 674,91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19 155,29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2 383,99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25 498,03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17 654,00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25 498,03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17 654,00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25 498,03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17 654,00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25 498,03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17 654,00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25 498,03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17 654,00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1 388,17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1 388,17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1 388,17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щебеночного покрытия по ул. Красная в селе Манычское Апанасенковского муниципального округа Ставропольского края)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637,60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2ИП04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637,60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инициативного проекта (Устройство щебеночного покрытия по ул. Красная в селе Манычское Апанасенковского муниципального округа Ставропольского края 2 этап)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750,57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750,57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788,71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1 501,29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2 383,99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788,71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1 501,29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2 383,99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238,00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530,71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2 125,99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530,71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1 243,29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2 125,99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2 304,19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1 372,94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2 304,19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1 372,94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"Комплексное развитие комму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нальной инфраструктуры"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"Благоустройство парка в с. Манычское по ул. Октябрьская"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05 1 04 20081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05 1 04 20081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629,64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1 674,55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1 372,94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1 674,55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1 320,15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1 372,94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607,68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652,38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701,38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607,68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652,38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701,38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1 026,87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627,77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631,56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1 026,87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627,77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631,56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20 786,31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222 765,94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6 139,53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3 322,06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3 175,59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3 204,05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3 322,06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3 175,59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3 204,05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злоупотребления алкогольной продукции"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13 1 01 20020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13 1 04 20020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3 252,06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3 110,59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3 139,05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3 252,06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3 110,59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3 139,05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603,03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628,76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657,22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492,43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518,16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546,62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49,60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54 1 00 10020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2 555,03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2 387,83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54 1 00 20700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76,00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54 1 00 20970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178,18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195,45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213,00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169,85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54 1 00 51180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8,33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43,15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БЕЗОПАСНОСТЬ И ПРА</w:t>
            </w:r>
            <w:r w:rsidRPr="000A2B8C">
              <w:rPr>
                <w:color w:val="000000"/>
                <w:sz w:val="24"/>
                <w:szCs w:val="24"/>
              </w:rPr>
              <w:lastRenderedPageBreak/>
              <w:t>ВООХРАНИТЕЛЬНАЯ ДЕЯТЕЛЬНОСТЬ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54 1 00 20290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15 088,27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193 342,14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1 521,20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15 088,27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193 342,14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1 521,20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13 944,33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13 944,33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9 183,20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9 183,20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04 S6720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9 183,20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"Реконструкция мостов в Апанасенковском муниципальном округе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4 761,13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мероприятий по реконструкции мостов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4 761,13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05 3 06 20560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4 761,13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регионального проекта "Региональная и местная дорожная сеть"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R1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 (строительство (реконструкция) искусственных дорожных сооружений на автомобильных дорогах общего пользования местного значения)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R1 А3941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 3 R1 А3941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188 404,94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1 143,94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4 937,20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1 521,20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1 143,94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4 937,20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1 521,20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61,00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3 677,00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54 1 00 20570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3 677,00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261,00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Расходы на дорожную деятельность (дорожный Фонд)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54 1 00 20580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782,94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1 240,20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1 240,20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2 147,80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26 002,76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1 151,28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2 147,80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26 002,76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1 151,28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Основное мероприятие "Реализация инициативных проектов"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Реализация инициативного проекта (Благоустройство парковой зоны (площадь) в селе Рагули)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 1 02 2ИП10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589,30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12 0 F2 55550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24 899,05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1 058,50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1 103,71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1 151,28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1 058,50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1 103,71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1 151,28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уличному освещению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495,07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54 1 00 20090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404,50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447,50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495,07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Мероприятия по озеленению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и содержанию мест захоронения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Прочие мероприятия по благоустройству территорий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561,21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561,21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54 1 00 20160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559,00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561,21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561,21</w:t>
            </w:r>
          </w:p>
        </w:tc>
      </w:tr>
      <w:tr w:rsidR="00650467" w:rsidRPr="000A2B8C" w:rsidTr="007B78D2">
        <w:trPr>
          <w:trHeight w:val="173"/>
        </w:trPr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Непрограммные мероприятия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Финансовое обеспечение отдельных мероприятий за счет средств резервного фонда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55 1 00 90201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55 1 00 90201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54 0 00 00000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54 1 00 00000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Мероприятия по организации ритуальных услуг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782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54 1 00 20140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1B674B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center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18 900,00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37 500,00</w:t>
            </w:r>
          </w:p>
        </w:tc>
      </w:tr>
      <w:tr w:rsidR="00650467" w:rsidRPr="000A2B8C" w:rsidTr="001B674B">
        <w:tc>
          <w:tcPr>
            <w:tcW w:w="5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6504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6504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6504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6504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65046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1 577 342,58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1 539 911,73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0467" w:rsidRPr="000A2B8C" w:rsidRDefault="00C47A97">
            <w:pPr>
              <w:jc w:val="right"/>
              <w:rPr>
                <w:color w:val="000000"/>
                <w:sz w:val="24"/>
                <w:szCs w:val="24"/>
              </w:rPr>
            </w:pPr>
            <w:r w:rsidRPr="000A2B8C">
              <w:rPr>
                <w:color w:val="000000"/>
                <w:sz w:val="24"/>
                <w:szCs w:val="24"/>
              </w:rPr>
              <w:t>1 308 043,45</w:t>
            </w:r>
          </w:p>
        </w:tc>
      </w:tr>
    </w:tbl>
    <w:p w:rsidR="00C47A97" w:rsidRDefault="00C47A97">
      <w:pPr>
        <w:rPr>
          <w:sz w:val="24"/>
          <w:szCs w:val="24"/>
        </w:rPr>
      </w:pPr>
    </w:p>
    <w:p w:rsidR="007B78D2" w:rsidRDefault="007B78D2">
      <w:pPr>
        <w:rPr>
          <w:sz w:val="24"/>
          <w:szCs w:val="24"/>
        </w:rPr>
      </w:pPr>
    </w:p>
    <w:p w:rsidR="007B78D2" w:rsidRDefault="007B78D2">
      <w:pPr>
        <w:rPr>
          <w:sz w:val="24"/>
          <w:szCs w:val="24"/>
        </w:rPr>
      </w:pPr>
    </w:p>
    <w:p w:rsidR="007B78D2" w:rsidRDefault="007B78D2">
      <w:pPr>
        <w:rPr>
          <w:sz w:val="24"/>
          <w:szCs w:val="24"/>
        </w:rPr>
      </w:pPr>
      <w:r>
        <w:rPr>
          <w:sz w:val="24"/>
          <w:szCs w:val="24"/>
        </w:rPr>
        <w:t>Начальник финансового</w:t>
      </w:r>
    </w:p>
    <w:p w:rsidR="007B78D2" w:rsidRDefault="007B78D2">
      <w:pPr>
        <w:rPr>
          <w:sz w:val="24"/>
          <w:szCs w:val="24"/>
        </w:rPr>
      </w:pPr>
      <w:r>
        <w:rPr>
          <w:sz w:val="24"/>
          <w:szCs w:val="24"/>
        </w:rPr>
        <w:t>управления администрации</w:t>
      </w:r>
    </w:p>
    <w:p w:rsidR="007B78D2" w:rsidRDefault="007B78D2">
      <w:pPr>
        <w:rPr>
          <w:sz w:val="24"/>
          <w:szCs w:val="24"/>
        </w:rPr>
      </w:pPr>
      <w:r>
        <w:rPr>
          <w:sz w:val="24"/>
          <w:szCs w:val="24"/>
        </w:rPr>
        <w:t xml:space="preserve">Апанасенковского муниципального </w:t>
      </w:r>
    </w:p>
    <w:p w:rsidR="007B78D2" w:rsidRDefault="007B78D2">
      <w:pPr>
        <w:rPr>
          <w:sz w:val="24"/>
          <w:szCs w:val="24"/>
        </w:rPr>
      </w:pPr>
      <w:r>
        <w:rPr>
          <w:sz w:val="24"/>
          <w:szCs w:val="24"/>
        </w:rPr>
        <w:t>округа Ставропольского края                                                                                                                                                              Е.И.Медяник</w:t>
      </w:r>
    </w:p>
    <w:p w:rsidR="007B78D2" w:rsidRDefault="007B78D2">
      <w:pPr>
        <w:rPr>
          <w:sz w:val="24"/>
          <w:szCs w:val="24"/>
        </w:rPr>
      </w:pPr>
    </w:p>
    <w:p w:rsidR="007B78D2" w:rsidRDefault="007B78D2">
      <w:pPr>
        <w:rPr>
          <w:sz w:val="24"/>
          <w:szCs w:val="24"/>
        </w:rPr>
      </w:pPr>
    </w:p>
    <w:p w:rsidR="007B78D2" w:rsidRPr="000A2B8C" w:rsidRDefault="007B78D2">
      <w:pPr>
        <w:rPr>
          <w:sz w:val="24"/>
          <w:szCs w:val="24"/>
        </w:rPr>
      </w:pPr>
    </w:p>
    <w:sectPr w:rsidR="007B78D2" w:rsidRPr="000A2B8C" w:rsidSect="007B78D2">
      <w:headerReference w:type="default" r:id="rId6"/>
      <w:footerReference w:type="default" r:id="rId7"/>
      <w:pgSz w:w="16837" w:h="11905" w:orient="landscape"/>
      <w:pgMar w:top="851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099" w:rsidRDefault="006A6099" w:rsidP="00650467">
      <w:r>
        <w:separator/>
      </w:r>
    </w:p>
  </w:endnote>
  <w:endnote w:type="continuationSeparator" w:id="0">
    <w:p w:rsidR="006A6099" w:rsidRDefault="006A6099" w:rsidP="00650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650467">
      <w:tc>
        <w:tcPr>
          <w:tcW w:w="14487" w:type="dxa"/>
        </w:tcPr>
        <w:p w:rsidR="00650467" w:rsidRDefault="00C47A9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50467" w:rsidRDefault="0065046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099" w:rsidRDefault="006A6099" w:rsidP="00650467">
      <w:r>
        <w:separator/>
      </w:r>
    </w:p>
  </w:footnote>
  <w:footnote w:type="continuationSeparator" w:id="0">
    <w:p w:rsidR="006A6099" w:rsidRDefault="006A6099" w:rsidP="006504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87" w:type="dxa"/>
      <w:tblLayout w:type="fixed"/>
      <w:tblLook w:val="01E0" w:firstRow="1" w:lastRow="1" w:firstColumn="1" w:lastColumn="1" w:noHBand="0" w:noVBand="0"/>
    </w:tblPr>
    <w:tblGrid>
      <w:gridCol w:w="14487"/>
    </w:tblGrid>
    <w:tr w:rsidR="00650467">
      <w:tc>
        <w:tcPr>
          <w:tcW w:w="14487" w:type="dxa"/>
        </w:tcPr>
        <w:p w:rsidR="00650467" w:rsidRDefault="00650467">
          <w:pPr>
            <w:jc w:val="right"/>
            <w:rPr>
              <w:color w:val="000000"/>
            </w:rPr>
          </w:pPr>
          <w:r>
            <w:fldChar w:fldCharType="begin"/>
          </w:r>
          <w:r w:rsidR="00C47A97">
            <w:rPr>
              <w:color w:val="000000"/>
            </w:rPr>
            <w:instrText>PAGE</w:instrText>
          </w:r>
          <w:r>
            <w:fldChar w:fldCharType="separate"/>
          </w:r>
          <w:r w:rsidR="002158A2">
            <w:rPr>
              <w:noProof/>
              <w:color w:val="000000"/>
            </w:rPr>
            <w:t>2</w:t>
          </w:r>
          <w:r>
            <w:fldChar w:fldCharType="end"/>
          </w:r>
        </w:p>
        <w:p w:rsidR="00650467" w:rsidRDefault="0065046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67"/>
    <w:rsid w:val="000A2B8C"/>
    <w:rsid w:val="001B674B"/>
    <w:rsid w:val="002158A2"/>
    <w:rsid w:val="00340BFE"/>
    <w:rsid w:val="0049067F"/>
    <w:rsid w:val="00545DCB"/>
    <w:rsid w:val="00650467"/>
    <w:rsid w:val="006A6099"/>
    <w:rsid w:val="007B78D2"/>
    <w:rsid w:val="00C47A97"/>
    <w:rsid w:val="00ED50ED"/>
    <w:rsid w:val="00F8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E65"/>
  <w15:docId w15:val="{ED24C8EE-DD3B-4E80-B8D9-9307E2FD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50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35225</Words>
  <Characters>200787</Characters>
  <Application>Microsoft Office Word</Application>
  <DocSecurity>0</DocSecurity>
  <Lines>1673</Lines>
  <Paragraphs>471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Трагман Елена</cp:lastModifiedBy>
  <cp:revision>11</cp:revision>
  <dcterms:created xsi:type="dcterms:W3CDTF">2024-08-27T13:48:00Z</dcterms:created>
  <dcterms:modified xsi:type="dcterms:W3CDTF">2024-08-29T08:45:00Z</dcterms:modified>
</cp:coreProperties>
</file>