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tabs>
          <w:tab w:val="left" w:pos="8222"/>
        </w:tabs>
        <w:jc w:val="center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Приложение 2</w:t>
      </w:r>
    </w:p>
    <w:p>
      <w:pPr>
        <w:tabs>
          <w:tab w:val="left" w:pos="8222"/>
        </w:tabs>
        <w:ind w:left="17" w:hanging="16" w:hangingChars="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>
      <w:pPr>
        <w:tabs>
          <w:tab w:val="left" w:pos="8222"/>
        </w:tabs>
        <w:ind w:left="8100" w:leftChars="3375"/>
      </w:pPr>
      <w:r>
        <w:t xml:space="preserve"> муниципального округа Ставропольского</w:t>
      </w:r>
    </w:p>
    <w:p>
      <w:pPr>
        <w:pStyle w:val="13"/>
        <w:tabs>
          <w:tab w:val="left" w:pos="8080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муниципального округа 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2023 год и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2024 и 2025 годов» </w:t>
      </w:r>
    </w:p>
    <w:p>
      <w:pPr>
        <w:tabs>
          <w:tab w:val="left" w:pos="8222"/>
        </w:tabs>
        <w:ind w:left="238" w:leftChars="99" w:firstLine="7896" w:firstLineChars="3290"/>
      </w:pPr>
      <w:r>
        <w:t>от 22 декабря 2022 г. № 320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kern w:val="2"/>
        </w:rPr>
        <w:t>(в редакции решения Совета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</w:rPr>
        <w:t xml:space="preserve">                                                                                   Апанасенковского муниципального</w:t>
      </w:r>
    </w:p>
    <w:p>
      <w:pPr>
        <w:widowControl w:val="0"/>
        <w:tabs>
          <w:tab w:val="left" w:pos="8222"/>
        </w:tabs>
        <w:ind w:left="7920" w:leftChars="3300" w:firstLine="240" w:firstLineChars="100"/>
        <w:rPr>
          <w:kern w:val="2"/>
        </w:rPr>
      </w:pPr>
      <w:r>
        <w:rPr>
          <w:kern w:val="2"/>
        </w:rPr>
        <w:t>округа Ставропольского края первого</w:t>
      </w:r>
    </w:p>
    <w:p>
      <w:pPr>
        <w:widowControl w:val="0"/>
        <w:tabs>
          <w:tab w:val="left" w:pos="8222"/>
        </w:tabs>
        <w:ind w:left="7920" w:leftChars="3300" w:firstLine="240" w:firstLineChars="100"/>
        <w:rPr>
          <w:kern w:val="2"/>
        </w:rPr>
      </w:pPr>
      <w:r>
        <w:rPr>
          <w:kern w:val="2"/>
        </w:rPr>
        <w:t xml:space="preserve">созыва от ___ </w:t>
      </w:r>
      <w:r>
        <w:rPr>
          <w:kern w:val="2"/>
          <w:lang w:val="ru-RU"/>
        </w:rPr>
        <w:t>октября</w:t>
      </w:r>
      <w:r>
        <w:rPr>
          <w:kern w:val="2"/>
        </w:rPr>
        <w:t xml:space="preserve"> 2023г. № _____)</w:t>
      </w:r>
    </w:p>
    <w:p>
      <w:pPr>
        <w:pStyle w:val="13"/>
        <w:spacing w:before="0" w:after="0" w:line="240" w:lineRule="exact"/>
        <w:ind w:left="7920" w:leftChars="3300"/>
        <w:jc w:val="center"/>
      </w:pPr>
    </w:p>
    <w:p>
      <w:pPr>
        <w:pStyle w:val="13"/>
        <w:spacing w:before="0" w:after="0" w:line="240" w:lineRule="exact"/>
        <w:ind w:left="7920" w:leftChars="3300"/>
        <w:jc w:val="center"/>
      </w:pPr>
    </w:p>
    <w:p>
      <w:pPr>
        <w:pStyle w:val="13"/>
        <w:spacing w:before="0" w:after="0" w:line="240" w:lineRule="exact"/>
        <w:jc w:val="center"/>
      </w:pP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>
      <w:pPr>
        <w:pStyle w:val="13"/>
        <w:spacing w:before="0" w:after="0" w:line="240" w:lineRule="exact"/>
        <w:ind w:left="-142" w:right="-598"/>
        <w:jc w:val="center"/>
      </w:pPr>
      <w:r>
        <w:rPr>
          <w:rStyle w:val="17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17"/>
          <w:rFonts w:ascii="Times New Roman" w:hAnsi="Times New Roman"/>
          <w:sz w:val="28"/>
          <w:szCs w:val="28"/>
        </w:rPr>
        <w:t>и плановый период 2024 и 2025 годов</w:t>
      </w:r>
    </w:p>
    <w:bookmarkEnd w:id="0"/>
    <w:bookmarkEnd w:id="1"/>
    <w:p>
      <w:pPr>
        <w:pStyle w:val="13"/>
        <w:spacing w:before="0" w:after="0" w:line="240" w:lineRule="exact"/>
        <w:jc w:val="right"/>
      </w:pPr>
    </w:p>
    <w:p>
      <w:pPr>
        <w:pStyle w:val="13"/>
        <w:spacing w:before="0" w:after="0" w:line="240" w:lineRule="exact"/>
        <w:jc w:val="right"/>
        <w:rPr>
          <w:rFonts w:ascii="Times New Roman" w:hAnsi="Times New Roman" w:cs="Times New Roman"/>
        </w:rPr>
      </w:pPr>
    </w:p>
    <w:p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Style w:val="3"/>
        <w:tblW w:w="15309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6105"/>
        <w:gridCol w:w="2126"/>
        <w:gridCol w:w="1984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3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bookmarkStart w:id="3" w:name="OLE_LINK4" w:colFirst="0" w:colLast="1"/>
          </w:p>
        </w:tc>
        <w:tc>
          <w:tcPr>
            <w:tcW w:w="6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Сумма на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3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Наименование дохода</w:t>
            </w:r>
          </w:p>
        </w:tc>
        <w:tc>
          <w:tcPr>
            <w:tcW w:w="21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32"/>
                <w:szCs w:val="28"/>
              </w:rPr>
              <w:t xml:space="preserve">345 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781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637</w:t>
            </w:r>
            <w:r>
              <w:rPr>
                <w:b/>
                <w:bCs/>
                <w:sz w:val="28"/>
                <w:szCs w:val="28"/>
              </w:rPr>
              <w:t>,1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637</w:t>
            </w:r>
            <w:r>
              <w:rPr>
                <w:b/>
                <w:bCs/>
                <w:sz w:val="28"/>
                <w:szCs w:val="28"/>
              </w:rPr>
              <w:t>,1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статьями 227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227.1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228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78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743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183 118,83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статьями 227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227.1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78</w:t>
            </w:r>
            <w:r>
              <w:rPr>
                <w:bCs/>
              </w:rPr>
              <w:t xml:space="preserve"> </w:t>
            </w:r>
            <w:r>
              <w:rPr>
                <w:rFonts w:hint="default"/>
                <w:bCs/>
                <w:lang w:val="ru-RU"/>
              </w:rPr>
              <w:t>743</w:t>
            </w:r>
            <w:r>
              <w:rPr>
                <w:bCs/>
              </w:rPr>
              <w:t>,0</w:t>
            </w:r>
            <w:r>
              <w:rPr>
                <w:rFonts w:hint="default"/>
                <w:bCs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182 488,47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>15,96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6</w:t>
            </w:r>
            <w:r>
              <w:rPr>
                <w:bCs/>
              </w:rPr>
              <w:t>15,96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328</w:t>
            </w:r>
            <w:r>
              <w:rPr>
                <w:b/>
              </w:rPr>
              <w:t>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4</w:t>
            </w:r>
            <w:r>
              <w:rPr>
                <w:bCs/>
              </w:rPr>
              <w:t xml:space="preserve"> </w:t>
            </w:r>
            <w:r>
              <w:rPr>
                <w:rFonts w:hint="default"/>
                <w:bCs/>
                <w:lang w:val="ru-RU"/>
              </w:rPr>
              <w:t>328</w:t>
            </w:r>
            <w:r>
              <w:rPr>
                <w:bCs/>
              </w:rPr>
              <w:t>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>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186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8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130</w:t>
            </w:r>
            <w:r>
              <w:rPr>
                <w:b/>
                <w:sz w:val="22"/>
                <w:szCs w:val="22"/>
              </w:rPr>
              <w:t xml:space="preserve">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</w:t>
            </w:r>
            <w:r>
              <w:rPr>
                <w:rFonts w:hint="default"/>
                <w:b/>
                <w:bCs/>
                <w:sz w:val="22"/>
                <w:szCs w:val="24"/>
                <w:lang w:val="ru-RU"/>
              </w:rPr>
              <w:t xml:space="preserve">   </w:t>
            </w: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 xml:space="preserve"> 650 000 рублей)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326,00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182</w:t>
            </w:r>
            <w:r>
              <w:rPr>
                <w:b w:val="0"/>
                <w:bCs/>
                <w:sz w:val="22"/>
                <w:szCs w:val="22"/>
              </w:rPr>
              <w:t xml:space="preserve">  1  01  02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130</w:t>
            </w:r>
            <w:r>
              <w:rPr>
                <w:b w:val="0"/>
                <w:bCs/>
                <w:sz w:val="22"/>
                <w:szCs w:val="22"/>
              </w:rPr>
              <w:t xml:space="preserve">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rPr>
                <w:bCs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</w:t>
            </w:r>
            <w:r>
              <w:rPr>
                <w:rFonts w:hint="default"/>
                <w:sz w:val="22"/>
                <w:szCs w:val="24"/>
                <w:lang w:val="ru-RU"/>
              </w:rPr>
              <w:t xml:space="preserve">         </w:t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650 000 рублей)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326,00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 w:val="0"/>
                <w:bCs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>000  1  01  02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140</w:t>
            </w:r>
            <w:r>
              <w:rPr>
                <w:b/>
                <w:sz w:val="22"/>
                <w:szCs w:val="22"/>
              </w:rPr>
              <w:t xml:space="preserve">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 w:val="0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182</w:t>
            </w:r>
            <w:r>
              <w:rPr>
                <w:b w:val="0"/>
                <w:bCs/>
                <w:sz w:val="22"/>
                <w:szCs w:val="22"/>
              </w:rPr>
              <w:t xml:space="preserve">  1  01  02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140</w:t>
            </w:r>
            <w:r>
              <w:rPr>
                <w:b w:val="0"/>
                <w:bCs/>
                <w:sz w:val="22"/>
                <w:szCs w:val="22"/>
              </w:rPr>
              <w:t xml:space="preserve">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483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18 087,00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182 1  05  01021  01  1000   110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</w:t>
            </w:r>
            <w:r>
              <w:rPr>
                <w:b/>
                <w:szCs w:val="22"/>
              </w:rPr>
              <w:t> </w:t>
            </w:r>
            <w:r>
              <w:rPr>
                <w:rFonts w:hint="default"/>
                <w:b/>
                <w:szCs w:val="22"/>
                <w:lang w:val="ru-RU"/>
              </w:rPr>
              <w:t>358</w:t>
            </w:r>
            <w:r>
              <w:rPr>
                <w:b/>
                <w:szCs w:val="22"/>
              </w:rPr>
              <w:t>,</w:t>
            </w:r>
            <w:r>
              <w:rPr>
                <w:rFonts w:hint="default"/>
                <w:b/>
                <w:szCs w:val="22"/>
                <w:lang w:val="ru-RU"/>
              </w:rPr>
              <w:t>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</w:t>
            </w:r>
            <w:r>
              <w:rPr>
                <w:b/>
                <w:szCs w:val="22"/>
              </w:rPr>
              <w:t> </w:t>
            </w:r>
            <w:r>
              <w:rPr>
                <w:rFonts w:hint="default"/>
                <w:b/>
                <w:szCs w:val="22"/>
                <w:lang w:val="ru-RU"/>
              </w:rPr>
              <w:t>358</w:t>
            </w:r>
            <w:r>
              <w:rPr>
                <w:b/>
                <w:szCs w:val="22"/>
              </w:rPr>
              <w:t>,</w:t>
            </w:r>
            <w:r>
              <w:rPr>
                <w:rFonts w:hint="default"/>
                <w:b/>
                <w:szCs w:val="22"/>
                <w:lang w:val="ru-RU"/>
              </w:rPr>
              <w:t>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szCs w:val="22"/>
              </w:rPr>
              <w:t>1</w:t>
            </w:r>
            <w:r>
              <w:rPr>
                <w:rFonts w:hint="default"/>
                <w:bCs/>
                <w:szCs w:val="22"/>
                <w:lang w:val="ru-RU"/>
              </w:rPr>
              <w:t>1</w:t>
            </w:r>
            <w:r>
              <w:rPr>
                <w:bCs/>
                <w:szCs w:val="22"/>
              </w:rPr>
              <w:t> </w:t>
            </w:r>
            <w:r>
              <w:rPr>
                <w:rFonts w:hint="default"/>
                <w:bCs/>
                <w:szCs w:val="22"/>
                <w:lang w:val="ru-RU"/>
              </w:rPr>
              <w:t>358</w:t>
            </w:r>
            <w:r>
              <w:rPr>
                <w:bCs/>
                <w:szCs w:val="22"/>
              </w:rPr>
              <w:t>,</w:t>
            </w:r>
            <w:r>
              <w:rPr>
                <w:rFonts w:hint="default"/>
                <w:bCs/>
                <w:szCs w:val="22"/>
                <w:lang w:val="ru-RU"/>
              </w:rPr>
              <w:t>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32 373,00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26 149,00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061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47 994,59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701  1  11  09044  14  0000  120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248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374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374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374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85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684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46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293,79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874,01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360,94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360,94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01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06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41,56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07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36,70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73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74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17,69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78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24,33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79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6,40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80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15,68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1  1  13  02064  14  0000  130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10,60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513,07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513,07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701  1  13  02994  14  0000  130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256,61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5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825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</w:t>
            </w:r>
            <w:r>
              <w:rPr>
                <w:b/>
                <w:sz w:val="28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000  1  14  02000  00  0000  000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9</w:t>
            </w:r>
            <w:r>
              <w:rPr>
                <w:b/>
                <w:sz w:val="28"/>
                <w:szCs w:val="22"/>
              </w:rPr>
              <w:t>5,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9</w:t>
            </w:r>
            <w:r>
              <w:rPr>
                <w:b/>
                <w:sz w:val="28"/>
                <w:szCs w:val="22"/>
              </w:rPr>
              <w:t>5,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000  1  14  02043  14  0000  410</w:t>
            </w:r>
            <w:r>
              <w:rPr>
                <w:rFonts w:hint="eastAsia" w:ascii="SimSun" w:hAnsi="SimSun" w:eastAsia="SimSun"/>
              </w:rPr>
              <w:t xml:space="preserve">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9</w:t>
            </w:r>
            <w:r>
              <w:rPr>
                <w:b/>
                <w:sz w:val="28"/>
                <w:szCs w:val="22"/>
              </w:rPr>
              <w:t>5,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702  1  14  02043  14  0000  410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Cs/>
              </w:rPr>
              <w:t>3</w:t>
            </w:r>
            <w:r>
              <w:rPr>
                <w:rFonts w:hint="default"/>
                <w:bCs/>
                <w:lang w:val="ru-RU"/>
              </w:rPr>
              <w:t>9</w:t>
            </w:r>
            <w:r>
              <w:rPr>
                <w:bCs/>
              </w:rPr>
              <w:t>5,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000  1  14  06000  14  0000  430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5</w:t>
            </w:r>
            <w:r>
              <w:rPr>
                <w:b/>
                <w:sz w:val="28"/>
                <w:szCs w:val="22"/>
              </w:rPr>
              <w:t xml:space="preserve"> 4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30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</w:t>
            </w:r>
            <w:r>
              <w:rPr>
                <w:b/>
                <w:sz w:val="28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000  1  14  06012  14  0000  430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5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391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</w:t>
            </w:r>
            <w:r>
              <w:rPr>
                <w:b/>
                <w:sz w:val="28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011  1  14  06012  14  0000  430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188,87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5</w:t>
            </w:r>
            <w:r>
              <w:rPr>
                <w:bCs/>
              </w:rPr>
              <w:t xml:space="preserve"> </w:t>
            </w:r>
            <w:r>
              <w:rPr>
                <w:rFonts w:hint="default"/>
                <w:bCs/>
                <w:lang w:val="ru-RU"/>
              </w:rPr>
              <w:t>202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9</w:t>
            </w:r>
            <w:r>
              <w:rPr>
                <w:bCs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000  1  14  06300  14  0000  430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000  1  14  06312  14  0000  430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sz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702  1  14  06312  14  0000  430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38,16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679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475</w:t>
            </w:r>
            <w:r>
              <w:rPr>
                <w:b/>
                <w:highlight w:val="none"/>
              </w:rPr>
              <w:t>,</w:t>
            </w:r>
            <w:r>
              <w:rPr>
                <w:rFonts w:hint="default"/>
                <w:b/>
                <w:highlight w:val="none"/>
                <w:lang w:val="ru-RU"/>
              </w:rPr>
              <w:t>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"consultantplus://offline/ref=4A1D5785536129A6BBE6CF1CFE5BF0EC2F121C5A4D2BAF808703E321C738446925A08A9A486EE3A552899E68EF2BC2345FE90CA58522C74F76Z2G"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19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62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"consultantplus://offline/ref=5FCA1C4E487F2CC1A068FDD7AB82FAB525FA09AC0614BB70884A4F60DAEB911584FE1424B661068FA3A36BF853ABE4CAF35ED30548ADD22BM6c6G"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19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62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"consultantplus://offline/ref=87A8714283A3F4910C18667307D0B13D0CF03444AAC22903564C14B3BFAD774763D5DC8C18CA404A5D505A99A8C60B29ABACE562A4492CCCwCe4G"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5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14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62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88</w:t>
            </w:r>
            <w:r>
              <w:rPr>
                <w:b/>
              </w:rPr>
              <w:t>,4</w:t>
            </w:r>
            <w:r>
              <w:rPr>
                <w:rFonts w:hint="default"/>
                <w:b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88,46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88,46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9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7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9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000  1  16  01080  01  0000  140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8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11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11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00</w:t>
            </w:r>
            <w:r>
              <w:rPr>
                <w:rFonts w:hint="default"/>
                <w:b/>
                <w:bCs w:val="0"/>
                <w:sz w:val="22"/>
                <w:szCs w:val="22"/>
                <w:lang w:val="ru-RU"/>
              </w:rPr>
              <w:t>0</w:t>
            </w:r>
            <w:r>
              <w:rPr>
                <w:b/>
                <w:bCs w:val="0"/>
                <w:sz w:val="22"/>
                <w:szCs w:val="22"/>
              </w:rPr>
              <w:t xml:space="preserve">  1  16  011</w:t>
            </w:r>
            <w:r>
              <w:rPr>
                <w:rFonts w:hint="default"/>
                <w:b/>
                <w:bCs w:val="0"/>
                <w:sz w:val="22"/>
                <w:szCs w:val="22"/>
                <w:lang w:val="ru-RU"/>
              </w:rPr>
              <w:t>20</w:t>
            </w:r>
            <w:r>
              <w:rPr>
                <w:b/>
                <w:bCs w:val="0"/>
                <w:sz w:val="22"/>
                <w:szCs w:val="22"/>
              </w:rPr>
              <w:t xml:space="preserve">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instrText xml:space="preserve">HYPERLINK consultantplus://offline/ref=D6CCBFC7B9F9C77B665130C22F49FFE33AD44E18821C083ECBE1092DEBA5B4C0897210425A4E857408E66C7DB2252967DAE28E5B88D000B6vCp8N </w:instrTex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t>главой 12</w:t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13,50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00</w:t>
            </w:r>
            <w:r>
              <w:rPr>
                <w:rFonts w:hint="default"/>
                <w:b/>
                <w:bCs w:val="0"/>
                <w:sz w:val="22"/>
                <w:szCs w:val="22"/>
                <w:lang w:val="ru-RU"/>
              </w:rPr>
              <w:t>0</w:t>
            </w:r>
            <w:r>
              <w:rPr>
                <w:b/>
                <w:bCs w:val="0"/>
                <w:sz w:val="22"/>
                <w:szCs w:val="22"/>
              </w:rPr>
              <w:t xml:space="preserve">  1  16  011</w:t>
            </w:r>
            <w:r>
              <w:rPr>
                <w:rFonts w:hint="default"/>
                <w:b/>
                <w:bCs w:val="0"/>
                <w:sz w:val="22"/>
                <w:szCs w:val="22"/>
                <w:lang w:val="ru-RU"/>
              </w:rPr>
              <w:t>2</w:t>
            </w:r>
            <w:r>
              <w:rPr>
                <w:b/>
                <w:bCs w:val="0"/>
                <w:sz w:val="22"/>
                <w:szCs w:val="22"/>
              </w:rPr>
              <w:t>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bCs w:val="0"/>
                <w:sz w:val="22"/>
              </w:rPr>
            </w:pP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instrText xml:space="preserve">HYPERLINK consultantplus://offline/ref=D3294963BC4F5E56CCF7358C9D2ABC5685FE5AE8AAFCEE6585EEC59F27B84087C8913CD8F0EB618C8B8A751991E8A93A9B98C0C5E23C050DT5pAN </w:instrText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t>главой 12</w:t>
            </w:r>
            <w:r>
              <w:rPr>
                <w:rFonts w:hint="default" w:ascii="Times New Roman" w:hAnsi="Times New Roman" w:eastAsia="Times New Roman"/>
                <w:b/>
                <w:bCs w:val="0"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/>
                <w:bCs w:val="0"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13,50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00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8</w:t>
            </w:r>
            <w:r>
              <w:rPr>
                <w:b w:val="0"/>
                <w:bCs/>
                <w:sz w:val="22"/>
                <w:szCs w:val="22"/>
              </w:rPr>
              <w:t xml:space="preserve">  1  16  011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2</w:t>
            </w:r>
            <w:r>
              <w:rPr>
                <w:b w:val="0"/>
                <w:bCs/>
                <w:sz w:val="22"/>
                <w:szCs w:val="22"/>
              </w:rPr>
              <w:t>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Административные штрафы, установленные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instrText xml:space="preserve">HYPERLINK consultantplus://offline/ref=D3294963BC4F5E56CCF7358C9D2ABC5685FE5AE8AAFCEE6585EEC59F27B84087C8913CD8F0EB618C8B8A751991E8A93A9B98C0C5E23C050DT5pAN </w:instrText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fldChar w:fldCharType="separate"/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t>главой 12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FF"/>
                <w:sz w:val="22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13,50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13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13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66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14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0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66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14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66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0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15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15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0</w:t>
            </w:r>
            <w:r>
              <w:t>,</w:t>
            </w:r>
            <w:r>
              <w:rPr>
                <w:rFonts w:hint="default"/>
                <w:lang w:val="ru-RU"/>
              </w:rPr>
              <w:t>6</w:t>
            </w:r>
            <w: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55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17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55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sz w:val="22"/>
              </w:rPr>
              <w:t>главой 17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  <w:r>
              <w:t>,</w:t>
            </w:r>
            <w:r>
              <w:rPr>
                <w:rFonts w:hint="default"/>
                <w:lang w:val="ru-RU"/>
              </w:rPr>
              <w:t>55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7,1</w:t>
            </w:r>
            <w:r>
              <w:rPr>
                <w:rFonts w:hint="default"/>
                <w:b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7,1</w:t>
            </w:r>
            <w:r>
              <w:rPr>
                <w:rFonts w:hint="default"/>
                <w:b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19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7,1</w:t>
            </w: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72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20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72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2</w:t>
            </w:r>
            <w:r>
              <w:rPr>
                <w:rFonts w:hint="default"/>
                <w:bCs/>
                <w:lang w:val="ru-RU"/>
              </w:rPr>
              <w:t>72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35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35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Кодексом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35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7000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196,67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7010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141,67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7010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141,67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27,53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706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90,96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731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780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7010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21,29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7090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55,00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7090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14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55,00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778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7090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26,50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782</w:t>
            </w:r>
            <w:r>
              <w:rPr>
                <w:b w:val="0"/>
                <w:bCs w:val="0"/>
                <w:sz w:val="22"/>
                <w:szCs w:val="22"/>
              </w:rPr>
              <w:t xml:space="preserve">  1  16  0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7090</w:t>
            </w: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28,50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10120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7,45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1  16  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10123</w:t>
            </w:r>
            <w:r>
              <w:rPr>
                <w:b/>
                <w:bCs/>
                <w:sz w:val="22"/>
                <w:szCs w:val="22"/>
              </w:rPr>
              <w:t xml:space="preserve">  0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7,45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/>
                <w:bCs w:val="0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188</w:t>
            </w:r>
            <w:r>
              <w:rPr>
                <w:b w:val="0"/>
                <w:bCs w:val="0"/>
                <w:sz w:val="22"/>
                <w:szCs w:val="22"/>
              </w:rPr>
              <w:t xml:space="preserve">  1  16 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10123</w:t>
            </w:r>
            <w:r>
              <w:rPr>
                <w:b w:val="0"/>
                <w:bCs w:val="0"/>
                <w:sz w:val="22"/>
                <w:szCs w:val="22"/>
              </w:rPr>
              <w:t xml:space="preserve">  0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</w:t>
            </w:r>
            <w:r>
              <w:rPr>
                <w:b w:val="0"/>
                <w:bCs w:val="0"/>
                <w:sz w:val="22"/>
                <w:szCs w:val="22"/>
              </w:rPr>
              <w:t xml:space="preserve">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 w:val="0"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7,45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3 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245,</w:t>
            </w:r>
            <w:r>
              <w:rPr>
                <w:b/>
                <w:bCs/>
                <w:szCs w:val="28"/>
              </w:rPr>
              <w:t>5</w:t>
            </w:r>
            <w:r>
              <w:rPr>
                <w:rFonts w:hint="default"/>
                <w:b/>
                <w:bCs/>
                <w:szCs w:val="28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000  1  17  0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</w:t>
            </w:r>
            <w:r>
              <w:rPr>
                <w:b/>
                <w:sz w:val="22"/>
                <w:szCs w:val="22"/>
              </w:rPr>
              <w:t xml:space="preserve">000  00  0000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Cs w:val="28"/>
                <w:lang w:val="ru-RU"/>
              </w:rPr>
            </w:pPr>
            <w:r>
              <w:rPr>
                <w:rFonts w:hint="default"/>
                <w:b/>
                <w:bCs/>
                <w:szCs w:val="28"/>
                <w:lang w:val="ru-RU"/>
              </w:rPr>
              <w:t>41,50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000  1  17  0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</w:t>
            </w:r>
            <w:r>
              <w:rPr>
                <w:b/>
                <w:sz w:val="22"/>
                <w:szCs w:val="22"/>
              </w:rPr>
              <w:t xml:space="preserve">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14</w:t>
            </w:r>
            <w:r>
              <w:rPr>
                <w:b/>
                <w:sz w:val="22"/>
                <w:szCs w:val="22"/>
              </w:rPr>
              <w:t xml:space="preserve">  0000 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Cs w:val="28"/>
                <w:lang w:val="ru-RU"/>
              </w:rPr>
            </w:pPr>
            <w:r>
              <w:rPr>
                <w:rFonts w:hint="default"/>
                <w:b/>
                <w:bCs/>
                <w:szCs w:val="28"/>
                <w:lang w:val="ru-RU"/>
              </w:rPr>
              <w:t>41,50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 w:val="0"/>
                <w:bCs/>
                <w:sz w:val="22"/>
                <w:szCs w:val="22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781</w:t>
            </w:r>
            <w:r>
              <w:rPr>
                <w:b w:val="0"/>
                <w:bCs/>
                <w:sz w:val="22"/>
                <w:szCs w:val="22"/>
              </w:rPr>
              <w:t xml:space="preserve">  1  17  0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5</w:t>
            </w:r>
            <w:r>
              <w:rPr>
                <w:b w:val="0"/>
                <w:bCs/>
                <w:sz w:val="22"/>
                <w:szCs w:val="22"/>
              </w:rPr>
              <w:t>0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4</w:t>
            </w:r>
            <w:r>
              <w:rPr>
                <w:b w:val="0"/>
                <w:bCs/>
                <w:sz w:val="22"/>
                <w:szCs w:val="22"/>
              </w:rPr>
              <w:t xml:space="preserve">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14</w:t>
            </w:r>
            <w:r>
              <w:rPr>
                <w:b w:val="0"/>
                <w:bCs/>
                <w:sz w:val="22"/>
                <w:szCs w:val="22"/>
              </w:rPr>
              <w:t xml:space="preserve">  0000  </w:t>
            </w: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18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Cs w:val="28"/>
                <w:lang w:val="ru-RU"/>
              </w:rPr>
              <w:t>41,50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3 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204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3 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204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936</w:t>
            </w:r>
            <w:r>
              <w:rPr>
                <w:b/>
              </w:rPr>
              <w:t>,9</w:t>
            </w:r>
            <w:r>
              <w:rPr>
                <w:rFonts w:hint="default"/>
                <w:b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707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0134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014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уличного освещения по улице Садовая в поселке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6,30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rFonts w:hint="default"/>
                <w:lang w:val="ru-RU"/>
              </w:rPr>
              <w:t>42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«Опиловка деревьев в парке села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773 1 17 15020 14 0126 150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773 1 17 15020 14 0135 150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видеонаблюдения на въезде в село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773 1 17 15020 14 01</w:t>
            </w:r>
            <w:r>
              <w:rPr>
                <w:rFonts w:hint="default"/>
                <w:lang w:val="ru-RU"/>
              </w:rPr>
              <w:t>43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остановки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18,05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774 1 17 15020 14 0127 150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50,50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775 1 17 15020 14 0136 150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775 1 17 15020 14 01</w:t>
            </w:r>
            <w:r>
              <w:rPr>
                <w:rFonts w:hint="default"/>
                <w:lang w:val="ru-RU"/>
              </w:rPr>
              <w:t>44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детского сада № 15 до № 23)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778 1 17 15020 14 0129 150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82,23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778 1 17 15020 14 0137 150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по ул. Савенко и по ул. Клочко (от ул. Кашубы до ул. Савенко) в селе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778 1 17 15020 14 01</w:t>
            </w:r>
            <w:r>
              <w:rPr>
                <w:rFonts w:hint="default"/>
                <w:lang w:val="ru-RU"/>
              </w:rPr>
              <w:t>45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«Приобретение малых архитектурных форм для благоустройства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7,09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778 1 17 15020 14 01</w:t>
            </w:r>
            <w:r>
              <w:rPr>
                <w:rFonts w:hint="default"/>
                <w:lang w:val="ru-RU"/>
              </w:rPr>
              <w:t>49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асфальтового покрытия участка автомобильной дороги между зданиями МБУК «Социально-культурный центр» и ПАО «Ростелеком»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green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7,03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779 1 17 15020 14 0138 150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780 1 17 15020 14 0131 150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104,90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780 1 17 15020 14 01</w:t>
            </w:r>
            <w:r>
              <w:rPr>
                <w:rFonts w:hint="default"/>
                <w:lang w:val="ru-RU"/>
              </w:rPr>
              <w:t>46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«Установка лавок в зоне отдыха парка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11,60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781 1 17 15020 14 0132 150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781 1 17 15020 14 0139 150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21,80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781 1 17 15020 14 01</w:t>
            </w:r>
            <w:r>
              <w:rPr>
                <w:rFonts w:hint="default"/>
                <w:lang w:val="ru-RU"/>
              </w:rPr>
              <w:t>47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«Выполнение работ по опиловке деревьев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781 1 17 15020 14 01</w:t>
            </w:r>
            <w:r>
              <w:rPr>
                <w:rFonts w:hint="default"/>
                <w:lang w:val="ru-RU"/>
              </w:rPr>
              <w:t>48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и санитарная очистка территории села Манычского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green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782 1 17 15020 14 0133 150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144,41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782 1 17 15020 14 0140 150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34,20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782 1 17 15020 14 01</w:t>
            </w:r>
            <w:r>
              <w:rPr>
                <w:rFonts w:hint="default"/>
                <w:lang w:val="ru-RU"/>
              </w:rPr>
              <w:t>5</w:t>
            </w:r>
            <w:r>
              <w:t>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«Ямочный ремонт сооружений дорожного транспорта на территории села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rFonts w:hint="default"/>
                <w:b/>
                <w:lang w:val="ru-RU"/>
              </w:rPr>
              <w:t>64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</w:t>
            </w:r>
            <w:r>
              <w:rPr>
                <w:rFonts w:hint="default"/>
                <w:lang w:val="ru-RU"/>
              </w:rPr>
              <w:t>1</w:t>
            </w:r>
            <w:r>
              <w:t xml:space="preserve"> 1 17 15020 14 02</w:t>
            </w:r>
            <w:r>
              <w:rPr>
                <w:rFonts w:hint="default"/>
                <w:lang w:val="ru-RU"/>
              </w:rPr>
              <w:t>41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уличного освещения по улице Садовая в поселке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10,50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775 1 17 15020 14 0236 150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778 1 17 15020 14 0229 150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25,50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778 1 17 15020 14 0230 150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778 1 17 15020 14 0237 150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 Савенко и по ул. Клочко (от ул. Кашубы до ул. Савенко) в селе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778 1 17 15020 14 02</w:t>
            </w:r>
            <w:r>
              <w:rPr>
                <w:rFonts w:hint="default"/>
                <w:lang w:val="ru-RU"/>
              </w:rPr>
              <w:t>45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малых архитектурных форм для благоустройства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779 1 17 15020 14 0238 150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781 1 17 15020 14 0232 150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50,08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781 1 17 15020 14 0239 150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28,34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781 1 17 15020 14 02</w:t>
            </w:r>
            <w:r>
              <w:rPr>
                <w:rFonts w:hint="default"/>
                <w:lang w:val="ru-RU"/>
              </w:rPr>
              <w:t>47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«Выполнение работ по опиловке деревьев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782 1 17 15020 14 0233 150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782 1 17 15020 14 0240 150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782 1 17 15020 14 02</w:t>
            </w:r>
            <w:r>
              <w:rPr>
                <w:rFonts w:hint="default"/>
                <w:lang w:val="ru-RU"/>
              </w:rPr>
              <w:t>5</w:t>
            </w:r>
            <w:r>
              <w:t>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«Ямочный ремонт сооружений дорожного транспорта на территории села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rFonts w:hint="default"/>
                <w:b/>
                <w:lang w:val="ru-RU"/>
              </w:rPr>
              <w:t>802</w:t>
            </w:r>
            <w:r>
              <w:rPr>
                <w:b/>
              </w:rPr>
              <w:t>,40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707 1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14 0334 150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</w:t>
            </w:r>
            <w:r>
              <w:rPr>
                <w:rFonts w:hint="default"/>
                <w:lang w:val="ru-RU"/>
              </w:rPr>
              <w:t>42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«Опиловка деревьев в парке села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(«Обустройство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773 1 17 15020 14 0335 150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видеонаблюдения на въезде в село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773 1 17 15020 14 03</w:t>
            </w:r>
            <w:r>
              <w:rPr>
                <w:rFonts w:hint="default"/>
                <w:lang w:val="ru-RU"/>
              </w:rPr>
              <w:t>43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остановки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highlight w:val="none"/>
                <w:lang w:val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775 1 17 15020 14 0336 150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775 1 17 15020 14 03</w:t>
            </w:r>
            <w:r>
              <w:rPr>
                <w:rFonts w:hint="default"/>
                <w:lang w:val="ru-RU"/>
              </w:rPr>
              <w:t>44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детского сада № 15 до № 23)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778 1 17 15020 14 0329 150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778 1 17 15020 14 0330 150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280,00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780 1 17 15020 14 03</w:t>
            </w:r>
            <w:r>
              <w:rPr>
                <w:rFonts w:hint="default"/>
                <w:lang w:val="ru-RU"/>
              </w:rPr>
              <w:t>46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«Установка лавок в зоне отдыха парка села Малая Джалга Апанасенковского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40,00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781 1 17 15020 14 0332 150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781 1 17 15020 14 03</w:t>
            </w:r>
            <w:r>
              <w:rPr>
                <w:rFonts w:hint="default"/>
                <w:lang w:val="ru-RU"/>
              </w:rPr>
              <w:t>48</w:t>
            </w:r>
            <w:r>
              <w:t xml:space="preserve">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и санитарная очистка территории села Манычского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782 1 17 15020 14 0340 150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38,40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1 20</w:t>
            </w:r>
            <w:r>
              <w:rPr>
                <w:rFonts w:hint="default"/>
                <w:b/>
                <w:sz w:val="36"/>
                <w:lang w:val="ru-RU"/>
              </w:rPr>
              <w:t>9</w:t>
            </w:r>
            <w:r>
              <w:rPr>
                <w:b/>
                <w:sz w:val="36"/>
              </w:rPr>
              <w:t> </w:t>
            </w:r>
            <w:r>
              <w:rPr>
                <w:rFonts w:hint="default"/>
                <w:b/>
                <w:sz w:val="36"/>
                <w:lang w:val="ru-RU"/>
              </w:rPr>
              <w:t>859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38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8</w:t>
            </w:r>
            <w:r>
              <w:rPr>
                <w:rFonts w:hint="default"/>
                <w:b/>
                <w:sz w:val="36"/>
                <w:lang w:val="ru-RU"/>
              </w:rPr>
              <w:t>14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059</w:t>
            </w:r>
            <w:r>
              <w:rPr>
                <w:b/>
                <w:sz w:val="36"/>
              </w:rPr>
              <w:t>,0</w:t>
            </w:r>
            <w:r>
              <w:rPr>
                <w:rFonts w:hint="default"/>
                <w:b/>
                <w:sz w:val="36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7</w:t>
            </w:r>
            <w:r>
              <w:rPr>
                <w:rFonts w:hint="default"/>
                <w:b/>
                <w:sz w:val="36"/>
                <w:lang w:val="ru-RU"/>
              </w:rPr>
              <w:t>72 209,88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1 36</w:t>
            </w:r>
            <w:r>
              <w:rPr>
                <w:rFonts w:hint="default"/>
                <w:b/>
                <w:sz w:val="36"/>
                <w:lang w:val="ru-RU"/>
              </w:rPr>
              <w:t>4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526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68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8</w:t>
            </w:r>
            <w:r>
              <w:rPr>
                <w:rFonts w:hint="default"/>
                <w:b/>
                <w:sz w:val="36"/>
                <w:lang w:val="ru-RU"/>
              </w:rPr>
              <w:t>05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553</w:t>
            </w:r>
            <w:r>
              <w:rPr>
                <w:b/>
                <w:sz w:val="36"/>
              </w:rPr>
              <w:t>,7</w:t>
            </w:r>
            <w:r>
              <w:rPr>
                <w:rFonts w:hint="default"/>
                <w:b/>
                <w:sz w:val="36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rFonts w:hint="default"/>
                <w:b/>
                <w:sz w:val="36"/>
                <w:lang w:val="ru-RU"/>
              </w:rPr>
              <w:t>763 704,58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32"/>
                <w:szCs w:val="28"/>
              </w:rPr>
              <w:t>50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8</w:t>
            </w:r>
            <w:r>
              <w:rPr>
                <w:b/>
                <w:sz w:val="32"/>
                <w:szCs w:val="28"/>
              </w:rPr>
              <w:t> 6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32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81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80 589,40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31 807,81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707  2  02  25513  14  0000  150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поддержку отрасли культуры</w:t>
            </w:r>
          </w:p>
          <w:p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707  2  02  25519  14  0000  150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79" w:firstLineChars="171"/>
              <w:jc w:val="both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409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600" w:firstLineChars="250"/>
              <w:jc w:val="both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19</w:t>
            </w: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 xml:space="preserve"> </w:t>
            </w:r>
            <w:r>
              <w:rPr>
                <w:rFonts w:hint="default"/>
                <w:b/>
                <w:bCs/>
                <w:lang w:val="ru-RU"/>
              </w:rPr>
              <w:t>409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53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166 </w:t>
            </w:r>
            <w:r>
              <w:rPr>
                <w:rFonts w:hint="default"/>
                <w:lang w:val="ru-RU"/>
              </w:rPr>
              <w:t>594</w:t>
            </w:r>
            <w:r>
              <w:t>,</w:t>
            </w:r>
            <w:r>
              <w:rPr>
                <w:rFonts w:hint="default"/>
                <w:lang w:val="ru-RU"/>
              </w:rPr>
              <w:t>28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633,05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484,5</w:t>
            </w: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1 227,16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lang w:val="ru-RU"/>
              </w:rPr>
            </w:pPr>
            <w:r>
              <w:t xml:space="preserve">         3 4</w:t>
            </w:r>
            <w:r>
              <w:rPr>
                <w:rFonts w:hint="default"/>
                <w:lang w:val="ru-RU"/>
              </w:rPr>
              <w:t>68</w:t>
            </w:r>
            <w:r>
              <w:t>,</w:t>
            </w:r>
            <w:r>
              <w:rPr>
                <w:rFonts w:hint="default"/>
                <w:lang w:val="ru-RU"/>
              </w:rPr>
              <w:t>79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1 065,91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1 546,21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782  2  02  29999  14  0000  150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</w:rPr>
              <w:t>54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6</w:t>
            </w:r>
            <w:r>
              <w:rPr>
                <w:b/>
                <w:bCs/>
                <w:sz w:val="36"/>
                <w:szCs w:val="36"/>
              </w:rPr>
              <w:t xml:space="preserve"> 0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02</w:t>
            </w:r>
            <w:r>
              <w:rPr>
                <w:b/>
                <w:bCs/>
                <w:sz w:val="36"/>
                <w:szCs w:val="36"/>
              </w:rPr>
              <w:t>,0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</w:rPr>
              <w:t>4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64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255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450 879,71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</w:rPr>
              <w:t xml:space="preserve">329 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880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55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6"/>
                <w:lang w:val="ru-RU"/>
              </w:rPr>
            </w:pPr>
            <w:r>
              <w:rPr>
                <w:b/>
                <w:bCs/>
                <w:sz w:val="32"/>
                <w:szCs w:val="36"/>
              </w:rPr>
              <w:t>3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10</w:t>
            </w:r>
            <w:r>
              <w:rPr>
                <w:b/>
                <w:bCs/>
                <w:sz w:val="32"/>
                <w:szCs w:val="36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340</w:t>
            </w:r>
            <w:r>
              <w:rPr>
                <w:b/>
                <w:bCs/>
                <w:sz w:val="32"/>
                <w:szCs w:val="36"/>
              </w:rPr>
              <w:t>,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6"/>
                <w:lang w:val="ru-RU"/>
              </w:rPr>
            </w:pP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311 399,68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329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880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340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399</w:t>
            </w:r>
            <w:r>
              <w:rPr>
                <w:b/>
                <w:bCs/>
                <w:sz w:val="28"/>
                <w:szCs w:val="28"/>
              </w:rPr>
              <w:t>,6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Cs w:val="28"/>
              </w:rPr>
              <w:t>2 2</w:t>
            </w:r>
            <w:r>
              <w:rPr>
                <w:rFonts w:hint="default"/>
                <w:bCs/>
                <w:szCs w:val="28"/>
                <w:lang w:val="ru-RU"/>
              </w:rPr>
              <w:t>95</w:t>
            </w:r>
            <w:r>
              <w:rPr>
                <w:bCs/>
                <w:szCs w:val="28"/>
              </w:rPr>
              <w:t>,</w:t>
            </w:r>
            <w:r>
              <w:rPr>
                <w:rFonts w:hint="default"/>
                <w:bCs/>
                <w:szCs w:val="28"/>
                <w:highlight w:val="none"/>
                <w:lang w:val="ru-RU"/>
              </w:rPr>
              <w:t>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73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259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91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rFonts w:hint="default"/>
                <w:bCs/>
                <w:sz w:val="22"/>
                <w:szCs w:val="28"/>
                <w:lang w:val="ru-RU"/>
              </w:rPr>
              <w:t>50</w:t>
            </w:r>
            <w:r>
              <w:rPr>
                <w:bCs/>
                <w:sz w:val="22"/>
                <w:szCs w:val="28"/>
              </w:rPr>
              <w:t xml:space="preserve">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789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rFonts w:hint="default"/>
                <w:bCs/>
                <w:sz w:val="22"/>
                <w:szCs w:val="28"/>
                <w:lang w:val="ru-RU"/>
              </w:rPr>
              <w:t>44 618,20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rFonts w:hint="default"/>
                <w:bCs/>
                <w:sz w:val="22"/>
                <w:szCs w:val="28"/>
                <w:lang w:val="ru-RU"/>
              </w:rPr>
              <w:t>45 135,83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  <w:r>
              <w:t xml:space="preserve"> </w:t>
            </w:r>
            <w:r>
              <w:rPr>
                <w:rFonts w:hint="default"/>
                <w:lang w:val="ru-RU"/>
              </w:rPr>
              <w:t>534</w:t>
            </w:r>
            <w:r>
              <w:t>,</w:t>
            </w:r>
            <w:r>
              <w:rPr>
                <w:rFonts w:hint="default"/>
                <w:lang w:val="ru-RU"/>
              </w:rPr>
              <w:t>94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28 11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</w:rPr>
              <w:t>28 11</w:t>
            </w:r>
            <w:r>
              <w:rPr>
                <w:rFonts w:hint="default"/>
                <w:b/>
                <w:bCs/>
                <w:lang w:val="ru-RU"/>
              </w:rPr>
              <w:t>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28 11</w:t>
            </w:r>
            <w:r>
              <w:rPr>
                <w:rFonts w:hint="default"/>
                <w:lang w:val="ru-RU"/>
              </w:rPr>
              <w:t>7</w:t>
            </w:r>
            <w:r>
              <w:t>,</w:t>
            </w:r>
            <w:r>
              <w:rPr>
                <w:rFonts w:hint="default"/>
                <w:lang w:val="ru-RU"/>
              </w:rPr>
              <w:t>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145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3 145,90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3 145,90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2 035,87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2 035,87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2 035,87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819</w:t>
            </w:r>
            <w:r>
              <w:rPr>
                <w:b/>
                <w:bCs/>
                <w:sz w:val="28"/>
                <w:szCs w:val="28"/>
              </w:rPr>
              <w:t>,2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819,20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17 </w:t>
            </w:r>
            <w:r>
              <w:rPr>
                <w:rFonts w:hint="default"/>
                <w:lang w:val="ru-RU"/>
              </w:rPr>
              <w:t>819,20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48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725,71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48 725,71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48 725,71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4</w:t>
            </w:r>
            <w:r>
              <w:rPr>
                <w:b/>
                <w:bCs/>
              </w:rPr>
              <w:t xml:space="preserve"> 5</w:t>
            </w:r>
            <w:r>
              <w:rPr>
                <w:rFonts w:hint="default"/>
                <w:b/>
                <w:bCs/>
                <w:lang w:val="ru-RU"/>
              </w:rPr>
              <w:t>17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4</w:t>
            </w:r>
            <w:r>
              <w:rPr>
                <w:bCs/>
              </w:rPr>
              <w:t xml:space="preserve"> 5</w:t>
            </w:r>
            <w:r>
              <w:rPr>
                <w:rFonts w:hint="default"/>
                <w:bCs/>
                <w:lang w:val="ru-RU"/>
              </w:rPr>
              <w:t>17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42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42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8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6</w:t>
            </w:r>
            <w:r>
              <w:rPr>
                <w:rFonts w:hint="default"/>
                <w:b/>
                <w:bCs/>
                <w:lang w:val="ru-RU"/>
              </w:rPr>
              <w:t>65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12 249,7</w:t>
            </w:r>
            <w:r>
              <w:rPr>
                <w:rFonts w:hint="default"/>
                <w:sz w:val="22"/>
                <w:szCs w:val="28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7</w:t>
            </w:r>
            <w:r>
              <w:rPr>
                <w:rFonts w:hint="default"/>
                <w:sz w:val="22"/>
                <w:szCs w:val="28"/>
                <w:lang w:val="ru-RU"/>
              </w:rPr>
              <w:t>1</w:t>
            </w:r>
            <w:r>
              <w:rPr>
                <w:sz w:val="22"/>
                <w:szCs w:val="28"/>
              </w:rPr>
              <w:t xml:space="preserve"> 4</w:t>
            </w:r>
            <w:r>
              <w:rPr>
                <w:rFonts w:hint="default"/>
                <w:sz w:val="22"/>
                <w:szCs w:val="28"/>
                <w:lang w:val="ru-RU"/>
              </w:rPr>
              <w:t>15</w:t>
            </w:r>
            <w:r>
              <w:rPr>
                <w:sz w:val="22"/>
                <w:szCs w:val="28"/>
              </w:rPr>
              <w:t>,6</w:t>
            </w:r>
            <w:r>
              <w:rPr>
                <w:rFonts w:hint="default"/>
                <w:sz w:val="22"/>
                <w:szCs w:val="28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394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11 394,78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11 394,78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7 891,40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1 348,41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2 154,97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8 5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56</w:t>
            </w:r>
            <w:r>
              <w:rPr>
                <w:b/>
                <w:sz w:val="28"/>
                <w:szCs w:val="28"/>
              </w:rPr>
              <w:t>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8 5</w:t>
            </w:r>
            <w:r>
              <w:rPr>
                <w:rFonts w:hint="default"/>
                <w:b/>
                <w:lang w:val="ru-RU"/>
              </w:rPr>
              <w:t>56</w:t>
            </w:r>
            <w:r>
              <w:rPr>
                <w:b/>
              </w:rPr>
              <w:t>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8 5</w:t>
            </w:r>
            <w:r>
              <w:rPr>
                <w:rFonts w:hint="default"/>
                <w:b/>
                <w:lang w:val="ru-RU"/>
              </w:rPr>
              <w:t>56</w:t>
            </w:r>
            <w:r>
              <w:rPr>
                <w:b/>
              </w:rPr>
              <w:t>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72</w:t>
            </w:r>
            <w:r>
              <w:rPr>
                <w:sz w:val="22"/>
                <w:szCs w:val="22"/>
              </w:rPr>
              <w:t xml:space="preserve"> 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51,00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000 2 18 00000 00  0000  000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000 2 18 00000 00  0000  150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707  2  18  04010  14  0000  150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000 2 19 00000 00  0000  000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-172 193,18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-217,12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-217,12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-171 976,06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-170 645,50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-1 129,11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-160,89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-39,49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1 55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5</w:t>
            </w:r>
            <w:r>
              <w:rPr>
                <w:b/>
                <w:bCs/>
                <w:sz w:val="32"/>
                <w:szCs w:val="32"/>
              </w:rPr>
              <w:t> 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641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1 1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58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533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</w:t>
            </w:r>
            <w:bookmarkStart w:id="4" w:name="_GoBack"/>
            <w:bookmarkEnd w:id="4"/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1 1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22 434,28</w:t>
            </w:r>
          </w:p>
        </w:tc>
      </w:tr>
      <w:bookmarkEnd w:id="2"/>
      <w:bookmarkEnd w:id="3"/>
    </w:tbl>
    <w:p>
      <w:pPr>
        <w:spacing w:line="240" w:lineRule="exact"/>
        <w:ind w:left="-23" w:right="393"/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Начальник финансового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>муниципального округа</w:t>
      </w:r>
    </w:p>
    <w:p>
      <w:pPr>
        <w:spacing w:line="240" w:lineRule="exact"/>
        <w:ind w:left="607" w:leftChars="232" w:hanging="50" w:hangingChars="18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 Е.И.Медяник   </w:t>
      </w:r>
    </w:p>
    <w:sectPr>
      <w:headerReference r:id="rId3" w:type="default"/>
      <w:pgSz w:w="16838" w:h="11906" w:orient="landscape"/>
      <w:pgMar w:top="283" w:right="1134" w:bottom="964" w:left="851" w:header="709" w:footer="720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29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4CFA"/>
    <w:rsid w:val="005F1A55"/>
    <w:rsid w:val="006032E5"/>
    <w:rsid w:val="00615539"/>
    <w:rsid w:val="006226DC"/>
    <w:rsid w:val="00632B3F"/>
    <w:rsid w:val="006374EA"/>
    <w:rsid w:val="006515E8"/>
    <w:rsid w:val="0065393D"/>
    <w:rsid w:val="006652C8"/>
    <w:rsid w:val="006838B4"/>
    <w:rsid w:val="00690A35"/>
    <w:rsid w:val="0069111C"/>
    <w:rsid w:val="006B0228"/>
    <w:rsid w:val="006D2C60"/>
    <w:rsid w:val="006E27C4"/>
    <w:rsid w:val="007031FE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4B20"/>
    <w:rsid w:val="00A97EEF"/>
    <w:rsid w:val="00AA5D97"/>
    <w:rsid w:val="00AA772A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14C52"/>
    <w:rsid w:val="00C2125A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0FF5E3A"/>
    <w:rsid w:val="01176EA7"/>
    <w:rsid w:val="013C428E"/>
    <w:rsid w:val="01564A4C"/>
    <w:rsid w:val="018338B1"/>
    <w:rsid w:val="01BF20E7"/>
    <w:rsid w:val="02434690"/>
    <w:rsid w:val="027B75C1"/>
    <w:rsid w:val="029F4A9D"/>
    <w:rsid w:val="02E557C6"/>
    <w:rsid w:val="037B196F"/>
    <w:rsid w:val="03C97562"/>
    <w:rsid w:val="03F10FDA"/>
    <w:rsid w:val="044704D0"/>
    <w:rsid w:val="045B52FD"/>
    <w:rsid w:val="04745010"/>
    <w:rsid w:val="048C3708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C66210"/>
    <w:rsid w:val="07310D29"/>
    <w:rsid w:val="073C4266"/>
    <w:rsid w:val="07413247"/>
    <w:rsid w:val="074E6305"/>
    <w:rsid w:val="077D381A"/>
    <w:rsid w:val="07A72EEE"/>
    <w:rsid w:val="07C03DF5"/>
    <w:rsid w:val="07FD24D8"/>
    <w:rsid w:val="08022F75"/>
    <w:rsid w:val="083F0ECA"/>
    <w:rsid w:val="08520903"/>
    <w:rsid w:val="08874912"/>
    <w:rsid w:val="08A41539"/>
    <w:rsid w:val="08E002A9"/>
    <w:rsid w:val="08FA6E92"/>
    <w:rsid w:val="09290516"/>
    <w:rsid w:val="09554A11"/>
    <w:rsid w:val="09811362"/>
    <w:rsid w:val="098F63FA"/>
    <w:rsid w:val="09A32BCF"/>
    <w:rsid w:val="0A430D4C"/>
    <w:rsid w:val="0A7F6940"/>
    <w:rsid w:val="0AAC13B6"/>
    <w:rsid w:val="0AAF0C23"/>
    <w:rsid w:val="0AD73A51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3E708E"/>
    <w:rsid w:val="0C761269"/>
    <w:rsid w:val="0C776A4C"/>
    <w:rsid w:val="0C8816EA"/>
    <w:rsid w:val="0C923718"/>
    <w:rsid w:val="0CB47E13"/>
    <w:rsid w:val="0CFF7834"/>
    <w:rsid w:val="0D0B5B12"/>
    <w:rsid w:val="0D5D797E"/>
    <w:rsid w:val="0DFD2260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84DA4"/>
    <w:rsid w:val="0FFD2754"/>
    <w:rsid w:val="10263F10"/>
    <w:rsid w:val="102A37B6"/>
    <w:rsid w:val="10442CD4"/>
    <w:rsid w:val="104E55EF"/>
    <w:rsid w:val="10797237"/>
    <w:rsid w:val="10861586"/>
    <w:rsid w:val="10863702"/>
    <w:rsid w:val="10C009C2"/>
    <w:rsid w:val="10FD7E68"/>
    <w:rsid w:val="111D54A2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FB2C6C"/>
    <w:rsid w:val="120F6A04"/>
    <w:rsid w:val="12505D47"/>
    <w:rsid w:val="128F2D41"/>
    <w:rsid w:val="129A21E7"/>
    <w:rsid w:val="129E534E"/>
    <w:rsid w:val="12B55D3A"/>
    <w:rsid w:val="12E55B02"/>
    <w:rsid w:val="12EB06E4"/>
    <w:rsid w:val="132A2A6A"/>
    <w:rsid w:val="1337409D"/>
    <w:rsid w:val="13466F1D"/>
    <w:rsid w:val="13617410"/>
    <w:rsid w:val="137F0ED3"/>
    <w:rsid w:val="13A437AB"/>
    <w:rsid w:val="13BA5B9C"/>
    <w:rsid w:val="13CB74DA"/>
    <w:rsid w:val="13EA64D8"/>
    <w:rsid w:val="13FD21A1"/>
    <w:rsid w:val="14532851"/>
    <w:rsid w:val="145900FA"/>
    <w:rsid w:val="146B50E8"/>
    <w:rsid w:val="1483390E"/>
    <w:rsid w:val="14DD07E3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CF60C0"/>
    <w:rsid w:val="16E557E9"/>
    <w:rsid w:val="1735086C"/>
    <w:rsid w:val="175D5E07"/>
    <w:rsid w:val="178963E1"/>
    <w:rsid w:val="179E417B"/>
    <w:rsid w:val="17C81174"/>
    <w:rsid w:val="183D6D9C"/>
    <w:rsid w:val="18524B4C"/>
    <w:rsid w:val="18631326"/>
    <w:rsid w:val="18BE68E3"/>
    <w:rsid w:val="1921046B"/>
    <w:rsid w:val="193463F1"/>
    <w:rsid w:val="197A4834"/>
    <w:rsid w:val="19936669"/>
    <w:rsid w:val="19D07257"/>
    <w:rsid w:val="19E020D4"/>
    <w:rsid w:val="1A185377"/>
    <w:rsid w:val="1A353B49"/>
    <w:rsid w:val="1A4D723A"/>
    <w:rsid w:val="1ABD106A"/>
    <w:rsid w:val="1ACC6397"/>
    <w:rsid w:val="1B1C0157"/>
    <w:rsid w:val="1B5623CB"/>
    <w:rsid w:val="1B584C36"/>
    <w:rsid w:val="1B7A3E63"/>
    <w:rsid w:val="1B897F89"/>
    <w:rsid w:val="1BDA39E6"/>
    <w:rsid w:val="1BDE4E4C"/>
    <w:rsid w:val="1BEB4D4D"/>
    <w:rsid w:val="1C3B1844"/>
    <w:rsid w:val="1C437BF9"/>
    <w:rsid w:val="1C485D0F"/>
    <w:rsid w:val="1C6A1E12"/>
    <w:rsid w:val="1C8C20A0"/>
    <w:rsid w:val="1C953FDB"/>
    <w:rsid w:val="1CA4388D"/>
    <w:rsid w:val="1CAE4960"/>
    <w:rsid w:val="1CC21B34"/>
    <w:rsid w:val="1CEB71A3"/>
    <w:rsid w:val="1D0C3074"/>
    <w:rsid w:val="1D404A35"/>
    <w:rsid w:val="1D5B1FD4"/>
    <w:rsid w:val="1D85285E"/>
    <w:rsid w:val="1DEA52D0"/>
    <w:rsid w:val="1E234C86"/>
    <w:rsid w:val="1E3F1E9E"/>
    <w:rsid w:val="1EB64872"/>
    <w:rsid w:val="1ECF05E5"/>
    <w:rsid w:val="1EEC50FD"/>
    <w:rsid w:val="1F2C538C"/>
    <w:rsid w:val="1F8736F7"/>
    <w:rsid w:val="1FBA1D7F"/>
    <w:rsid w:val="1FBB767E"/>
    <w:rsid w:val="1FBD7002"/>
    <w:rsid w:val="1FC73A85"/>
    <w:rsid w:val="200A3A07"/>
    <w:rsid w:val="200C1D97"/>
    <w:rsid w:val="200F54C2"/>
    <w:rsid w:val="2015707B"/>
    <w:rsid w:val="20375141"/>
    <w:rsid w:val="204D5FEA"/>
    <w:rsid w:val="206C3E71"/>
    <w:rsid w:val="20796945"/>
    <w:rsid w:val="208A5131"/>
    <w:rsid w:val="20EE4584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262DD5"/>
    <w:rsid w:val="225C7417"/>
    <w:rsid w:val="22A27421"/>
    <w:rsid w:val="22B624FD"/>
    <w:rsid w:val="231357E7"/>
    <w:rsid w:val="234C3D8B"/>
    <w:rsid w:val="234F36E4"/>
    <w:rsid w:val="23874AEC"/>
    <w:rsid w:val="243E38B6"/>
    <w:rsid w:val="247955FF"/>
    <w:rsid w:val="24850508"/>
    <w:rsid w:val="24A12273"/>
    <w:rsid w:val="24AF7273"/>
    <w:rsid w:val="24C91E6F"/>
    <w:rsid w:val="252F0902"/>
    <w:rsid w:val="253A156C"/>
    <w:rsid w:val="25863BCF"/>
    <w:rsid w:val="25FA6A8B"/>
    <w:rsid w:val="260F44C6"/>
    <w:rsid w:val="26233E0A"/>
    <w:rsid w:val="2685203A"/>
    <w:rsid w:val="26D7485F"/>
    <w:rsid w:val="270B6448"/>
    <w:rsid w:val="271B0BF0"/>
    <w:rsid w:val="274E7EFE"/>
    <w:rsid w:val="275C310B"/>
    <w:rsid w:val="278629E8"/>
    <w:rsid w:val="27A31C5E"/>
    <w:rsid w:val="27AB594A"/>
    <w:rsid w:val="27AF0600"/>
    <w:rsid w:val="27D70D7A"/>
    <w:rsid w:val="28110850"/>
    <w:rsid w:val="28173FAB"/>
    <w:rsid w:val="28192F1E"/>
    <w:rsid w:val="281F22FE"/>
    <w:rsid w:val="285B4B4B"/>
    <w:rsid w:val="28724840"/>
    <w:rsid w:val="28B81097"/>
    <w:rsid w:val="28D82924"/>
    <w:rsid w:val="28D91DC8"/>
    <w:rsid w:val="28FD0531"/>
    <w:rsid w:val="295A0A68"/>
    <w:rsid w:val="297E0A40"/>
    <w:rsid w:val="29A529F3"/>
    <w:rsid w:val="29CE3CF8"/>
    <w:rsid w:val="29D357B2"/>
    <w:rsid w:val="29DC7ADD"/>
    <w:rsid w:val="2A5644EE"/>
    <w:rsid w:val="2A726D79"/>
    <w:rsid w:val="2A7543A8"/>
    <w:rsid w:val="2A8B2504"/>
    <w:rsid w:val="2A925D70"/>
    <w:rsid w:val="2AD12E42"/>
    <w:rsid w:val="2AF01563"/>
    <w:rsid w:val="2B392F3E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DA749A"/>
    <w:rsid w:val="2D7C0B92"/>
    <w:rsid w:val="2E2E0BFF"/>
    <w:rsid w:val="2EA41AE0"/>
    <w:rsid w:val="2EC07B78"/>
    <w:rsid w:val="2EF626C1"/>
    <w:rsid w:val="2EF97A69"/>
    <w:rsid w:val="2F216109"/>
    <w:rsid w:val="2F491227"/>
    <w:rsid w:val="2F546A4D"/>
    <w:rsid w:val="2FC23CCE"/>
    <w:rsid w:val="2FE36023"/>
    <w:rsid w:val="301D1931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35213E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345435"/>
    <w:rsid w:val="34515C51"/>
    <w:rsid w:val="34607C42"/>
    <w:rsid w:val="34AD39FE"/>
    <w:rsid w:val="34F578D4"/>
    <w:rsid w:val="359E55F9"/>
    <w:rsid w:val="35A62C77"/>
    <w:rsid w:val="35D35468"/>
    <w:rsid w:val="35F44AE6"/>
    <w:rsid w:val="369037A3"/>
    <w:rsid w:val="36E57F1D"/>
    <w:rsid w:val="370854B0"/>
    <w:rsid w:val="370E73BE"/>
    <w:rsid w:val="374C2700"/>
    <w:rsid w:val="376F6164"/>
    <w:rsid w:val="37943C64"/>
    <w:rsid w:val="37994156"/>
    <w:rsid w:val="37A83DDA"/>
    <w:rsid w:val="3801370A"/>
    <w:rsid w:val="3825367C"/>
    <w:rsid w:val="382B6976"/>
    <w:rsid w:val="384B0C09"/>
    <w:rsid w:val="38734EF1"/>
    <w:rsid w:val="387A08E7"/>
    <w:rsid w:val="38A5735B"/>
    <w:rsid w:val="38AF2F46"/>
    <w:rsid w:val="393E7F88"/>
    <w:rsid w:val="39581820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BB1"/>
    <w:rsid w:val="3ADF6F49"/>
    <w:rsid w:val="3B0561B4"/>
    <w:rsid w:val="3B495A04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DD64A0"/>
    <w:rsid w:val="3CF25AF7"/>
    <w:rsid w:val="3D3D0A28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861B95"/>
    <w:rsid w:val="3E9D4423"/>
    <w:rsid w:val="3F634A8A"/>
    <w:rsid w:val="3F6C5D38"/>
    <w:rsid w:val="3FA632CE"/>
    <w:rsid w:val="3FDB0097"/>
    <w:rsid w:val="3FEE3011"/>
    <w:rsid w:val="3FFC1167"/>
    <w:rsid w:val="3FFD0478"/>
    <w:rsid w:val="400E2C48"/>
    <w:rsid w:val="401F6C03"/>
    <w:rsid w:val="40685580"/>
    <w:rsid w:val="406F7B93"/>
    <w:rsid w:val="40786454"/>
    <w:rsid w:val="40891C7B"/>
    <w:rsid w:val="408A281A"/>
    <w:rsid w:val="408C19F2"/>
    <w:rsid w:val="40A61BEA"/>
    <w:rsid w:val="40B736FE"/>
    <w:rsid w:val="40C34442"/>
    <w:rsid w:val="40CE6D3A"/>
    <w:rsid w:val="410F4616"/>
    <w:rsid w:val="413C37E5"/>
    <w:rsid w:val="41772FD0"/>
    <w:rsid w:val="418705C4"/>
    <w:rsid w:val="41A40D5B"/>
    <w:rsid w:val="41B63597"/>
    <w:rsid w:val="41C21F3C"/>
    <w:rsid w:val="41C23074"/>
    <w:rsid w:val="41FD569A"/>
    <w:rsid w:val="42241D3D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980B38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84245E"/>
    <w:rsid w:val="45950DD3"/>
    <w:rsid w:val="4611121F"/>
    <w:rsid w:val="46E83962"/>
    <w:rsid w:val="471843AC"/>
    <w:rsid w:val="471C535D"/>
    <w:rsid w:val="472C732B"/>
    <w:rsid w:val="47613FA5"/>
    <w:rsid w:val="476937B4"/>
    <w:rsid w:val="476D46F8"/>
    <w:rsid w:val="47707715"/>
    <w:rsid w:val="47727BCE"/>
    <w:rsid w:val="478A52AA"/>
    <w:rsid w:val="47A641B7"/>
    <w:rsid w:val="47AA6646"/>
    <w:rsid w:val="47DF0117"/>
    <w:rsid w:val="482E304B"/>
    <w:rsid w:val="485343BA"/>
    <w:rsid w:val="48580F04"/>
    <w:rsid w:val="48740FEF"/>
    <w:rsid w:val="48E8027B"/>
    <w:rsid w:val="49303C2F"/>
    <w:rsid w:val="49396AD8"/>
    <w:rsid w:val="4977185E"/>
    <w:rsid w:val="498C100B"/>
    <w:rsid w:val="49E17EDD"/>
    <w:rsid w:val="4A4200BE"/>
    <w:rsid w:val="4A4523D9"/>
    <w:rsid w:val="4A563B69"/>
    <w:rsid w:val="4A595408"/>
    <w:rsid w:val="4A76027C"/>
    <w:rsid w:val="4A9947F9"/>
    <w:rsid w:val="4AA541A9"/>
    <w:rsid w:val="4AB821EE"/>
    <w:rsid w:val="4AC3078C"/>
    <w:rsid w:val="4AE03910"/>
    <w:rsid w:val="4B175956"/>
    <w:rsid w:val="4B3A6FE7"/>
    <w:rsid w:val="4BCC547D"/>
    <w:rsid w:val="4BCC6C97"/>
    <w:rsid w:val="4BCF3BD3"/>
    <w:rsid w:val="4BD61647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DD3C5A"/>
    <w:rsid w:val="4DF11866"/>
    <w:rsid w:val="4E047A30"/>
    <w:rsid w:val="4E2D4BE1"/>
    <w:rsid w:val="4E2E70C5"/>
    <w:rsid w:val="4E2F706B"/>
    <w:rsid w:val="4E532BA9"/>
    <w:rsid w:val="4E612ADD"/>
    <w:rsid w:val="4E87751A"/>
    <w:rsid w:val="4E8E2A2B"/>
    <w:rsid w:val="4EA56E6D"/>
    <w:rsid w:val="4EA931C9"/>
    <w:rsid w:val="4EF02A66"/>
    <w:rsid w:val="4F36622A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0A3063C"/>
    <w:rsid w:val="511D1D2F"/>
    <w:rsid w:val="51316796"/>
    <w:rsid w:val="51364AE9"/>
    <w:rsid w:val="514C15AB"/>
    <w:rsid w:val="516C3C72"/>
    <w:rsid w:val="518B234A"/>
    <w:rsid w:val="518F1778"/>
    <w:rsid w:val="51E83E8B"/>
    <w:rsid w:val="5246009B"/>
    <w:rsid w:val="52462783"/>
    <w:rsid w:val="526871F2"/>
    <w:rsid w:val="52976ACD"/>
    <w:rsid w:val="52A631B4"/>
    <w:rsid w:val="52D2705A"/>
    <w:rsid w:val="531A7847"/>
    <w:rsid w:val="5348754C"/>
    <w:rsid w:val="537A34AE"/>
    <w:rsid w:val="53FF0F4D"/>
    <w:rsid w:val="547D0BAA"/>
    <w:rsid w:val="54A053CE"/>
    <w:rsid w:val="54A8491D"/>
    <w:rsid w:val="54B47B7F"/>
    <w:rsid w:val="54D41CFC"/>
    <w:rsid w:val="55437DCA"/>
    <w:rsid w:val="55452C15"/>
    <w:rsid w:val="55904F9C"/>
    <w:rsid w:val="55971E7E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7E39D3"/>
    <w:rsid w:val="5790638C"/>
    <w:rsid w:val="57CE0445"/>
    <w:rsid w:val="57F22226"/>
    <w:rsid w:val="58417ED2"/>
    <w:rsid w:val="585F5F02"/>
    <w:rsid w:val="58763543"/>
    <w:rsid w:val="587868EA"/>
    <w:rsid w:val="59011B3A"/>
    <w:rsid w:val="591666E5"/>
    <w:rsid w:val="592A4546"/>
    <w:rsid w:val="59340EDB"/>
    <w:rsid w:val="59587327"/>
    <w:rsid w:val="597C2699"/>
    <w:rsid w:val="59A04B1B"/>
    <w:rsid w:val="59D35957"/>
    <w:rsid w:val="5A3410A5"/>
    <w:rsid w:val="5A3A715D"/>
    <w:rsid w:val="5A3D43FE"/>
    <w:rsid w:val="5ACD5802"/>
    <w:rsid w:val="5AEB2210"/>
    <w:rsid w:val="5AF03757"/>
    <w:rsid w:val="5B464111"/>
    <w:rsid w:val="5BB95CB0"/>
    <w:rsid w:val="5C3929A3"/>
    <w:rsid w:val="5C473312"/>
    <w:rsid w:val="5C5F50E3"/>
    <w:rsid w:val="5C7602D4"/>
    <w:rsid w:val="5CAE39B0"/>
    <w:rsid w:val="5CF27649"/>
    <w:rsid w:val="5D363A5E"/>
    <w:rsid w:val="5D393E52"/>
    <w:rsid w:val="5DF60F29"/>
    <w:rsid w:val="5E145366"/>
    <w:rsid w:val="5E190F12"/>
    <w:rsid w:val="5E1C7E66"/>
    <w:rsid w:val="5E287173"/>
    <w:rsid w:val="5E310311"/>
    <w:rsid w:val="5E674EC7"/>
    <w:rsid w:val="5E767B43"/>
    <w:rsid w:val="5E7C40BA"/>
    <w:rsid w:val="5E8B2B7B"/>
    <w:rsid w:val="5E9809A0"/>
    <w:rsid w:val="5EAF0B28"/>
    <w:rsid w:val="5EBD0C17"/>
    <w:rsid w:val="5F093C20"/>
    <w:rsid w:val="5F37766E"/>
    <w:rsid w:val="5F7C0190"/>
    <w:rsid w:val="5FAF5583"/>
    <w:rsid w:val="5FD50BDC"/>
    <w:rsid w:val="5FDE5A91"/>
    <w:rsid w:val="5FE13A7D"/>
    <w:rsid w:val="60073A6B"/>
    <w:rsid w:val="600D341F"/>
    <w:rsid w:val="60385587"/>
    <w:rsid w:val="605835D8"/>
    <w:rsid w:val="60A07D81"/>
    <w:rsid w:val="60ED146C"/>
    <w:rsid w:val="61691F4E"/>
    <w:rsid w:val="61A1579A"/>
    <w:rsid w:val="61B01BF7"/>
    <w:rsid w:val="61BB6C21"/>
    <w:rsid w:val="61F07FA8"/>
    <w:rsid w:val="620651D6"/>
    <w:rsid w:val="62447939"/>
    <w:rsid w:val="625422E5"/>
    <w:rsid w:val="628472D5"/>
    <w:rsid w:val="62C9408F"/>
    <w:rsid w:val="632C0E07"/>
    <w:rsid w:val="633D18C0"/>
    <w:rsid w:val="634265E1"/>
    <w:rsid w:val="636B6FB9"/>
    <w:rsid w:val="637B7B7F"/>
    <w:rsid w:val="63DA751F"/>
    <w:rsid w:val="63F01D85"/>
    <w:rsid w:val="63F518A5"/>
    <w:rsid w:val="640970FF"/>
    <w:rsid w:val="64441993"/>
    <w:rsid w:val="64721148"/>
    <w:rsid w:val="64DB5214"/>
    <w:rsid w:val="64EA5182"/>
    <w:rsid w:val="65150451"/>
    <w:rsid w:val="6531690D"/>
    <w:rsid w:val="653D3F7B"/>
    <w:rsid w:val="65420B1A"/>
    <w:rsid w:val="65694096"/>
    <w:rsid w:val="6585192F"/>
    <w:rsid w:val="65BD2FD1"/>
    <w:rsid w:val="66310815"/>
    <w:rsid w:val="66375145"/>
    <w:rsid w:val="66523154"/>
    <w:rsid w:val="6672404B"/>
    <w:rsid w:val="66990686"/>
    <w:rsid w:val="66AD781E"/>
    <w:rsid w:val="66CD279E"/>
    <w:rsid w:val="66D13738"/>
    <w:rsid w:val="66DE0FEF"/>
    <w:rsid w:val="670A4412"/>
    <w:rsid w:val="670F4A75"/>
    <w:rsid w:val="67E52642"/>
    <w:rsid w:val="67F82880"/>
    <w:rsid w:val="6805556D"/>
    <w:rsid w:val="68814582"/>
    <w:rsid w:val="68B5185C"/>
    <w:rsid w:val="68C77207"/>
    <w:rsid w:val="68E503E3"/>
    <w:rsid w:val="69974C19"/>
    <w:rsid w:val="69D35298"/>
    <w:rsid w:val="69DD7EF2"/>
    <w:rsid w:val="6A30127F"/>
    <w:rsid w:val="6A6A2BB1"/>
    <w:rsid w:val="6A6B2A5D"/>
    <w:rsid w:val="6A9F658B"/>
    <w:rsid w:val="6AE14F3D"/>
    <w:rsid w:val="6B0E5024"/>
    <w:rsid w:val="6B1A6CB9"/>
    <w:rsid w:val="6B581098"/>
    <w:rsid w:val="6B5E41D4"/>
    <w:rsid w:val="6B6B4524"/>
    <w:rsid w:val="6B7728C8"/>
    <w:rsid w:val="6B8123E9"/>
    <w:rsid w:val="6B96571C"/>
    <w:rsid w:val="6C5630FD"/>
    <w:rsid w:val="6C8A3532"/>
    <w:rsid w:val="6CA35F05"/>
    <w:rsid w:val="6CA53A97"/>
    <w:rsid w:val="6CA976D1"/>
    <w:rsid w:val="6CE81FA7"/>
    <w:rsid w:val="6CF87E5F"/>
    <w:rsid w:val="6D2B458A"/>
    <w:rsid w:val="6D2D0517"/>
    <w:rsid w:val="6D3A657B"/>
    <w:rsid w:val="6D4226AF"/>
    <w:rsid w:val="6D571889"/>
    <w:rsid w:val="6D6D1F81"/>
    <w:rsid w:val="6D7E2D53"/>
    <w:rsid w:val="6D9640F9"/>
    <w:rsid w:val="6E013BBF"/>
    <w:rsid w:val="6E0C5614"/>
    <w:rsid w:val="6E1119D2"/>
    <w:rsid w:val="6E3D731D"/>
    <w:rsid w:val="6EAB7278"/>
    <w:rsid w:val="6EB160B4"/>
    <w:rsid w:val="6ED722D3"/>
    <w:rsid w:val="6EE70791"/>
    <w:rsid w:val="6EFF2481"/>
    <w:rsid w:val="6F423F38"/>
    <w:rsid w:val="6F433E0D"/>
    <w:rsid w:val="6F536F32"/>
    <w:rsid w:val="6F9775A3"/>
    <w:rsid w:val="6FB85802"/>
    <w:rsid w:val="6FCB04E3"/>
    <w:rsid w:val="70227EC6"/>
    <w:rsid w:val="70383246"/>
    <w:rsid w:val="70473163"/>
    <w:rsid w:val="704E5048"/>
    <w:rsid w:val="707D4359"/>
    <w:rsid w:val="70A04FBC"/>
    <w:rsid w:val="70EE4A1A"/>
    <w:rsid w:val="7133087F"/>
    <w:rsid w:val="713C47F3"/>
    <w:rsid w:val="714B6A8F"/>
    <w:rsid w:val="71607248"/>
    <w:rsid w:val="71DD79CD"/>
    <w:rsid w:val="71EE0EE5"/>
    <w:rsid w:val="720D280C"/>
    <w:rsid w:val="72393B2D"/>
    <w:rsid w:val="7253138C"/>
    <w:rsid w:val="729419E2"/>
    <w:rsid w:val="7295497F"/>
    <w:rsid w:val="72AB5F51"/>
    <w:rsid w:val="72CE60E3"/>
    <w:rsid w:val="731E3A64"/>
    <w:rsid w:val="73391240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4D540C"/>
    <w:rsid w:val="75677AAD"/>
    <w:rsid w:val="757069D9"/>
    <w:rsid w:val="760C0463"/>
    <w:rsid w:val="761B33ED"/>
    <w:rsid w:val="766D79C1"/>
    <w:rsid w:val="76832111"/>
    <w:rsid w:val="768B0D8B"/>
    <w:rsid w:val="76A46C59"/>
    <w:rsid w:val="76F123A0"/>
    <w:rsid w:val="771F7CA4"/>
    <w:rsid w:val="776B3B63"/>
    <w:rsid w:val="777F26A8"/>
    <w:rsid w:val="77A16C9F"/>
    <w:rsid w:val="77BB2236"/>
    <w:rsid w:val="77BE2E04"/>
    <w:rsid w:val="77C934A2"/>
    <w:rsid w:val="781400F4"/>
    <w:rsid w:val="78151B0D"/>
    <w:rsid w:val="781E3AD0"/>
    <w:rsid w:val="78286B80"/>
    <w:rsid w:val="78926BAA"/>
    <w:rsid w:val="789B25C4"/>
    <w:rsid w:val="78D350D9"/>
    <w:rsid w:val="78E112DA"/>
    <w:rsid w:val="78F04E11"/>
    <w:rsid w:val="79057E11"/>
    <w:rsid w:val="79294073"/>
    <w:rsid w:val="792C645E"/>
    <w:rsid w:val="79A34DF2"/>
    <w:rsid w:val="79DA11A3"/>
    <w:rsid w:val="79F23E35"/>
    <w:rsid w:val="79F857F4"/>
    <w:rsid w:val="7A2833DD"/>
    <w:rsid w:val="7A3850FC"/>
    <w:rsid w:val="7A3B22B0"/>
    <w:rsid w:val="7B03245E"/>
    <w:rsid w:val="7B3437FC"/>
    <w:rsid w:val="7B432582"/>
    <w:rsid w:val="7B5B7588"/>
    <w:rsid w:val="7B5D1DB2"/>
    <w:rsid w:val="7BE54AE1"/>
    <w:rsid w:val="7C027614"/>
    <w:rsid w:val="7C03788C"/>
    <w:rsid w:val="7C345209"/>
    <w:rsid w:val="7C570EF7"/>
    <w:rsid w:val="7C65006A"/>
    <w:rsid w:val="7C6F7FEF"/>
    <w:rsid w:val="7CE9012A"/>
    <w:rsid w:val="7CFE75C5"/>
    <w:rsid w:val="7D043CCD"/>
    <w:rsid w:val="7D156715"/>
    <w:rsid w:val="7D2704F2"/>
    <w:rsid w:val="7D4551F4"/>
    <w:rsid w:val="7D8770FA"/>
    <w:rsid w:val="7DBA7DC8"/>
    <w:rsid w:val="7DC8349B"/>
    <w:rsid w:val="7DE00613"/>
    <w:rsid w:val="7DEA7C31"/>
    <w:rsid w:val="7E2D771C"/>
    <w:rsid w:val="7E3C0429"/>
    <w:rsid w:val="7E4416A8"/>
    <w:rsid w:val="7E8A14AD"/>
    <w:rsid w:val="7ED83879"/>
    <w:rsid w:val="7EDA196C"/>
    <w:rsid w:val="7F1F3E09"/>
    <w:rsid w:val="7F3F17AB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qFormat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qFormat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qFormat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qFormat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qFormat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qFormat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qFormat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qFormat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11904</Words>
  <Characters>67857</Characters>
  <Lines>565</Lines>
  <Paragraphs>159</Paragraphs>
  <TotalTime>21</TotalTime>
  <ScaleCrop>false</ScaleCrop>
  <LinksUpToDate>false</LinksUpToDate>
  <CharactersWithSpaces>79602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1</cp:lastModifiedBy>
  <cp:lastPrinted>2023-04-27T09:43:00Z</cp:lastPrinted>
  <dcterms:modified xsi:type="dcterms:W3CDTF">2023-10-13T11:21:41Z</dcterms:modified>
  <dc:title>Приложение 6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92FF68321DA84155AF23F85D22BD4654</vt:lpwstr>
  </property>
</Properties>
</file>