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 xml:space="preserve">рая первого созыва "О бюджете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муниципального округа Ставропольского края на 202</w:t>
      </w:r>
      <w:r w:rsidR="0045250C" w:rsidRPr="00261046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год и плановый период 202</w:t>
      </w:r>
      <w:r w:rsidR="0045250C" w:rsidRPr="00261046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и 202</w:t>
      </w:r>
      <w:r w:rsidR="0045250C" w:rsidRPr="00261046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годов"</w:t>
      </w:r>
    </w:p>
    <w:p w:rsidR="0079050A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от </w:t>
      </w:r>
      <w:r w:rsidR="0079050A">
        <w:rPr>
          <w:sz w:val="24"/>
          <w:szCs w:val="24"/>
        </w:rPr>
        <w:t>22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 202</w:t>
      </w:r>
      <w:r w:rsidR="0045250C" w:rsidRPr="00261046">
        <w:rPr>
          <w:sz w:val="24"/>
          <w:szCs w:val="24"/>
        </w:rPr>
        <w:t>2</w:t>
      </w:r>
      <w:r w:rsidRPr="00261046">
        <w:rPr>
          <w:sz w:val="24"/>
          <w:szCs w:val="24"/>
        </w:rPr>
        <w:t xml:space="preserve"> г. №</w:t>
      </w:r>
      <w:r w:rsidR="0079050A">
        <w:rPr>
          <w:sz w:val="24"/>
          <w:szCs w:val="24"/>
        </w:rPr>
        <w:t xml:space="preserve"> 320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>
        <w:rPr>
          <w:kern w:val="2"/>
        </w:rPr>
        <w:t xml:space="preserve">   </w:t>
      </w:r>
      <w:r w:rsidRPr="0079050A">
        <w:rPr>
          <w:kern w:val="2"/>
          <w:sz w:val="24"/>
          <w:szCs w:val="24"/>
        </w:rPr>
        <w:t>(в редакции решения Совета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bookmarkStart w:id="0" w:name="_GoBack"/>
      <w:bookmarkEnd w:id="0"/>
      <w:r w:rsidRPr="0079050A">
        <w:rPr>
          <w:kern w:val="2"/>
          <w:sz w:val="24"/>
          <w:szCs w:val="24"/>
        </w:rPr>
        <w:t xml:space="preserve">   </w:t>
      </w:r>
      <w:proofErr w:type="spellStart"/>
      <w:r w:rsidRPr="0079050A">
        <w:rPr>
          <w:kern w:val="2"/>
          <w:sz w:val="24"/>
          <w:szCs w:val="24"/>
        </w:rPr>
        <w:t>Апанасенковского</w:t>
      </w:r>
      <w:proofErr w:type="spellEnd"/>
      <w:r w:rsidRPr="0079050A">
        <w:rPr>
          <w:kern w:val="2"/>
          <w:sz w:val="24"/>
          <w:szCs w:val="24"/>
        </w:rPr>
        <w:t xml:space="preserve"> муниципального 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округа Ставропольского края первого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созыва от    марта 2023г. №  </w:t>
      </w:r>
      <w:proofErr w:type="gramStart"/>
      <w:r w:rsidRPr="0079050A">
        <w:rPr>
          <w:kern w:val="2"/>
          <w:sz w:val="24"/>
          <w:szCs w:val="24"/>
        </w:rPr>
        <w:t xml:space="preserve">  )</w:t>
      </w:r>
      <w:proofErr w:type="gramEnd"/>
    </w:p>
    <w:p w:rsidR="0045250C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 </w:t>
      </w:r>
    </w:p>
    <w:p w:rsidR="008820D3" w:rsidRDefault="008820D3"/>
    <w:p w:rsidR="008820D3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</w:pPr>
    </w:p>
    <w:p w:rsidR="008820D3" w:rsidRPr="0079050A" w:rsidRDefault="008820D3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Распределение</w:t>
      </w:r>
    </w:p>
    <w:p w:rsidR="008820D3" w:rsidRPr="0079050A" w:rsidRDefault="008820D3">
      <w:pPr>
        <w:suppressAutoHyphens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бюджетных ассигнований по разделам (</w:t>
      </w:r>
      <w:proofErr w:type="spellStart"/>
      <w:r w:rsidRPr="0079050A">
        <w:rPr>
          <w:b/>
          <w:bCs/>
          <w:sz w:val="28"/>
          <w:szCs w:val="28"/>
        </w:rPr>
        <w:t>Рз</w:t>
      </w:r>
      <w:proofErr w:type="spellEnd"/>
      <w:r w:rsidRPr="0079050A">
        <w:rPr>
          <w:b/>
          <w:bCs/>
          <w:sz w:val="28"/>
          <w:szCs w:val="28"/>
        </w:rPr>
        <w:t xml:space="preserve">), подразделам (ПР) </w:t>
      </w:r>
    </w:p>
    <w:p w:rsidR="008820D3" w:rsidRPr="0079050A" w:rsidRDefault="008820D3">
      <w:pPr>
        <w:suppressAutoHyphens/>
        <w:jc w:val="center"/>
        <w:rPr>
          <w:b/>
          <w:bCs/>
          <w:sz w:val="28"/>
          <w:szCs w:val="28"/>
        </w:rPr>
      </w:pPr>
      <w:r w:rsidRPr="0079050A">
        <w:rPr>
          <w:b/>
          <w:bCs/>
          <w:sz w:val="28"/>
          <w:szCs w:val="28"/>
        </w:rPr>
        <w:t>классификации расходов бюджетов на 202</w:t>
      </w:r>
      <w:r w:rsidR="0045250C" w:rsidRPr="0079050A">
        <w:rPr>
          <w:b/>
          <w:bCs/>
          <w:sz w:val="28"/>
          <w:szCs w:val="28"/>
        </w:rPr>
        <w:t>3</w:t>
      </w:r>
      <w:r w:rsidRPr="0079050A">
        <w:rPr>
          <w:b/>
          <w:bCs/>
          <w:sz w:val="28"/>
          <w:szCs w:val="28"/>
        </w:rPr>
        <w:t xml:space="preserve"> год</w:t>
      </w:r>
      <w:r w:rsidR="0045250C" w:rsidRPr="0079050A">
        <w:rPr>
          <w:b/>
          <w:bCs/>
          <w:sz w:val="28"/>
          <w:szCs w:val="28"/>
        </w:rPr>
        <w:t xml:space="preserve"> и плановый период 2024 и 2025 годов</w:t>
      </w: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9160"/>
        <w:gridCol w:w="611"/>
        <w:gridCol w:w="567"/>
        <w:gridCol w:w="1559"/>
        <w:gridCol w:w="1560"/>
        <w:gridCol w:w="1559"/>
      </w:tblGrid>
      <w:tr w:rsidR="0079050A" w:rsidRPr="0079050A" w:rsidTr="0079050A">
        <w:trPr>
          <w:trHeight w:val="390"/>
        </w:trPr>
        <w:tc>
          <w:tcPr>
            <w:tcW w:w="9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6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Сумма на год</w:t>
            </w:r>
          </w:p>
        </w:tc>
      </w:tr>
      <w:tr w:rsidR="0079050A" w:rsidRPr="0079050A" w:rsidTr="0079050A">
        <w:trPr>
          <w:trHeight w:val="405"/>
        </w:trPr>
        <w:tc>
          <w:tcPr>
            <w:tcW w:w="9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2025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6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174 702,72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161 465,32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164 356,14</w:t>
            </w:r>
          </w:p>
        </w:tc>
      </w:tr>
      <w:tr w:rsidR="0079050A" w:rsidRPr="0079050A" w:rsidTr="0079050A">
        <w:trPr>
          <w:trHeight w:val="43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</w:tr>
      <w:tr w:rsidR="0079050A" w:rsidRPr="0079050A" w:rsidTr="0079050A">
        <w:trPr>
          <w:trHeight w:val="64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4 451,55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4 152,88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4 154,26</w:t>
            </w:r>
          </w:p>
        </w:tc>
      </w:tr>
      <w:tr w:rsidR="0079050A" w:rsidRPr="0079050A" w:rsidTr="0079050A">
        <w:trPr>
          <w:trHeight w:val="64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56 789,01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52 825,35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52 863,14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1,61</w:t>
            </w:r>
          </w:p>
        </w:tc>
      </w:tr>
      <w:tr w:rsidR="0079050A" w:rsidRPr="0079050A" w:rsidTr="0079050A">
        <w:trPr>
          <w:trHeight w:val="43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17 175,70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16 204,34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16 154,13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2 843,91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93 928,73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85 924,94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85 983,08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79050A" w:rsidRPr="0079050A" w:rsidTr="0079050A">
        <w:trPr>
          <w:trHeight w:val="43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12 366,37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79050A" w:rsidRPr="0079050A" w:rsidTr="0079050A">
        <w:trPr>
          <w:trHeight w:val="43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9 139,33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Миграционная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3 227,04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66 816,14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64 805,26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32 170,16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Сельское хозяйство и рыболовство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7 806,66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7 386,40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7 395,49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57 493,88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57 161,26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24 517,07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1 515,60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31 512,11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6 059,67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31 512,11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6 059,67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624 984,87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610 144,78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615 527,50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162 601,88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156 561,15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160 976,73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393 810,35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384 384,71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385 835,79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40 676,52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41 567,65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41 051,35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1 580,71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1 383,32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1 386,04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26 315,41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26 247,95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26 277,59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255 993,98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96 177,86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75 428,29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251 965,11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92 148,99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71 399,42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260 336,36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195 632,91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181 854,47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114 789,49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110 363,05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106 207,54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129 826,42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69 601,40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59 978,31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15 720,45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15 668,46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15 668,62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17 349,42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14 179,87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14 315,54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16 351,64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13 982,09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14 117,76</w:t>
            </w:r>
          </w:p>
        </w:tc>
      </w:tr>
      <w:tr w:rsidR="0079050A" w:rsidRPr="0079050A" w:rsidTr="0079050A">
        <w:trPr>
          <w:trHeight w:val="255"/>
        </w:trPr>
        <w:tc>
          <w:tcPr>
            <w:tcW w:w="9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997,78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</w:tr>
      <w:tr w:rsidR="0079050A" w:rsidRPr="0079050A" w:rsidTr="0079050A">
        <w:trPr>
          <w:trHeight w:val="270"/>
        </w:trPr>
        <w:tc>
          <w:tcPr>
            <w:tcW w:w="9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15 310,00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32 000,00</w:t>
            </w:r>
          </w:p>
        </w:tc>
      </w:tr>
      <w:tr w:rsidR="0079050A" w:rsidRPr="0079050A" w:rsidTr="0079050A">
        <w:trPr>
          <w:trHeight w:val="300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Итого расходов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0A" w:rsidRPr="0079050A" w:rsidRDefault="0079050A" w:rsidP="0079050A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1 445 254,40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1 173 666,36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50A" w:rsidRPr="0079050A" w:rsidRDefault="0079050A" w:rsidP="0079050A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9050A">
              <w:rPr>
                <w:b/>
                <w:bCs/>
                <w:color w:val="auto"/>
                <w:sz w:val="22"/>
                <w:szCs w:val="22"/>
                <w:lang w:eastAsia="ru-RU"/>
              </w:rPr>
              <w:t>1 138 180,96</w:t>
            </w:r>
          </w:p>
        </w:tc>
      </w:tr>
    </w:tbl>
    <w:p w:rsidR="008820D3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061011" w:rsidRDefault="00061011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rPr>
          <w:szCs w:val="28"/>
        </w:rPr>
      </w:pPr>
    </w:p>
    <w:p w:rsidR="00DC2FE3" w:rsidRDefault="0079050A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>ачальник финансового</w:t>
      </w:r>
    </w:p>
    <w:p w:rsidR="00DC2FE3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8820D3">
        <w:rPr>
          <w:sz w:val="28"/>
          <w:szCs w:val="28"/>
        </w:rPr>
        <w:t>администрации</w:t>
      </w:r>
    </w:p>
    <w:p w:rsidR="00DC2FE3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 w:rsidR="004B7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</w:p>
    <w:p w:rsidR="008820D3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</w:pPr>
      <w:r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061011"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</w:t>
      </w:r>
      <w:r w:rsidR="0045250C">
        <w:rPr>
          <w:sz w:val="28"/>
          <w:szCs w:val="28"/>
        </w:rPr>
        <w:t xml:space="preserve">    </w:t>
      </w:r>
      <w:r w:rsidR="00DC2FE3">
        <w:rPr>
          <w:sz w:val="28"/>
          <w:szCs w:val="28"/>
        </w:rPr>
        <w:t xml:space="preserve">    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    </w:t>
      </w:r>
      <w:r w:rsidR="0083635A">
        <w:rPr>
          <w:sz w:val="28"/>
          <w:szCs w:val="28"/>
        </w:rPr>
        <w:t xml:space="preserve">        </w:t>
      </w:r>
      <w:r w:rsidR="00DC2FE3">
        <w:rPr>
          <w:sz w:val="28"/>
          <w:szCs w:val="28"/>
        </w:rPr>
        <w:t xml:space="preserve"> </w:t>
      </w:r>
      <w:proofErr w:type="spellStart"/>
      <w:r w:rsidR="0079050A">
        <w:rPr>
          <w:sz w:val="28"/>
          <w:szCs w:val="28"/>
        </w:rPr>
        <w:t>Е</w:t>
      </w:r>
      <w:r w:rsidR="00FD7565">
        <w:rPr>
          <w:sz w:val="28"/>
          <w:szCs w:val="28"/>
        </w:rPr>
        <w:t>.</w:t>
      </w:r>
      <w:r w:rsidR="0079050A">
        <w:rPr>
          <w:sz w:val="28"/>
          <w:szCs w:val="28"/>
        </w:rPr>
        <w:t>И</w:t>
      </w:r>
      <w:r w:rsidR="00FD7565">
        <w:rPr>
          <w:sz w:val="28"/>
          <w:szCs w:val="28"/>
        </w:rPr>
        <w:t>.</w:t>
      </w:r>
      <w:r w:rsidR="0079050A">
        <w:rPr>
          <w:sz w:val="28"/>
          <w:szCs w:val="28"/>
        </w:rPr>
        <w:t>Медяник</w:t>
      </w:r>
      <w:proofErr w:type="spellEnd"/>
    </w:p>
    <w:sectPr w:rsidR="008820D3" w:rsidSect="0045250C">
      <w:headerReference w:type="default" r:id="rId7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D95" w:rsidRDefault="00755D95">
      <w:r>
        <w:separator/>
      </w:r>
    </w:p>
  </w:endnote>
  <w:endnote w:type="continuationSeparator" w:id="0">
    <w:p w:rsidR="00755D95" w:rsidRDefault="0075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D95" w:rsidRDefault="00755D95">
      <w:r>
        <w:separator/>
      </w:r>
    </w:p>
  </w:footnote>
  <w:footnote w:type="continuationSeparator" w:id="0">
    <w:p w:rsidR="00755D95" w:rsidRDefault="00755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0D3" w:rsidRDefault="0079050A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011"/>
    <w:rsid w:val="000134FB"/>
    <w:rsid w:val="00061011"/>
    <w:rsid w:val="000B1A3C"/>
    <w:rsid w:val="000F4D5A"/>
    <w:rsid w:val="00180CAA"/>
    <w:rsid w:val="00181327"/>
    <w:rsid w:val="001C11C2"/>
    <w:rsid w:val="001E5B40"/>
    <w:rsid w:val="00245BAD"/>
    <w:rsid w:val="00261046"/>
    <w:rsid w:val="00291ABB"/>
    <w:rsid w:val="00296FBF"/>
    <w:rsid w:val="00327F1E"/>
    <w:rsid w:val="00331416"/>
    <w:rsid w:val="003502D8"/>
    <w:rsid w:val="003C1CBC"/>
    <w:rsid w:val="003D3C35"/>
    <w:rsid w:val="0045250C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79050A"/>
    <w:rsid w:val="0083635A"/>
    <w:rsid w:val="00851C5A"/>
    <w:rsid w:val="00857C0B"/>
    <w:rsid w:val="008820D3"/>
    <w:rsid w:val="00894749"/>
    <w:rsid w:val="00896C02"/>
    <w:rsid w:val="008E412F"/>
    <w:rsid w:val="008E577B"/>
    <w:rsid w:val="00902245"/>
    <w:rsid w:val="009037A7"/>
    <w:rsid w:val="00971080"/>
    <w:rsid w:val="00986901"/>
    <w:rsid w:val="00A101D7"/>
    <w:rsid w:val="00A2143D"/>
    <w:rsid w:val="00A27A65"/>
    <w:rsid w:val="00B4171B"/>
    <w:rsid w:val="00B44D39"/>
    <w:rsid w:val="00B55BB7"/>
    <w:rsid w:val="00B8598A"/>
    <w:rsid w:val="00BA4892"/>
    <w:rsid w:val="00BD1C60"/>
    <w:rsid w:val="00CB5516"/>
    <w:rsid w:val="00DB6134"/>
    <w:rsid w:val="00DC2FE3"/>
    <w:rsid w:val="00E35CE3"/>
    <w:rsid w:val="00E3652C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E72702F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Татьяна Чуприна</cp:lastModifiedBy>
  <cp:revision>30</cp:revision>
  <cp:lastPrinted>2022-07-18T07:20:00Z</cp:lastPrinted>
  <dcterms:created xsi:type="dcterms:W3CDTF">2021-12-17T12:40:00Z</dcterms:created>
  <dcterms:modified xsi:type="dcterms:W3CDTF">2023-03-17T10:03:00Z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