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53" w:rsidRDefault="00F95353" w:rsidP="00F9535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95353" w:rsidRDefault="00F95353" w:rsidP="00F95353">
      <w:pPr>
        <w:jc w:val="right"/>
        <w:rPr>
          <w:sz w:val="28"/>
          <w:szCs w:val="28"/>
        </w:rPr>
      </w:pPr>
    </w:p>
    <w:p w:rsidR="00F95353" w:rsidRDefault="00F95353" w:rsidP="00F9535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АПАНАСЕНКОВСКОГО МУНИЦИПАЛЬНОГО ОКРУГА СТАВРОПОЛЬСКОГО КРАЯ ПЕРВОГО СОЗЫВА</w:t>
      </w:r>
    </w:p>
    <w:p w:rsidR="00F95353" w:rsidRDefault="00F95353" w:rsidP="00F95353">
      <w:pPr>
        <w:jc w:val="center"/>
        <w:rPr>
          <w:sz w:val="28"/>
          <w:szCs w:val="28"/>
        </w:rPr>
      </w:pPr>
    </w:p>
    <w:p w:rsidR="00F95353" w:rsidRDefault="00F95353" w:rsidP="00F9535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95353" w:rsidRDefault="00F95353" w:rsidP="00F95353">
      <w:pPr>
        <w:jc w:val="center"/>
        <w:rPr>
          <w:sz w:val="28"/>
          <w:szCs w:val="28"/>
        </w:rPr>
      </w:pPr>
    </w:p>
    <w:p w:rsidR="00F95353" w:rsidRDefault="00F95353" w:rsidP="00F953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«___»______2022 г.                      с. Дивное            </w:t>
      </w:r>
      <w:r w:rsidRPr="004216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№ ___</w:t>
      </w:r>
    </w:p>
    <w:p w:rsidR="00F95353" w:rsidRDefault="00F95353" w:rsidP="00F95353">
      <w:pPr>
        <w:rPr>
          <w:sz w:val="28"/>
          <w:szCs w:val="28"/>
        </w:rPr>
      </w:pPr>
    </w:p>
    <w:p w:rsidR="00F95353" w:rsidRDefault="00F95353" w:rsidP="00F95353">
      <w:pPr>
        <w:rPr>
          <w:sz w:val="28"/>
          <w:szCs w:val="28"/>
        </w:rPr>
      </w:pP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  <w:bookmarkStart w:id="0" w:name="_Hlk85723536"/>
      <w:r>
        <w:rPr>
          <w:sz w:val="28"/>
          <w:szCs w:val="28"/>
        </w:rPr>
        <w:t xml:space="preserve">О внесении изменений в решение </w:t>
      </w:r>
      <w:bookmarkStart w:id="1" w:name="_Hlk110431179"/>
      <w:r>
        <w:rPr>
          <w:sz w:val="28"/>
          <w:szCs w:val="28"/>
        </w:rPr>
        <w:t xml:space="preserve">Совета Апанасенковского муниципального округа Ставропольского края первого созыва </w:t>
      </w:r>
      <w:bookmarkEnd w:id="1"/>
      <w:r>
        <w:rPr>
          <w:sz w:val="28"/>
          <w:szCs w:val="28"/>
        </w:rPr>
        <w:t>от 31 августа 2021 г. № 188 «Об утверждении Положения о муниципальном контроле в сфере благоустройства на территории Апанасенковского муниципального округа Ставропольского края»</w:t>
      </w:r>
      <w:bookmarkEnd w:id="0"/>
    </w:p>
    <w:p w:rsidR="00F95353" w:rsidRDefault="00F95353" w:rsidP="00F95353">
      <w:pPr>
        <w:jc w:val="both"/>
        <w:rPr>
          <w:sz w:val="28"/>
          <w:szCs w:val="28"/>
        </w:rPr>
      </w:pPr>
    </w:p>
    <w:p w:rsidR="00F95353" w:rsidRPr="000A377E" w:rsidRDefault="00F95353" w:rsidP="00F953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_Hlk85723606"/>
      <w:bookmarkStart w:id="3" w:name="_Hlk85724521"/>
      <w:r>
        <w:rPr>
          <w:sz w:val="28"/>
          <w:szCs w:val="28"/>
        </w:rPr>
        <w:t xml:space="preserve">В соответствии </w:t>
      </w:r>
      <w:r w:rsidRPr="00D43409">
        <w:rPr>
          <w:sz w:val="28"/>
          <w:szCs w:val="28"/>
        </w:rPr>
        <w:t xml:space="preserve">с </w:t>
      </w:r>
      <w:r w:rsidRPr="00D43409">
        <w:rPr>
          <w:bCs/>
          <w:sz w:val="28"/>
          <w:szCs w:val="28"/>
        </w:rPr>
        <w:t>пунктом 1 части 2 статьи 90, частью 8 статьи 31</w:t>
      </w:r>
      <w:r>
        <w:rPr>
          <w:bCs/>
          <w:sz w:val="28"/>
          <w:szCs w:val="28"/>
        </w:rPr>
        <w:t>,</w:t>
      </w:r>
      <w:r w:rsidRPr="00C359C2">
        <w:rPr>
          <w:rFonts w:eastAsia="Calibri"/>
          <w:bCs/>
          <w:sz w:val="28"/>
          <w:szCs w:val="28"/>
        </w:rPr>
        <w:t xml:space="preserve"> пунктом </w:t>
      </w:r>
      <w:r>
        <w:rPr>
          <w:rFonts w:eastAsia="Calibri"/>
          <w:bCs/>
          <w:sz w:val="28"/>
          <w:szCs w:val="28"/>
        </w:rPr>
        <w:t>9</w:t>
      </w:r>
      <w:r w:rsidRPr="00C359C2">
        <w:rPr>
          <w:rFonts w:eastAsia="Calibri"/>
          <w:bCs/>
          <w:sz w:val="28"/>
          <w:szCs w:val="28"/>
        </w:rPr>
        <w:t xml:space="preserve"> статьи </w:t>
      </w:r>
      <w:r>
        <w:rPr>
          <w:rFonts w:eastAsia="Calibri"/>
          <w:bCs/>
          <w:sz w:val="28"/>
          <w:szCs w:val="28"/>
        </w:rPr>
        <w:t xml:space="preserve">23 </w:t>
      </w:r>
      <w:r>
        <w:rPr>
          <w:sz w:val="28"/>
          <w:szCs w:val="28"/>
        </w:rPr>
        <w:t>Федерального закона от 31 июля 2020 г. № 248-ФЗ «О государственном контроле (надзоре) и муниципальном контроле в Российской Федерации»</w:t>
      </w:r>
      <w:r w:rsidRPr="000A377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A377E">
        <w:rPr>
          <w:sz w:val="28"/>
          <w:szCs w:val="28"/>
        </w:rPr>
        <w:t>Уставом Апанасенковского муниципального округа Ставропольского края</w:t>
      </w:r>
      <w:bookmarkEnd w:id="3"/>
      <w:r>
        <w:rPr>
          <w:sz w:val="28"/>
          <w:szCs w:val="28"/>
        </w:rPr>
        <w:t xml:space="preserve">, </w:t>
      </w:r>
      <w:r w:rsidRPr="000A377E">
        <w:rPr>
          <w:sz w:val="28"/>
          <w:szCs w:val="28"/>
        </w:rPr>
        <w:t>Совет Апанасенковского муниципального округа Ставропольского края первого созыва</w:t>
      </w:r>
      <w:bookmarkEnd w:id="2"/>
    </w:p>
    <w:p w:rsidR="00F95353" w:rsidRPr="000A377E" w:rsidRDefault="00F95353" w:rsidP="00F95353">
      <w:pPr>
        <w:jc w:val="both"/>
        <w:rPr>
          <w:sz w:val="28"/>
          <w:szCs w:val="28"/>
        </w:rPr>
      </w:pPr>
    </w:p>
    <w:p w:rsidR="00F95353" w:rsidRPr="000A377E" w:rsidRDefault="00F95353" w:rsidP="00F95353">
      <w:pPr>
        <w:ind w:firstLine="708"/>
        <w:jc w:val="both"/>
        <w:rPr>
          <w:sz w:val="28"/>
          <w:szCs w:val="28"/>
        </w:rPr>
      </w:pPr>
      <w:r w:rsidRPr="000A377E">
        <w:rPr>
          <w:sz w:val="28"/>
          <w:szCs w:val="28"/>
        </w:rPr>
        <w:t>РЕШИЛ:</w:t>
      </w:r>
    </w:p>
    <w:p w:rsidR="00F95353" w:rsidRPr="000A377E" w:rsidRDefault="00F95353" w:rsidP="00F95353">
      <w:pPr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 w:rsidRPr="00421677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134B58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134B58">
        <w:rPr>
          <w:sz w:val="28"/>
          <w:szCs w:val="28"/>
        </w:rPr>
        <w:t xml:space="preserve"> в решение Совета Апанасенковского муниципального округа Ставропольского края первого созыва от 31 августа 2021 г. № 188 «Об утверждении Положения о муниципальном </w:t>
      </w:r>
      <w:bookmarkStart w:id="4" w:name="_Hlk85720322"/>
      <w:r w:rsidRPr="00134B58">
        <w:rPr>
          <w:sz w:val="28"/>
          <w:szCs w:val="28"/>
        </w:rPr>
        <w:t>контроле в сфере благоустройства на территории Апанасенковского муниципального округа Ставропольского края</w:t>
      </w:r>
      <w:bookmarkEnd w:id="4"/>
      <w:r w:rsidRPr="00134B58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 от 16 ноября 20211 г. № 215), следующие изменения: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 w:rsidRPr="008D622B">
        <w:rPr>
          <w:sz w:val="28"/>
          <w:szCs w:val="28"/>
        </w:rPr>
        <w:t xml:space="preserve">1.1. В разделе </w:t>
      </w:r>
      <w:r w:rsidRPr="008D622B">
        <w:rPr>
          <w:sz w:val="28"/>
          <w:szCs w:val="28"/>
          <w:lang w:val="en-US"/>
        </w:rPr>
        <w:t>I</w:t>
      </w:r>
      <w:r w:rsidRPr="008D622B">
        <w:rPr>
          <w:sz w:val="28"/>
          <w:szCs w:val="28"/>
        </w:rPr>
        <w:t xml:space="preserve"> пункт </w:t>
      </w:r>
      <w:r>
        <w:rPr>
          <w:sz w:val="28"/>
          <w:szCs w:val="28"/>
        </w:rPr>
        <w:t xml:space="preserve">5 </w:t>
      </w:r>
      <w:r w:rsidRPr="008D622B">
        <w:rPr>
          <w:sz w:val="28"/>
          <w:szCs w:val="28"/>
        </w:rPr>
        <w:t>изложить в следующей редакции: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Учет объектов контроля осуществляется в соответствии с настоящим Положением посредством: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перечня объектов контроля, утвержденного правовым актом контрольного органа и размещенного на официальном сайте контрольного органа в сети «Интернет»;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иных федеральных или региональных информационных систем, в том числе путем получения в порядке межведомственного информационного взаимодействия.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 xml:space="preserve">При осуществлении учета объектов контроля на контролируемых лиц </w:t>
      </w:r>
      <w:r w:rsidRPr="008D622B">
        <w:rPr>
          <w:sz w:val="28"/>
          <w:szCs w:val="28"/>
          <w:lang w:eastAsia="ru-RU"/>
        </w:rPr>
        <w:lastRenderedPageBreak/>
        <w:t>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Перечень объектов контроля содержит следующую информацию: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1) полное наименование юридического лица или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 (при наличии);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2) основной государственный регистрационный номер;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3) идентификационный номер налогоплательщика;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4) наименование объекта контроля (при наличии);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5) место нахождения объекта контроля;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6) дата и номер решения о присвоении объекту контроля категории риска, указание на категорию риска, а также сведения, на основании которых было принято решение об отнесении объекта контроля к категории риска (при наличии).</w:t>
      </w:r>
    </w:p>
    <w:p w:rsidR="00F95353" w:rsidRPr="008D622B" w:rsidRDefault="00F95353" w:rsidP="00F9535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D622B">
        <w:rPr>
          <w:sz w:val="28"/>
          <w:szCs w:val="28"/>
          <w:lang w:eastAsia="ru-RU"/>
        </w:rPr>
        <w:tab/>
        <w:t>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тайне.</w:t>
      </w:r>
      <w:r>
        <w:rPr>
          <w:sz w:val="28"/>
          <w:szCs w:val="28"/>
          <w:lang w:eastAsia="ru-RU"/>
        </w:rPr>
        <w:t>».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 w:rsidRPr="0048211F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Абзац 3 пункта 19 раздела </w:t>
      </w:r>
      <w:r w:rsidRPr="0048211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48211F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bookmarkStart w:id="5" w:name="_Hlk110427935"/>
      <w:r w:rsidRPr="0048211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48211F">
        <w:rPr>
          <w:sz w:val="28"/>
          <w:szCs w:val="28"/>
        </w:rPr>
        <w:t xml:space="preserve">. В разделе </w:t>
      </w:r>
      <w:r w:rsidRPr="0048211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48211F">
        <w:rPr>
          <w:sz w:val="28"/>
          <w:szCs w:val="28"/>
        </w:rPr>
        <w:t xml:space="preserve"> пункт 2</w:t>
      </w:r>
      <w:r>
        <w:rPr>
          <w:sz w:val="28"/>
          <w:szCs w:val="28"/>
        </w:rPr>
        <w:t>1</w:t>
      </w:r>
      <w:r w:rsidRPr="0048211F">
        <w:rPr>
          <w:sz w:val="28"/>
          <w:szCs w:val="28"/>
        </w:rPr>
        <w:t xml:space="preserve"> изложить в следующей редакции:</w:t>
      </w:r>
    </w:p>
    <w:bookmarkEnd w:id="5"/>
    <w:p w:rsidR="00F95353" w:rsidRPr="00731347" w:rsidRDefault="00F95353" w:rsidP="00F9535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«21. </w:t>
      </w:r>
      <w:r w:rsidRPr="00731347">
        <w:rPr>
          <w:sz w:val="28"/>
          <w:szCs w:val="28"/>
          <w:lang w:eastAsia="ru-RU"/>
        </w:rPr>
        <w:t xml:space="preserve">Профилактический визит проводится </w:t>
      </w:r>
      <w:r w:rsidRPr="00731347">
        <w:rPr>
          <w:sz w:val="28"/>
          <w:szCs w:val="28"/>
          <w:lang w:eastAsia="en-US"/>
        </w:rPr>
        <w:t>инспектором</w:t>
      </w:r>
      <w:r w:rsidRPr="00731347">
        <w:rPr>
          <w:sz w:val="28"/>
          <w:szCs w:val="28"/>
          <w:lang w:eastAsia="ru-RU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95353" w:rsidRPr="00731347" w:rsidRDefault="00F95353" w:rsidP="00F953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F95353" w:rsidRPr="00426212" w:rsidRDefault="00F95353" w:rsidP="00F95353">
      <w:pPr>
        <w:suppressAutoHyphens w:val="0"/>
        <w:ind w:firstLine="709"/>
        <w:jc w:val="both"/>
        <w:rPr>
          <w:sz w:val="28"/>
          <w:szCs w:val="28"/>
        </w:rPr>
      </w:pPr>
      <w:r w:rsidRPr="00426212">
        <w:rPr>
          <w:sz w:val="28"/>
          <w:szCs w:val="28"/>
        </w:rPr>
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</w:r>
      <w:r>
        <w:rPr>
          <w:sz w:val="28"/>
          <w:szCs w:val="28"/>
        </w:rPr>
        <w:t>статьей 50 Федерального закона от 31.07.2020 года № 248-ФЗ «О государственно контроле (надзоре) и муниципальном контроле в Российской Федерации».</w:t>
      </w:r>
    </w:p>
    <w:p w:rsidR="00F95353" w:rsidRPr="00731347" w:rsidRDefault="00F95353" w:rsidP="00F953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t>Профилактические визиты проводятся по согласованию с контролируемыми лицами.</w:t>
      </w:r>
    </w:p>
    <w:p w:rsidR="00F95353" w:rsidRPr="00731347" w:rsidRDefault="00F95353" w:rsidP="00F953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t xml:space="preserve">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F95353" w:rsidRPr="00731347" w:rsidRDefault="00F95353" w:rsidP="00F953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F95353" w:rsidRPr="00731347" w:rsidRDefault="00F95353" w:rsidP="00F9535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F95353" w:rsidRDefault="00F95353" w:rsidP="00F9535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31347">
        <w:rPr>
          <w:sz w:val="28"/>
          <w:szCs w:val="28"/>
          <w:lang w:eastAsia="ru-RU"/>
        </w:rPr>
        <w:lastRenderedPageBreak/>
        <w:t>Контрольный орган осуществляет учет проведенных профилактических визитов.</w:t>
      </w:r>
      <w:r>
        <w:rPr>
          <w:sz w:val="28"/>
          <w:szCs w:val="28"/>
          <w:lang w:eastAsia="ru-RU"/>
        </w:rPr>
        <w:t>».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Pr="00452E98" w:rsidRDefault="00F95353" w:rsidP="00F95353">
      <w:pPr>
        <w:ind w:firstLine="708"/>
        <w:jc w:val="both"/>
        <w:rPr>
          <w:sz w:val="28"/>
          <w:szCs w:val="28"/>
        </w:rPr>
      </w:pPr>
      <w:r w:rsidRPr="000C0B9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C0B99">
        <w:rPr>
          <w:sz w:val="28"/>
          <w:szCs w:val="28"/>
        </w:rPr>
        <w:t xml:space="preserve">. В разделе </w:t>
      </w:r>
      <w:r w:rsidRPr="000C0B99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0C0B99">
        <w:rPr>
          <w:sz w:val="28"/>
          <w:szCs w:val="28"/>
        </w:rPr>
        <w:t xml:space="preserve">пункт 24 </w:t>
      </w:r>
      <w:r w:rsidRPr="00452E98">
        <w:rPr>
          <w:sz w:val="28"/>
          <w:szCs w:val="28"/>
        </w:rPr>
        <w:t>изложить в следующей редакции:</w:t>
      </w:r>
    </w:p>
    <w:p w:rsidR="00F95353" w:rsidRPr="00452E98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 </w:t>
      </w:r>
      <w:r w:rsidRPr="00452E98">
        <w:rPr>
          <w:sz w:val="28"/>
          <w:szCs w:val="28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F95353" w:rsidRPr="00452E98" w:rsidRDefault="00F95353" w:rsidP="00F95353">
      <w:pPr>
        <w:ind w:firstLine="708"/>
        <w:jc w:val="both"/>
        <w:rPr>
          <w:sz w:val="28"/>
          <w:szCs w:val="28"/>
        </w:rPr>
      </w:pPr>
      <w:r w:rsidRPr="00452E98">
        <w:rPr>
          <w:sz w:val="28"/>
          <w:szCs w:val="28"/>
        </w:rPr>
        <w:t>1) совершать действия, предусмотренные частью 2 статьи 29 Федерального закона от 31.07.2020г. № 248-ФЗ «О государственном контроле (надзоре) и муниципальном контроле в Российской Федерации»;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 w:rsidRPr="00452E98">
        <w:rPr>
          <w:sz w:val="28"/>
          <w:szCs w:val="28"/>
        </w:rPr>
        <w:t>2) использовать для фиксации доказательств нарушений обязательных требований фотосъемку, аудио</w:t>
      </w:r>
      <w:r>
        <w:rPr>
          <w:sz w:val="28"/>
          <w:szCs w:val="28"/>
        </w:rPr>
        <w:t xml:space="preserve"> </w:t>
      </w:r>
      <w:r w:rsidRPr="00452E98">
        <w:rPr>
          <w:sz w:val="28"/>
          <w:szCs w:val="28"/>
        </w:rPr>
        <w:t>- и (или) видеозапись, если совершение указанных действий не запрещено федеральными законами</w:t>
      </w:r>
      <w:r>
        <w:rPr>
          <w:sz w:val="28"/>
          <w:szCs w:val="28"/>
        </w:rPr>
        <w:t>;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выдавать предписания об устранении выявленных нарушений с указанием разумных сроков их устранения».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пункт 34 изложить в следующей редакции: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 </w:t>
      </w:r>
      <w:r w:rsidRPr="000C0B99">
        <w:rPr>
          <w:sz w:val="28"/>
          <w:szCs w:val="28"/>
        </w:rPr>
        <w:t>Случаи, при наступлении которых индивидуальный предприниматель, гражданин,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</w:t>
      </w:r>
      <w:r>
        <w:rPr>
          <w:sz w:val="28"/>
          <w:szCs w:val="28"/>
        </w:rPr>
        <w:t>:</w:t>
      </w:r>
    </w:p>
    <w:p w:rsidR="00F95353" w:rsidRPr="003C2D8E" w:rsidRDefault="00F95353" w:rsidP="00F95353">
      <w:pPr>
        <w:ind w:firstLine="708"/>
        <w:jc w:val="both"/>
        <w:rPr>
          <w:sz w:val="28"/>
          <w:szCs w:val="28"/>
        </w:rPr>
      </w:pPr>
      <w:r w:rsidRPr="003C2D8E">
        <w:rPr>
          <w:sz w:val="28"/>
          <w:szCs w:val="28"/>
        </w:rPr>
        <w:t>1) временн</w:t>
      </w:r>
      <w:r>
        <w:rPr>
          <w:sz w:val="28"/>
          <w:szCs w:val="28"/>
        </w:rPr>
        <w:t>ая</w:t>
      </w:r>
      <w:r w:rsidRPr="003C2D8E">
        <w:rPr>
          <w:sz w:val="28"/>
          <w:szCs w:val="28"/>
        </w:rPr>
        <w:t xml:space="preserve"> нетрудоспособност</w:t>
      </w:r>
      <w:r>
        <w:rPr>
          <w:sz w:val="28"/>
          <w:szCs w:val="28"/>
        </w:rPr>
        <w:t>ь</w:t>
      </w:r>
      <w:r w:rsidRPr="003C2D8E">
        <w:rPr>
          <w:sz w:val="28"/>
          <w:szCs w:val="28"/>
        </w:rPr>
        <w:t>;</w:t>
      </w:r>
    </w:p>
    <w:p w:rsidR="00F95353" w:rsidRPr="003C2D8E" w:rsidRDefault="00F95353" w:rsidP="00F95353">
      <w:pPr>
        <w:ind w:firstLine="708"/>
        <w:jc w:val="both"/>
        <w:rPr>
          <w:sz w:val="28"/>
          <w:szCs w:val="28"/>
        </w:rPr>
      </w:pPr>
      <w:r w:rsidRPr="003C2D8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C2D8E">
        <w:rPr>
          <w:sz w:val="28"/>
          <w:szCs w:val="28"/>
        </w:rPr>
        <w:t>необходимост</w:t>
      </w:r>
      <w:r>
        <w:rPr>
          <w:sz w:val="28"/>
          <w:szCs w:val="28"/>
        </w:rPr>
        <w:t>ь</w:t>
      </w:r>
      <w:r w:rsidRPr="003C2D8E">
        <w:rPr>
          <w:sz w:val="28"/>
          <w:szCs w:val="28"/>
        </w:rPr>
        <w:t xml:space="preserve"> явки по вызову (извещениям, повесткам) судов, правоохранительных органов, военных комиссариатов;</w:t>
      </w:r>
    </w:p>
    <w:p w:rsidR="00F95353" w:rsidRPr="003C2D8E" w:rsidRDefault="00F95353" w:rsidP="00F95353">
      <w:pPr>
        <w:ind w:firstLine="708"/>
        <w:jc w:val="both"/>
        <w:rPr>
          <w:sz w:val="28"/>
          <w:szCs w:val="28"/>
        </w:rPr>
      </w:pPr>
      <w:r w:rsidRPr="003C2D8E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F95353" w:rsidRPr="00421677" w:rsidRDefault="00F95353" w:rsidP="00F95353">
      <w:pPr>
        <w:ind w:firstLine="708"/>
        <w:jc w:val="both"/>
        <w:rPr>
          <w:sz w:val="28"/>
          <w:szCs w:val="28"/>
        </w:rPr>
      </w:pPr>
      <w:r w:rsidRPr="003C2D8E">
        <w:rPr>
          <w:sz w:val="28"/>
          <w:szCs w:val="28"/>
        </w:rPr>
        <w:t>4) нахождения в служебной командировке</w:t>
      </w:r>
      <w:r>
        <w:rPr>
          <w:sz w:val="28"/>
          <w:szCs w:val="28"/>
        </w:rPr>
        <w:t xml:space="preserve"> за пределами населенного пункта».   </w:t>
      </w:r>
    </w:p>
    <w:p w:rsidR="00F95353" w:rsidRDefault="00F95353" w:rsidP="00F95353">
      <w:pPr>
        <w:ind w:firstLine="708"/>
        <w:jc w:val="both"/>
        <w:rPr>
          <w:sz w:val="28"/>
          <w:szCs w:val="28"/>
        </w:rPr>
      </w:pPr>
    </w:p>
    <w:p w:rsidR="00F95353" w:rsidRDefault="00F95353" w:rsidP="00F953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1 к Положению о муниципальном контроле с сфере благоустройства на территории Апанасенковского муниципального округа Ставропольского края изложить в следующей редакции:</w:t>
      </w:r>
    </w:p>
    <w:p w:rsidR="00F95353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ru-RU"/>
        </w:rPr>
      </w:pP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C9714E">
        <w:rPr>
          <w:sz w:val="28"/>
          <w:szCs w:val="28"/>
          <w:lang w:eastAsia="ru-RU"/>
        </w:rPr>
        <w:t>Приложение 1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 xml:space="preserve">к Положению 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>о муниципальном контроле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 xml:space="preserve"> в сфере благоустройства 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 xml:space="preserve">на территории Апанасенковского 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>муниципального округа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 xml:space="preserve"> Ставропольского края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  <w:lang w:eastAsia="ru-RU"/>
        </w:rPr>
      </w:pPr>
      <w:r w:rsidRPr="00C9714E">
        <w:rPr>
          <w:i/>
          <w:sz w:val="28"/>
          <w:szCs w:val="28"/>
          <w:lang w:eastAsia="ru-RU"/>
        </w:rPr>
        <w:t xml:space="preserve"> 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ru-RU"/>
        </w:rPr>
      </w:pPr>
      <w:r w:rsidRPr="00C9714E">
        <w:rPr>
          <w:bCs/>
          <w:color w:val="000000"/>
          <w:sz w:val="28"/>
          <w:szCs w:val="28"/>
          <w:lang w:eastAsia="ru-RU"/>
        </w:rPr>
        <w:t>Ключевые показатели</w:t>
      </w:r>
    </w:p>
    <w:p w:rsidR="00F95353" w:rsidRPr="00C9714E" w:rsidRDefault="00F95353" w:rsidP="00F95353">
      <w:pPr>
        <w:suppressAutoHyphens w:val="0"/>
        <w:spacing w:line="240" w:lineRule="exact"/>
        <w:jc w:val="center"/>
        <w:rPr>
          <w:sz w:val="28"/>
          <w:szCs w:val="28"/>
          <w:lang w:eastAsia="ru-RU"/>
        </w:rPr>
      </w:pPr>
      <w:r w:rsidRPr="00C9714E">
        <w:rPr>
          <w:bCs/>
          <w:color w:val="000000"/>
          <w:sz w:val="28"/>
          <w:szCs w:val="28"/>
          <w:lang w:eastAsia="ru-RU"/>
        </w:rPr>
        <w:lastRenderedPageBreak/>
        <w:t>вида контроля и их целевые значения, индикативные показатели для муниципального контроля</w:t>
      </w:r>
      <w:r w:rsidRPr="00C9714E">
        <w:rPr>
          <w:sz w:val="28"/>
          <w:szCs w:val="28"/>
          <w:lang w:eastAsia="ru-RU"/>
        </w:rPr>
        <w:t xml:space="preserve"> в сфере благоустройства на территории Апанасенковского муниципального округа Ставропольского края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r w:rsidRPr="00C9714E">
        <w:rPr>
          <w:bCs/>
          <w:color w:val="000000"/>
          <w:sz w:val="28"/>
          <w:szCs w:val="28"/>
          <w:lang w:eastAsia="ru-RU"/>
        </w:rPr>
        <w:t xml:space="preserve"> 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1.Ключевые показатели и их целевые значения: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 xml:space="preserve">Доля устраненных нарушений из числа выявленных нарушений </w:t>
      </w:r>
      <w:r>
        <w:rPr>
          <w:color w:val="000000"/>
          <w:sz w:val="28"/>
          <w:szCs w:val="28"/>
          <w:lang w:eastAsia="ru-RU"/>
        </w:rPr>
        <w:t>Правил благоустройства территории Апанасенковского муниципального округа Ставропольского края</w:t>
      </w:r>
      <w:r w:rsidRPr="00C9714E">
        <w:rPr>
          <w:color w:val="000000"/>
          <w:sz w:val="28"/>
          <w:szCs w:val="28"/>
          <w:lang w:eastAsia="ru-RU"/>
        </w:rPr>
        <w:t xml:space="preserve"> - 70%.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Доля отмененных результатов контрольных мероприятий - 0%.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1C100"/>
          <w:lang w:eastAsia="ru-RU"/>
        </w:rPr>
      </w:pPr>
      <w:r w:rsidRPr="00C9714E">
        <w:rPr>
          <w:color w:val="000000"/>
          <w:sz w:val="28"/>
          <w:szCs w:val="28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F95353" w:rsidRPr="00C9714E" w:rsidRDefault="00F95353" w:rsidP="00F9535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>2. Индикативные показатели:</w:t>
      </w:r>
    </w:p>
    <w:p w:rsidR="00F95353" w:rsidRPr="00C9714E" w:rsidRDefault="00F95353" w:rsidP="00F95353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9714E">
        <w:rPr>
          <w:sz w:val="28"/>
          <w:szCs w:val="28"/>
          <w:lang w:eastAsia="ru-RU"/>
        </w:rPr>
        <w:t>При осуществлении муниципального контроля в сфере благоустройства на территории Апанасенковского муниципального округа Ставропольского края устанавливаются следующие индикативные показатели: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09B6">
        <w:rPr>
          <w:sz w:val="28"/>
          <w:szCs w:val="28"/>
        </w:rPr>
        <w:t>) количество внеплановых контрольных (надзорных) мероприятий, проведенных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609B6">
        <w:rPr>
          <w:sz w:val="28"/>
          <w:szCs w:val="28"/>
        </w:rPr>
        <w:t>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09B6">
        <w:rPr>
          <w:sz w:val="28"/>
          <w:szCs w:val="28"/>
        </w:rPr>
        <w:t>) общее количество контрольных (надзорных) мероприятий с взаимодействием, проведенных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09B6">
        <w:rPr>
          <w:sz w:val="28"/>
          <w:szCs w:val="28"/>
        </w:rPr>
        <w:t xml:space="preserve">) количество контрольных (надзорных) мероприятий с взаимодействием по каждому виду </w:t>
      </w:r>
      <w:r>
        <w:rPr>
          <w:sz w:val="28"/>
          <w:szCs w:val="28"/>
        </w:rPr>
        <w:t>контрольных (надзорных) мероприятий</w:t>
      </w:r>
      <w:r w:rsidRPr="002609B6">
        <w:rPr>
          <w:sz w:val="28"/>
          <w:szCs w:val="28"/>
        </w:rPr>
        <w:t>, проведенных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609B6">
        <w:rPr>
          <w:sz w:val="28"/>
          <w:szCs w:val="28"/>
        </w:rPr>
        <w:t>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609B6">
        <w:rPr>
          <w:sz w:val="28"/>
          <w:szCs w:val="28"/>
        </w:rPr>
        <w:t>) количество предостережений о недопустимости нарушения обязательных требований, объявленных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609B6">
        <w:rPr>
          <w:sz w:val="28"/>
          <w:szCs w:val="28"/>
        </w:rPr>
        <w:t>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609B6">
        <w:rPr>
          <w:sz w:val="28"/>
          <w:szCs w:val="28"/>
        </w:rPr>
        <w:t>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609B6">
        <w:rPr>
          <w:sz w:val="28"/>
          <w:szCs w:val="28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609B6">
        <w:rPr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609B6">
        <w:rPr>
          <w:sz w:val="28"/>
          <w:szCs w:val="28"/>
        </w:rPr>
        <w:t>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609B6">
        <w:rPr>
          <w:sz w:val="28"/>
          <w:szCs w:val="28"/>
        </w:rPr>
        <w:t>) общее количество учтенных объектов контроля на конец отчетного периода;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609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609B6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609B6">
        <w:rPr>
          <w:sz w:val="28"/>
          <w:szCs w:val="28"/>
        </w:rPr>
        <w:t>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 w:rsidRPr="002609B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609B6">
        <w:rPr>
          <w:sz w:val="28"/>
          <w:szCs w:val="28"/>
        </w:rPr>
        <w:t>) количество жалоб, в отношении которых контрольным (надзорным) органом был нарушен срок рассмотрения,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609B6">
        <w:rPr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F95353" w:rsidRDefault="00F95353" w:rsidP="00F95353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609B6">
        <w:rPr>
          <w:sz w:val="28"/>
          <w:szCs w:val="28"/>
        </w:rPr>
        <w:t>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F95353" w:rsidRPr="004212A6" w:rsidRDefault="00F95353" w:rsidP="00F9535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18</w:t>
      </w:r>
      <w:r w:rsidRPr="002609B6">
        <w:rPr>
          <w:sz w:val="28"/>
          <w:szCs w:val="28"/>
        </w:rPr>
        <w:t>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</w:t>
      </w:r>
      <w:r w:rsidRPr="00C9714E">
        <w:rPr>
          <w:sz w:val="28"/>
          <w:szCs w:val="28"/>
          <w:lang w:eastAsia="ru-RU"/>
        </w:rPr>
        <w:t>.</w:t>
      </w:r>
      <w:r w:rsidRPr="002609B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  <w:bookmarkStart w:id="6" w:name="_Hlk110437806"/>
      <w:r>
        <w:rPr>
          <w:szCs w:val="28"/>
        </w:rPr>
        <w:t>2. Утвердить Приложение 2 к Положению о муниципальном контроле в сфере благоустройства на территории Апанасенковского муниципального округа Ставропольского края согласно Приложению 1 к настоящему решению.</w:t>
      </w: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  <w:r>
        <w:rPr>
          <w:szCs w:val="28"/>
        </w:rPr>
        <w:t xml:space="preserve">3. Утвердить Приложение 3 к Положению о муниципальном контроле в сфере благоустройства на территории Апанасенковского муниципального округа Ставропольского края согласно Приложению 2 к настоящему </w:t>
      </w:r>
      <w:r>
        <w:rPr>
          <w:szCs w:val="28"/>
        </w:rPr>
        <w:lastRenderedPageBreak/>
        <w:t>решению.</w:t>
      </w: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  <w:r>
        <w:rPr>
          <w:szCs w:val="28"/>
        </w:rPr>
        <w:t>4. Утвердить Приложение 4 к Положению о муниципальном контроле в сфере благоустройства на территории Апанасенковского муниципального округа Ставропольского края согласно Приложению 3 к настоящему решению.</w:t>
      </w: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</w:p>
    <w:p w:rsidR="00F95353" w:rsidRDefault="00F95353" w:rsidP="00F95353">
      <w:pPr>
        <w:pStyle w:val="ConsPlusNormal"/>
        <w:ind w:firstLine="567"/>
        <w:jc w:val="both"/>
        <w:outlineLvl w:val="1"/>
        <w:rPr>
          <w:szCs w:val="28"/>
        </w:rPr>
      </w:pPr>
      <w:r>
        <w:rPr>
          <w:szCs w:val="28"/>
        </w:rPr>
        <w:t>5. Утвердить Приложение 5 к Положению о муниципальном контроле в сфере благоустройства на территории Апанасенковского муниципального округа Ставропольского края согласно Приложению 4 к настоящему решению.</w:t>
      </w:r>
    </w:p>
    <w:bookmarkEnd w:id="6"/>
    <w:p w:rsidR="00F95353" w:rsidRDefault="00F95353" w:rsidP="00F95353">
      <w:pPr>
        <w:ind w:firstLine="567"/>
        <w:jc w:val="both"/>
        <w:rPr>
          <w:sz w:val="28"/>
          <w:szCs w:val="28"/>
        </w:rPr>
      </w:pPr>
    </w:p>
    <w:p w:rsidR="00F95353" w:rsidRDefault="00F95353" w:rsidP="00F95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531A">
        <w:rPr>
          <w:sz w:val="28"/>
          <w:szCs w:val="28"/>
        </w:rPr>
        <w:t>. Настоящее решение вступает в силу со дня его официального опубликования в газете «Вестник Апанасенковского района».</w:t>
      </w:r>
    </w:p>
    <w:p w:rsidR="00F95353" w:rsidRDefault="00F95353" w:rsidP="00F95353">
      <w:pPr>
        <w:jc w:val="both"/>
        <w:rPr>
          <w:sz w:val="28"/>
          <w:szCs w:val="28"/>
        </w:rPr>
      </w:pPr>
    </w:p>
    <w:p w:rsidR="00F95353" w:rsidRDefault="00F95353" w:rsidP="00F95353">
      <w:pPr>
        <w:jc w:val="both"/>
        <w:rPr>
          <w:sz w:val="28"/>
          <w:szCs w:val="28"/>
        </w:rPr>
      </w:pPr>
    </w:p>
    <w:p w:rsidR="00F95353" w:rsidRDefault="00F95353" w:rsidP="00F95353">
      <w:pPr>
        <w:jc w:val="both"/>
        <w:rPr>
          <w:sz w:val="28"/>
          <w:szCs w:val="28"/>
        </w:rPr>
      </w:pP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Апанасенковского</w:t>
      </w: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В.В. Русановский</w:t>
      </w: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Временно исполняющий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полномочия главы Апанасенковского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муниципального округа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Ставропольского края,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первый заместитель главы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 xml:space="preserve">администрации Апанасенковского </w:t>
      </w:r>
    </w:p>
    <w:p w:rsidR="00F95353" w:rsidRPr="004D7006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>муниципального округа</w:t>
      </w:r>
    </w:p>
    <w:p w:rsidR="00F95353" w:rsidRPr="008C4339" w:rsidRDefault="00F95353" w:rsidP="00F95353">
      <w:pPr>
        <w:spacing w:line="240" w:lineRule="exact"/>
        <w:rPr>
          <w:sz w:val="28"/>
          <w:szCs w:val="28"/>
        </w:rPr>
      </w:pPr>
      <w:r w:rsidRPr="004D7006">
        <w:rPr>
          <w:sz w:val="28"/>
          <w:szCs w:val="28"/>
        </w:rPr>
        <w:t>Ставропольского края                                                                         А.И.Андрега</w:t>
      </w:r>
    </w:p>
    <w:p w:rsidR="00F95353" w:rsidRDefault="00F95353" w:rsidP="00F95353">
      <w:pPr>
        <w:spacing w:line="240" w:lineRule="exact"/>
        <w:jc w:val="both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F95353" w:rsidRDefault="00F95353" w:rsidP="00F95353">
      <w:pPr>
        <w:spacing w:line="240" w:lineRule="exact"/>
        <w:rPr>
          <w:sz w:val="28"/>
          <w:szCs w:val="28"/>
        </w:rPr>
      </w:pPr>
    </w:p>
    <w:p w:rsidR="00EF1D03" w:rsidRDefault="00EF1D03"/>
    <w:sectPr w:rsidR="00EF1D03" w:rsidSect="00EF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5353"/>
    <w:rsid w:val="00EF1D03"/>
    <w:rsid w:val="00F9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Vereshak_IP</dc:creator>
  <cp:lastModifiedBy>Vereshak_IP</cp:lastModifiedBy>
  <cp:revision>1</cp:revision>
  <dcterms:created xsi:type="dcterms:W3CDTF">2022-08-10T13:00:00Z</dcterms:created>
  <dcterms:modified xsi:type="dcterms:W3CDTF">2022-08-10T13:01:00Z</dcterms:modified>
</cp:coreProperties>
</file>