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F7E" w:rsidRDefault="00B22F7E" w:rsidP="00C33EFF">
      <w:pPr>
        <w:jc w:val="center"/>
      </w:pPr>
    </w:p>
    <w:p w:rsidR="00EE2D2F" w:rsidRPr="00252DA5" w:rsidRDefault="00EE2D2F" w:rsidP="00EE2D2F">
      <w:pPr>
        <w:jc w:val="right"/>
        <w:rPr>
          <w:sz w:val="28"/>
          <w:szCs w:val="28"/>
        </w:rPr>
      </w:pPr>
      <w:r w:rsidRPr="00252DA5">
        <w:rPr>
          <w:sz w:val="28"/>
          <w:szCs w:val="28"/>
        </w:rPr>
        <w:t>ПРОЕКТ</w:t>
      </w:r>
    </w:p>
    <w:p w:rsidR="00EE2D2F" w:rsidRPr="00252DA5" w:rsidRDefault="00EE2D2F" w:rsidP="00C33EFF">
      <w:pPr>
        <w:jc w:val="center"/>
        <w:rPr>
          <w:sz w:val="28"/>
          <w:szCs w:val="28"/>
        </w:rPr>
      </w:pPr>
    </w:p>
    <w:p w:rsidR="00B22F7E" w:rsidRPr="00252DA5" w:rsidRDefault="00EE2D2F" w:rsidP="00C33EFF">
      <w:pPr>
        <w:jc w:val="center"/>
        <w:rPr>
          <w:b/>
          <w:sz w:val="28"/>
          <w:szCs w:val="28"/>
        </w:rPr>
      </w:pPr>
      <w:r w:rsidRPr="00252DA5">
        <w:rPr>
          <w:b/>
          <w:sz w:val="28"/>
          <w:szCs w:val="28"/>
        </w:rPr>
        <w:t>ПОСТАНОВЛЕНИЕ</w:t>
      </w:r>
    </w:p>
    <w:p w:rsidR="00B22F7E" w:rsidRPr="00252DA5" w:rsidRDefault="00B22F7E" w:rsidP="00C33EFF">
      <w:pPr>
        <w:jc w:val="center"/>
        <w:rPr>
          <w:sz w:val="28"/>
          <w:szCs w:val="28"/>
        </w:rPr>
      </w:pPr>
      <w:r w:rsidRPr="00252DA5">
        <w:rPr>
          <w:sz w:val="28"/>
          <w:szCs w:val="28"/>
        </w:rPr>
        <w:t xml:space="preserve"> администрации </w:t>
      </w:r>
      <w:r w:rsidR="00EE2D2F" w:rsidRPr="00252DA5">
        <w:rPr>
          <w:sz w:val="28"/>
          <w:szCs w:val="28"/>
        </w:rPr>
        <w:t>Апанасенковского муниципального округа</w:t>
      </w:r>
    </w:p>
    <w:p w:rsidR="00B22F7E" w:rsidRPr="00252DA5" w:rsidRDefault="00EE2D2F" w:rsidP="009B2869">
      <w:pPr>
        <w:jc w:val="center"/>
        <w:rPr>
          <w:sz w:val="28"/>
          <w:szCs w:val="28"/>
        </w:rPr>
      </w:pPr>
      <w:r w:rsidRPr="00252DA5">
        <w:rPr>
          <w:sz w:val="28"/>
          <w:szCs w:val="28"/>
        </w:rPr>
        <w:t>Ставропольского края</w:t>
      </w:r>
    </w:p>
    <w:p w:rsidR="00B22F7E" w:rsidRPr="00252DA5" w:rsidRDefault="00B22F7E" w:rsidP="00C33EFF">
      <w:pPr>
        <w:jc w:val="center"/>
        <w:rPr>
          <w:sz w:val="28"/>
          <w:szCs w:val="28"/>
        </w:rPr>
      </w:pPr>
    </w:p>
    <w:p w:rsidR="00B22F7E" w:rsidRPr="00252DA5" w:rsidRDefault="00B22F7E" w:rsidP="00C33EFF">
      <w:pPr>
        <w:jc w:val="center"/>
        <w:rPr>
          <w:sz w:val="28"/>
          <w:szCs w:val="28"/>
        </w:rPr>
      </w:pPr>
    </w:p>
    <w:p w:rsidR="00B22F7E" w:rsidRPr="00252DA5" w:rsidRDefault="00B22F7E" w:rsidP="00C33EFF">
      <w:pPr>
        <w:jc w:val="center"/>
        <w:rPr>
          <w:sz w:val="28"/>
          <w:szCs w:val="28"/>
        </w:rPr>
      </w:pPr>
    </w:p>
    <w:p w:rsidR="00B22F7E" w:rsidRPr="00252DA5" w:rsidRDefault="00EE2D2F" w:rsidP="00C33EFF">
      <w:pPr>
        <w:ind w:firstLine="0"/>
        <w:rPr>
          <w:sz w:val="28"/>
          <w:szCs w:val="28"/>
        </w:rPr>
      </w:pPr>
      <w:r w:rsidRPr="00252DA5">
        <w:rPr>
          <w:sz w:val="28"/>
          <w:szCs w:val="28"/>
        </w:rPr>
        <w:t xml:space="preserve">«___» ____________2021г.                 с.Дивное                                 </w:t>
      </w:r>
      <w:r w:rsidR="00B22F7E" w:rsidRPr="00252DA5">
        <w:rPr>
          <w:sz w:val="28"/>
          <w:szCs w:val="28"/>
        </w:rPr>
        <w:t xml:space="preserve"> №</w:t>
      </w:r>
      <w:r w:rsidRPr="00252DA5">
        <w:rPr>
          <w:sz w:val="28"/>
          <w:szCs w:val="28"/>
        </w:rPr>
        <w:t xml:space="preserve"> _____</w:t>
      </w:r>
    </w:p>
    <w:p w:rsidR="00B22F7E" w:rsidRPr="00252DA5" w:rsidRDefault="00B22F7E" w:rsidP="00C33EFF">
      <w:pPr>
        <w:rPr>
          <w:sz w:val="28"/>
          <w:szCs w:val="28"/>
        </w:rPr>
      </w:pPr>
    </w:p>
    <w:p w:rsidR="002D4820" w:rsidRPr="00252DA5" w:rsidRDefault="00B22F7E" w:rsidP="00252DA5">
      <w:pPr>
        <w:ind w:firstLine="0"/>
        <w:rPr>
          <w:b/>
          <w:sz w:val="28"/>
          <w:szCs w:val="28"/>
        </w:rPr>
      </w:pPr>
      <w:r w:rsidRPr="00252DA5">
        <w:rPr>
          <w:sz w:val="28"/>
          <w:szCs w:val="28"/>
        </w:rPr>
        <w:t xml:space="preserve">Об утверждении </w:t>
      </w:r>
      <w:r w:rsidR="002D4820" w:rsidRPr="00252DA5">
        <w:rPr>
          <w:rStyle w:val="a3"/>
          <w:b w:val="0"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ценностям,  </w:t>
      </w:r>
      <w:r w:rsidR="002D4820" w:rsidRPr="00252DA5">
        <w:rPr>
          <w:sz w:val="28"/>
          <w:szCs w:val="28"/>
        </w:rPr>
        <w:t xml:space="preserve">при осуществлении муниципального контроля </w:t>
      </w:r>
      <w:r w:rsidR="00BC632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2D4820" w:rsidRPr="00252DA5">
        <w:rPr>
          <w:sz w:val="28"/>
          <w:szCs w:val="28"/>
        </w:rPr>
        <w:t xml:space="preserve">  на территории Апанасенковского муниципального округа Ставропольского края на 2022</w:t>
      </w:r>
      <w:r w:rsidR="002D4820" w:rsidRPr="00252DA5">
        <w:rPr>
          <w:rStyle w:val="a3"/>
          <w:b w:val="0"/>
          <w:bCs/>
          <w:sz w:val="28"/>
          <w:szCs w:val="28"/>
        </w:rPr>
        <w:t xml:space="preserve"> год</w:t>
      </w:r>
    </w:p>
    <w:p w:rsidR="002D4820" w:rsidRPr="00252DA5" w:rsidRDefault="002D4820" w:rsidP="00252DA5">
      <w:pPr>
        <w:ind w:firstLine="0"/>
        <w:rPr>
          <w:sz w:val="28"/>
          <w:szCs w:val="28"/>
        </w:rPr>
      </w:pPr>
    </w:p>
    <w:p w:rsidR="00C34E0C" w:rsidRPr="00252DA5" w:rsidRDefault="00B22F7E" w:rsidP="00C34E0C">
      <w:pPr>
        <w:ind w:firstLine="0"/>
        <w:rPr>
          <w:sz w:val="28"/>
          <w:szCs w:val="28"/>
        </w:rPr>
      </w:pPr>
      <w:r w:rsidRPr="00252DA5">
        <w:rPr>
          <w:sz w:val="28"/>
          <w:szCs w:val="28"/>
        </w:rPr>
        <w:t xml:space="preserve">В соответствии </w:t>
      </w:r>
      <w:r w:rsidR="00C34E0C" w:rsidRPr="00252DA5">
        <w:rPr>
          <w:sz w:val="28"/>
          <w:szCs w:val="28"/>
        </w:rPr>
        <w:t xml:space="preserve">с Федеральным законом от </w:t>
      </w:r>
      <w:r w:rsidR="006A785E" w:rsidRPr="00252DA5">
        <w:rPr>
          <w:sz w:val="28"/>
          <w:szCs w:val="28"/>
        </w:rPr>
        <w:t>06</w:t>
      </w:r>
      <w:r w:rsidR="00C34E0C" w:rsidRPr="00252DA5">
        <w:rPr>
          <w:sz w:val="28"/>
          <w:szCs w:val="28"/>
        </w:rPr>
        <w:t xml:space="preserve"> октября 2003 года № 131-ФЗ «Об общих принципах организации местного самоуправления в Российской Федерации»,   ст.44 Федерального закона от 31 июля 2021г.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252DA5">
        <w:rPr>
          <w:sz w:val="28"/>
          <w:szCs w:val="28"/>
        </w:rPr>
        <w:t>Устав</w:t>
      </w:r>
      <w:r w:rsidR="008A5D7E" w:rsidRPr="00252DA5">
        <w:rPr>
          <w:sz w:val="28"/>
          <w:szCs w:val="28"/>
        </w:rPr>
        <w:t>ом</w:t>
      </w:r>
      <w:r w:rsidR="00EE2D2F" w:rsidRPr="00252DA5">
        <w:rPr>
          <w:sz w:val="28"/>
          <w:szCs w:val="28"/>
        </w:rPr>
        <w:t>Апанасенковского муниципального округа Ставропольского края,</w:t>
      </w:r>
      <w:r w:rsidR="00C34E0C" w:rsidRPr="00252DA5">
        <w:rPr>
          <w:sz w:val="28"/>
          <w:szCs w:val="28"/>
        </w:rPr>
        <w:t xml:space="preserve"> администрация Апанасенковского муниципального округа Ставропольского края</w:t>
      </w:r>
    </w:p>
    <w:p w:rsidR="00C34E0C" w:rsidRPr="00252DA5" w:rsidRDefault="00C34E0C" w:rsidP="00C34E0C">
      <w:pPr>
        <w:ind w:firstLine="0"/>
        <w:rPr>
          <w:sz w:val="28"/>
          <w:szCs w:val="28"/>
        </w:rPr>
      </w:pPr>
    </w:p>
    <w:p w:rsidR="00B22F7E" w:rsidRPr="00252DA5" w:rsidRDefault="00EE2D2F" w:rsidP="00EE2D2F">
      <w:pPr>
        <w:ind w:firstLine="0"/>
        <w:rPr>
          <w:sz w:val="28"/>
          <w:szCs w:val="28"/>
        </w:rPr>
      </w:pPr>
      <w:r w:rsidRPr="00252DA5">
        <w:rPr>
          <w:sz w:val="28"/>
          <w:szCs w:val="28"/>
        </w:rPr>
        <w:t>ПОСТАНОВЛЯЕТ:</w:t>
      </w:r>
    </w:p>
    <w:p w:rsidR="00B22F7E" w:rsidRPr="00252DA5" w:rsidRDefault="00B22F7E" w:rsidP="00EE2D2F">
      <w:pPr>
        <w:rPr>
          <w:b/>
          <w:sz w:val="28"/>
          <w:szCs w:val="28"/>
        </w:rPr>
      </w:pPr>
    </w:p>
    <w:p w:rsidR="00B22F7E" w:rsidRPr="00252DA5" w:rsidRDefault="00B22F7E" w:rsidP="00BC6323">
      <w:pPr>
        <w:ind w:firstLine="708"/>
        <w:rPr>
          <w:sz w:val="28"/>
          <w:szCs w:val="28"/>
        </w:rPr>
      </w:pPr>
      <w:r w:rsidRPr="00252DA5">
        <w:rPr>
          <w:sz w:val="28"/>
          <w:szCs w:val="28"/>
        </w:rPr>
        <w:t>1. Утвердить</w:t>
      </w:r>
      <w:r w:rsidR="00EE2D2F" w:rsidRPr="00252DA5">
        <w:rPr>
          <w:sz w:val="28"/>
          <w:szCs w:val="28"/>
        </w:rPr>
        <w:t xml:space="preserve"> прилагаемую </w:t>
      </w:r>
      <w:r w:rsidRPr="00252DA5">
        <w:rPr>
          <w:sz w:val="28"/>
          <w:szCs w:val="28"/>
        </w:rPr>
        <w:t xml:space="preserve">программу </w:t>
      </w:r>
      <w:r w:rsidR="00BC6323" w:rsidRPr="00252DA5">
        <w:rPr>
          <w:rStyle w:val="a3"/>
          <w:b w:val="0"/>
          <w:bCs/>
          <w:sz w:val="28"/>
          <w:szCs w:val="28"/>
        </w:rPr>
        <w:t xml:space="preserve">профилактики рисков причинения вреда (ущерба) охраняемым законом ценностям,  </w:t>
      </w:r>
      <w:r w:rsidR="00BC6323" w:rsidRPr="00252DA5">
        <w:rPr>
          <w:sz w:val="28"/>
          <w:szCs w:val="28"/>
        </w:rPr>
        <w:t xml:space="preserve">при осуществлении муниципального контроля </w:t>
      </w:r>
      <w:r w:rsidR="00BC632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BC6323" w:rsidRPr="00252DA5">
        <w:rPr>
          <w:sz w:val="28"/>
          <w:szCs w:val="28"/>
        </w:rPr>
        <w:t xml:space="preserve">  на территории Апанасенковского муниципального округа Ставропольского края на 2022</w:t>
      </w:r>
      <w:r w:rsidR="00BC6323" w:rsidRPr="00252DA5">
        <w:rPr>
          <w:rStyle w:val="a3"/>
          <w:b w:val="0"/>
          <w:bCs/>
          <w:sz w:val="28"/>
          <w:szCs w:val="28"/>
        </w:rPr>
        <w:t xml:space="preserve"> год</w:t>
      </w:r>
      <w:r w:rsidR="00BC6323">
        <w:rPr>
          <w:rStyle w:val="a3"/>
          <w:b w:val="0"/>
          <w:bCs/>
          <w:sz w:val="28"/>
          <w:szCs w:val="28"/>
        </w:rPr>
        <w:t>.</w:t>
      </w:r>
    </w:p>
    <w:p w:rsidR="006955FF" w:rsidRPr="00252DA5" w:rsidRDefault="006955FF" w:rsidP="00BC6323">
      <w:pPr>
        <w:ind w:firstLine="708"/>
        <w:rPr>
          <w:sz w:val="28"/>
          <w:szCs w:val="28"/>
        </w:rPr>
      </w:pPr>
      <w:r w:rsidRPr="00252DA5">
        <w:rPr>
          <w:sz w:val="28"/>
          <w:szCs w:val="28"/>
        </w:rPr>
        <w:t>2. Контроль за исполнением настоящего постановления возложить на заместителя главы администрации Апанасенковского муниципального округа Ставропольского края Петровского А.А.</w:t>
      </w:r>
    </w:p>
    <w:p w:rsidR="00B22F7E" w:rsidRPr="00252DA5" w:rsidRDefault="00EE2D2F" w:rsidP="00BC6323">
      <w:pPr>
        <w:ind w:firstLine="708"/>
        <w:rPr>
          <w:sz w:val="28"/>
          <w:szCs w:val="28"/>
        </w:rPr>
      </w:pPr>
      <w:r w:rsidRPr="00252DA5">
        <w:rPr>
          <w:sz w:val="28"/>
          <w:szCs w:val="28"/>
        </w:rPr>
        <w:t>3</w:t>
      </w:r>
      <w:r w:rsidR="00B22F7E" w:rsidRPr="00252DA5">
        <w:rPr>
          <w:sz w:val="28"/>
          <w:szCs w:val="28"/>
        </w:rPr>
        <w:t xml:space="preserve">. Настоящее постановление </w:t>
      </w:r>
      <w:r w:rsidR="006955FF" w:rsidRPr="00252DA5">
        <w:rPr>
          <w:sz w:val="28"/>
          <w:szCs w:val="28"/>
        </w:rPr>
        <w:t xml:space="preserve">вступает в силу со дня его </w:t>
      </w:r>
      <w:r w:rsidR="00BD6693">
        <w:rPr>
          <w:sz w:val="28"/>
          <w:szCs w:val="28"/>
        </w:rPr>
        <w:t>обнародования</w:t>
      </w:r>
      <w:r w:rsidR="009445C8">
        <w:rPr>
          <w:sz w:val="28"/>
          <w:szCs w:val="28"/>
        </w:rPr>
        <w:t xml:space="preserve"> в муниципальном казенном учреждении культуры «</w:t>
      </w:r>
      <w:proofErr w:type="spellStart"/>
      <w:r w:rsidR="009445C8">
        <w:rPr>
          <w:sz w:val="28"/>
          <w:szCs w:val="28"/>
        </w:rPr>
        <w:t>Апанасенковская</w:t>
      </w:r>
      <w:proofErr w:type="spellEnd"/>
      <w:r w:rsidR="009445C8">
        <w:rPr>
          <w:sz w:val="28"/>
          <w:szCs w:val="28"/>
        </w:rPr>
        <w:t xml:space="preserve"> </w:t>
      </w:r>
      <w:proofErr w:type="spellStart"/>
      <w:r w:rsidR="009445C8">
        <w:rPr>
          <w:sz w:val="28"/>
          <w:szCs w:val="28"/>
        </w:rPr>
        <w:t>межпоселенческая</w:t>
      </w:r>
      <w:proofErr w:type="spellEnd"/>
      <w:r w:rsidR="009445C8">
        <w:rPr>
          <w:sz w:val="28"/>
          <w:szCs w:val="28"/>
        </w:rPr>
        <w:t xml:space="preserve">  центральная библиотека»</w:t>
      </w:r>
      <w:r w:rsidR="006955FF" w:rsidRPr="00252DA5">
        <w:rPr>
          <w:sz w:val="28"/>
          <w:szCs w:val="28"/>
        </w:rPr>
        <w:t>.</w:t>
      </w:r>
    </w:p>
    <w:p w:rsidR="0014164F" w:rsidRPr="00252DA5" w:rsidRDefault="0014164F" w:rsidP="00C33EFF">
      <w:pPr>
        <w:rPr>
          <w:sz w:val="28"/>
          <w:szCs w:val="28"/>
        </w:rPr>
      </w:pPr>
    </w:p>
    <w:p w:rsidR="006A785E" w:rsidRPr="00252DA5" w:rsidRDefault="006A785E" w:rsidP="009B2869">
      <w:pPr>
        <w:ind w:firstLine="0"/>
        <w:rPr>
          <w:sz w:val="28"/>
          <w:szCs w:val="28"/>
        </w:rPr>
      </w:pPr>
    </w:p>
    <w:p w:rsidR="006955FF" w:rsidRPr="00252DA5" w:rsidRDefault="00B22F7E" w:rsidP="00252DA5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Глава</w:t>
      </w:r>
      <w:r w:rsidR="006955FF" w:rsidRPr="00252DA5">
        <w:rPr>
          <w:sz w:val="28"/>
          <w:szCs w:val="28"/>
        </w:rPr>
        <w:t>Апанасенковского</w:t>
      </w:r>
    </w:p>
    <w:p w:rsidR="00B22F7E" w:rsidRPr="00252DA5" w:rsidRDefault="00B22F7E" w:rsidP="00252DA5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 xml:space="preserve">муниципального </w:t>
      </w:r>
      <w:r w:rsidR="006955FF" w:rsidRPr="00252DA5">
        <w:rPr>
          <w:sz w:val="28"/>
          <w:szCs w:val="28"/>
        </w:rPr>
        <w:t>округа</w:t>
      </w:r>
    </w:p>
    <w:p w:rsidR="006955FF" w:rsidRPr="00252DA5" w:rsidRDefault="006955FF" w:rsidP="00252DA5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 xml:space="preserve">Ставропольского края    </w:t>
      </w:r>
      <w:r w:rsidR="00717D14">
        <w:rPr>
          <w:sz w:val="28"/>
          <w:szCs w:val="28"/>
        </w:rPr>
        <w:t xml:space="preserve">                                                                    </w:t>
      </w:r>
      <w:r w:rsidR="00252DA5">
        <w:rPr>
          <w:sz w:val="28"/>
          <w:szCs w:val="28"/>
        </w:rPr>
        <w:t>В.Н.Ткаченко</w:t>
      </w:r>
    </w:p>
    <w:p w:rsidR="00B22F7E" w:rsidRPr="00252DA5" w:rsidRDefault="00B22F7E" w:rsidP="00867F0D">
      <w:pPr>
        <w:jc w:val="left"/>
        <w:rPr>
          <w:sz w:val="28"/>
          <w:szCs w:val="28"/>
        </w:rPr>
      </w:pPr>
    </w:p>
    <w:p w:rsidR="00B22F7E" w:rsidRDefault="00B22F7E" w:rsidP="00C33EFF">
      <w:pPr>
        <w:rPr>
          <w:sz w:val="28"/>
          <w:szCs w:val="28"/>
        </w:rPr>
      </w:pPr>
    </w:p>
    <w:p w:rsidR="00B81304" w:rsidRPr="00252DA5" w:rsidRDefault="00B81304" w:rsidP="00C33EFF">
      <w:pPr>
        <w:rPr>
          <w:sz w:val="28"/>
          <w:szCs w:val="28"/>
        </w:rPr>
      </w:pPr>
    </w:p>
    <w:p w:rsidR="00B22F7E" w:rsidRPr="00252DA5" w:rsidRDefault="006955FF" w:rsidP="00C33EFF">
      <w:pPr>
        <w:ind w:firstLine="5591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>Утвержден</w:t>
      </w:r>
      <w:r w:rsidR="00C534E5" w:rsidRPr="00252DA5">
        <w:rPr>
          <w:sz w:val="28"/>
          <w:szCs w:val="28"/>
        </w:rPr>
        <w:t>а</w:t>
      </w:r>
    </w:p>
    <w:p w:rsidR="008A5D7E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 xml:space="preserve">постановлением </w:t>
      </w:r>
    </w:p>
    <w:p w:rsidR="008A5D7E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>а</w:t>
      </w:r>
      <w:r w:rsidR="00B22F7E" w:rsidRPr="00252DA5">
        <w:rPr>
          <w:sz w:val="28"/>
          <w:szCs w:val="28"/>
        </w:rPr>
        <w:t>дминистрации</w:t>
      </w:r>
    </w:p>
    <w:p w:rsidR="00B22F7E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>Апанасенковского муниципального округа</w:t>
      </w:r>
    </w:p>
    <w:p w:rsidR="006955FF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>Ставропольского края</w:t>
      </w:r>
    </w:p>
    <w:p w:rsidR="00B22F7E" w:rsidRPr="00252DA5" w:rsidRDefault="00B22F7E" w:rsidP="00867F0D">
      <w:pPr>
        <w:ind w:left="5591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 xml:space="preserve">от </w:t>
      </w:r>
      <w:r w:rsidR="006955FF" w:rsidRPr="00252DA5">
        <w:rPr>
          <w:sz w:val="28"/>
          <w:szCs w:val="28"/>
        </w:rPr>
        <w:t>«___»_______</w:t>
      </w:r>
      <w:r w:rsidRPr="00252DA5">
        <w:rPr>
          <w:sz w:val="28"/>
          <w:szCs w:val="28"/>
        </w:rPr>
        <w:t xml:space="preserve">  2021</w:t>
      </w:r>
      <w:r w:rsidR="006955FF" w:rsidRPr="00252DA5">
        <w:rPr>
          <w:sz w:val="28"/>
          <w:szCs w:val="28"/>
        </w:rPr>
        <w:t>г.</w:t>
      </w:r>
      <w:r w:rsidRPr="00252DA5">
        <w:rPr>
          <w:sz w:val="28"/>
          <w:szCs w:val="28"/>
        </w:rPr>
        <w:t xml:space="preserve"> №</w:t>
      </w:r>
      <w:r w:rsidR="006955FF" w:rsidRPr="00252DA5">
        <w:rPr>
          <w:sz w:val="28"/>
          <w:szCs w:val="28"/>
        </w:rPr>
        <w:t xml:space="preserve"> _</w:t>
      </w:r>
    </w:p>
    <w:p w:rsidR="00C534E5" w:rsidRPr="00252DA5" w:rsidRDefault="00C534E5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</w:p>
    <w:p w:rsidR="006A785E" w:rsidRPr="00252DA5" w:rsidRDefault="006A785E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</w:p>
    <w:p w:rsidR="00B22F7E" w:rsidRDefault="00B22F7E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  <w:bookmarkStart w:id="0" w:name="_Hlk82015966"/>
      <w:r w:rsidRPr="00252DA5">
        <w:rPr>
          <w:rStyle w:val="a3"/>
          <w:b w:val="0"/>
          <w:bCs/>
          <w:sz w:val="28"/>
          <w:szCs w:val="28"/>
        </w:rPr>
        <w:t xml:space="preserve">Программа </w:t>
      </w:r>
    </w:p>
    <w:p w:rsidR="00BC6323" w:rsidRPr="00252DA5" w:rsidRDefault="00BC6323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  <w:r w:rsidRPr="00252DA5">
        <w:rPr>
          <w:rStyle w:val="a3"/>
          <w:b w:val="0"/>
          <w:bCs/>
          <w:sz w:val="28"/>
          <w:szCs w:val="28"/>
        </w:rPr>
        <w:t xml:space="preserve">профилактики рисков причинения вреда (ущерба) охраняемым законом ценностям,  </w:t>
      </w:r>
      <w:r w:rsidRPr="00252DA5">
        <w:rPr>
          <w:sz w:val="28"/>
          <w:szCs w:val="28"/>
        </w:rPr>
        <w:t xml:space="preserve">при осуществлении муниципального контроля </w:t>
      </w:r>
      <w:r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252DA5">
        <w:rPr>
          <w:sz w:val="28"/>
          <w:szCs w:val="28"/>
        </w:rPr>
        <w:t xml:space="preserve">  на территории Апанасенковского муниципального округа Ставропольского края на 2022</w:t>
      </w:r>
      <w:r w:rsidRPr="00252DA5">
        <w:rPr>
          <w:rStyle w:val="a3"/>
          <w:b w:val="0"/>
          <w:bCs/>
          <w:sz w:val="28"/>
          <w:szCs w:val="28"/>
        </w:rPr>
        <w:t xml:space="preserve"> год</w:t>
      </w:r>
    </w:p>
    <w:p w:rsidR="00B22F7E" w:rsidRPr="00252DA5" w:rsidRDefault="00B22F7E" w:rsidP="00C33EFF">
      <w:pPr>
        <w:ind w:firstLine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11"/>
        <w:gridCol w:w="7076"/>
      </w:tblGrid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Default="00BD6693" w:rsidP="00BD669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</w:t>
            </w:r>
            <w:r w:rsidRPr="00252DA5">
              <w:rPr>
                <w:sz w:val="28"/>
                <w:szCs w:val="28"/>
              </w:rPr>
              <w:t xml:space="preserve"> от 31 июля 2021г.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2021г</w:t>
            </w:r>
            <w:r>
              <w:rPr>
                <w:sz w:val="28"/>
                <w:szCs w:val="28"/>
              </w:rPr>
              <w:t>.</w:t>
            </w:r>
          </w:p>
          <w:p w:rsidR="00BD6693" w:rsidRPr="00BD6693" w:rsidRDefault="00BD6693" w:rsidP="00BD6693">
            <w:pPr>
              <w:ind w:firstLine="0"/>
            </w:pPr>
            <w:r>
              <w:t xml:space="preserve">- </w:t>
            </w:r>
            <w:r>
              <w:rPr>
                <w:sz w:val="28"/>
                <w:szCs w:val="28"/>
              </w:rPr>
              <w:t>Постановление</w:t>
            </w:r>
            <w:r w:rsidRPr="00252DA5">
              <w:rPr>
                <w:sz w:val="28"/>
                <w:szCs w:val="28"/>
              </w:rPr>
              <w:t xml:space="preserve">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>
              <w:rPr>
                <w:sz w:val="28"/>
                <w:szCs w:val="28"/>
              </w:rPr>
              <w:t>.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Администрация </w:t>
            </w:r>
            <w:r w:rsidR="006955FF" w:rsidRPr="00252DA5">
              <w:rPr>
                <w:sz w:val="28"/>
                <w:szCs w:val="28"/>
              </w:rPr>
              <w:t xml:space="preserve"> Апанасенковского</w:t>
            </w:r>
            <w:r w:rsidRPr="00252DA5">
              <w:rPr>
                <w:sz w:val="28"/>
                <w:szCs w:val="28"/>
              </w:rPr>
              <w:t xml:space="preserve">муниципального </w:t>
            </w:r>
            <w:r w:rsidR="006955FF" w:rsidRPr="00252DA5">
              <w:rPr>
                <w:sz w:val="28"/>
                <w:szCs w:val="28"/>
              </w:rPr>
              <w:t xml:space="preserve">округа Ставропольского края </w:t>
            </w:r>
            <w:r w:rsidRPr="00252DA5">
              <w:rPr>
                <w:sz w:val="28"/>
                <w:szCs w:val="28"/>
              </w:rPr>
              <w:t xml:space="preserve"> (далее - Администраци</w:t>
            </w:r>
            <w:r w:rsidR="006955FF" w:rsidRPr="00252DA5">
              <w:rPr>
                <w:sz w:val="28"/>
                <w:szCs w:val="28"/>
              </w:rPr>
              <w:t>я</w:t>
            </w:r>
            <w:r w:rsidRPr="00252DA5">
              <w:rPr>
                <w:sz w:val="28"/>
                <w:szCs w:val="28"/>
              </w:rPr>
              <w:t>)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 2022 год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Финансовое обеспечение мероприятий Программы</w:t>
            </w:r>
            <w:r w:rsidR="00C534E5" w:rsidRPr="00252DA5">
              <w:rPr>
                <w:sz w:val="28"/>
                <w:szCs w:val="28"/>
              </w:rPr>
              <w:t xml:space="preserve"> -</w:t>
            </w:r>
            <w:r w:rsidRPr="00252DA5">
              <w:rPr>
                <w:sz w:val="28"/>
                <w:szCs w:val="28"/>
              </w:rPr>
              <w:t xml:space="preserve"> не предусмотрено</w:t>
            </w:r>
            <w:r w:rsidR="00C534E5" w:rsidRPr="00252DA5">
              <w:rPr>
                <w:sz w:val="28"/>
                <w:szCs w:val="28"/>
              </w:rPr>
              <w:t>.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FB6B5A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- повысить эффективность профилактической работы, проводимой </w:t>
            </w:r>
            <w:r w:rsidR="00C534E5" w:rsidRPr="00252DA5">
              <w:rPr>
                <w:sz w:val="28"/>
                <w:szCs w:val="28"/>
              </w:rPr>
              <w:t>А</w:t>
            </w:r>
            <w:r w:rsidRPr="00252DA5">
              <w:rPr>
                <w:sz w:val="28"/>
                <w:szCs w:val="28"/>
              </w:rPr>
              <w:t xml:space="preserve">дминистрацией, по предупреждению нарушений </w:t>
            </w:r>
            <w:r w:rsidR="00C534E5" w:rsidRPr="00252DA5">
              <w:rPr>
                <w:sz w:val="28"/>
                <w:szCs w:val="28"/>
              </w:rPr>
              <w:t xml:space="preserve">физическими лицами, </w:t>
            </w:r>
            <w:r w:rsidRPr="00252DA5">
              <w:rPr>
                <w:sz w:val="28"/>
                <w:szCs w:val="28"/>
              </w:rPr>
              <w:t>организациями и индивидуальными предпринимателями,</w:t>
            </w:r>
            <w:r w:rsidR="006955FF" w:rsidRPr="00252DA5">
              <w:rPr>
                <w:sz w:val="28"/>
                <w:szCs w:val="28"/>
              </w:rPr>
              <w:t xml:space="preserve">  проживающими и (или) </w:t>
            </w:r>
            <w:r w:rsidRPr="00252DA5">
              <w:rPr>
                <w:sz w:val="28"/>
                <w:szCs w:val="28"/>
              </w:rPr>
              <w:t xml:space="preserve">осуществляющими </w:t>
            </w:r>
            <w:r w:rsidR="006955FF" w:rsidRPr="00252DA5">
              <w:rPr>
                <w:sz w:val="28"/>
                <w:szCs w:val="28"/>
              </w:rPr>
              <w:t xml:space="preserve">свою </w:t>
            </w:r>
            <w:r w:rsidRPr="00252DA5">
              <w:rPr>
                <w:sz w:val="28"/>
                <w:szCs w:val="28"/>
              </w:rPr>
              <w:t xml:space="preserve">деятельность на территории </w:t>
            </w:r>
            <w:r w:rsidR="006955FF" w:rsidRPr="00252DA5">
              <w:rPr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Pr="00252DA5">
              <w:rPr>
                <w:sz w:val="28"/>
                <w:szCs w:val="28"/>
              </w:rPr>
              <w:t>, требований законодательства Р</w:t>
            </w:r>
            <w:r w:rsidR="006955FF" w:rsidRPr="00252DA5">
              <w:rPr>
                <w:sz w:val="28"/>
                <w:szCs w:val="28"/>
              </w:rPr>
              <w:t xml:space="preserve">оссийской </w:t>
            </w:r>
            <w:r w:rsidRPr="00252DA5">
              <w:rPr>
                <w:sz w:val="28"/>
                <w:szCs w:val="28"/>
              </w:rPr>
              <w:t>Ф</w:t>
            </w:r>
            <w:r w:rsidR="006955FF" w:rsidRPr="00252DA5">
              <w:rPr>
                <w:sz w:val="28"/>
                <w:szCs w:val="28"/>
              </w:rPr>
              <w:t>едерации</w:t>
            </w:r>
            <w:r w:rsidR="00C534E5" w:rsidRPr="00252DA5">
              <w:rPr>
                <w:sz w:val="28"/>
                <w:szCs w:val="28"/>
              </w:rPr>
              <w:t xml:space="preserve">, Ставропольского края и </w:t>
            </w:r>
            <w:r w:rsidR="00FB6B5A">
              <w:rPr>
                <w:sz w:val="28"/>
                <w:szCs w:val="28"/>
              </w:rPr>
              <w:t>П</w:t>
            </w:r>
            <w:r w:rsidR="00BC6323">
              <w:rPr>
                <w:sz w:val="28"/>
                <w:szCs w:val="28"/>
              </w:rPr>
              <w:t>оложения  о муниципальном контроле на автомобильном транспорте городском наземном электрическом транспорте и в дорожном хозяйстве</w:t>
            </w:r>
            <w:r w:rsidR="00BC6323" w:rsidRPr="00252DA5">
              <w:rPr>
                <w:sz w:val="28"/>
                <w:szCs w:val="28"/>
              </w:rPr>
              <w:t xml:space="preserve">  на территории Апанасенковского муниципального округа Ставропольского края</w:t>
            </w:r>
            <w:r w:rsidR="00FB6B5A">
              <w:rPr>
                <w:sz w:val="28"/>
                <w:szCs w:val="28"/>
              </w:rPr>
              <w:t xml:space="preserve">(далее – </w:t>
            </w:r>
            <w:r w:rsidR="00FB6B5A">
              <w:rPr>
                <w:sz w:val="28"/>
                <w:szCs w:val="28"/>
              </w:rPr>
              <w:lastRenderedPageBreak/>
              <w:t>Положение</w:t>
            </w:r>
            <w:r w:rsidR="00C534E5" w:rsidRPr="00252DA5">
              <w:rPr>
                <w:sz w:val="28"/>
                <w:szCs w:val="28"/>
              </w:rPr>
              <w:t>)</w:t>
            </w:r>
            <w:r w:rsidRPr="00252DA5">
              <w:rPr>
                <w:sz w:val="28"/>
                <w:szCs w:val="28"/>
              </w:rPr>
              <w:t>;</w:t>
            </w:r>
          </w:p>
          <w:p w:rsidR="00B22F7E" w:rsidRPr="00252DA5" w:rsidRDefault="00B22F7E" w:rsidP="00FB6B5A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- улучшить инфор</w:t>
            </w:r>
            <w:r w:rsidR="00C534E5" w:rsidRPr="00252DA5">
              <w:rPr>
                <w:sz w:val="28"/>
                <w:szCs w:val="28"/>
              </w:rPr>
              <w:t xml:space="preserve">мирование субъектов профилактикипо вопросам </w:t>
            </w:r>
            <w:r w:rsidRPr="00252DA5">
              <w:rPr>
                <w:sz w:val="28"/>
                <w:szCs w:val="28"/>
              </w:rPr>
              <w:t>предупреждени</w:t>
            </w:r>
            <w:r w:rsidR="00C534E5" w:rsidRPr="00252DA5">
              <w:rPr>
                <w:sz w:val="28"/>
                <w:szCs w:val="28"/>
              </w:rPr>
              <w:t>я</w:t>
            </w:r>
            <w:r w:rsidRPr="00252DA5">
              <w:rPr>
                <w:sz w:val="28"/>
                <w:szCs w:val="28"/>
              </w:rPr>
              <w:t xml:space="preserve"> нарушений </w:t>
            </w:r>
            <w:r w:rsidR="00C534E5" w:rsidRPr="00252DA5">
              <w:rPr>
                <w:sz w:val="28"/>
                <w:szCs w:val="28"/>
              </w:rPr>
              <w:t xml:space="preserve">действующего законодательства; </w:t>
            </w:r>
          </w:p>
          <w:p w:rsidR="00B22F7E" w:rsidRPr="00252DA5" w:rsidRDefault="00B22F7E" w:rsidP="00BD6693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- уменьшить общее число нарушений требований </w:t>
            </w:r>
            <w:r w:rsidR="00C534E5" w:rsidRPr="00252DA5">
              <w:rPr>
                <w:sz w:val="28"/>
                <w:szCs w:val="28"/>
              </w:rPr>
              <w:t xml:space="preserve">действующего </w:t>
            </w:r>
            <w:r w:rsidRPr="00252DA5">
              <w:rPr>
                <w:sz w:val="28"/>
                <w:szCs w:val="28"/>
              </w:rPr>
              <w:t xml:space="preserve">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      </w:r>
            <w:r w:rsidR="00BD6693">
              <w:rPr>
                <w:sz w:val="28"/>
                <w:szCs w:val="28"/>
              </w:rPr>
              <w:t>населенного пункта</w:t>
            </w:r>
            <w:r w:rsidR="006955FF" w:rsidRPr="00252DA5">
              <w:rPr>
                <w:sz w:val="28"/>
                <w:szCs w:val="28"/>
              </w:rPr>
              <w:t>, а также проведение информирования  и профилактических мероприятий среди населения округа.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lastRenderedPageBreak/>
              <w:t>Структура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F7E" w:rsidRPr="00252DA5" w:rsidRDefault="00B22F7E" w:rsidP="00D30111">
            <w:pPr>
              <w:pStyle w:val="a6"/>
              <w:ind w:firstLine="279"/>
              <w:jc w:val="both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Подпрограммы отсутствуют</w:t>
            </w:r>
            <w:r w:rsidR="00C534E5" w:rsidRPr="00252DA5">
              <w:rPr>
                <w:sz w:val="28"/>
                <w:szCs w:val="28"/>
              </w:rPr>
              <w:t>.</w:t>
            </w:r>
          </w:p>
        </w:tc>
      </w:tr>
    </w:tbl>
    <w:p w:rsidR="00B22F7E" w:rsidRPr="00252DA5" w:rsidRDefault="00B22F7E" w:rsidP="00D30111">
      <w:pPr>
        <w:ind w:firstLine="0"/>
        <w:rPr>
          <w:sz w:val="28"/>
          <w:szCs w:val="28"/>
        </w:rPr>
      </w:pPr>
    </w:p>
    <w:p w:rsidR="00B22F7E" w:rsidRPr="00252DA5" w:rsidRDefault="00C43C6B" w:rsidP="00C33EFF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 xml:space="preserve">Раздел </w:t>
      </w:r>
      <w:r w:rsidR="00B22F7E" w:rsidRPr="00252DA5">
        <w:rPr>
          <w:sz w:val="28"/>
          <w:szCs w:val="28"/>
        </w:rPr>
        <w:t>I. Анали</w:t>
      </w:r>
      <w:r w:rsidR="006656AF" w:rsidRPr="00252DA5">
        <w:rPr>
          <w:sz w:val="28"/>
          <w:szCs w:val="28"/>
        </w:rPr>
        <w:t>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 на решение которых направлена программа профилактики</w:t>
      </w:r>
    </w:p>
    <w:p w:rsidR="00B22F7E" w:rsidRPr="00252DA5" w:rsidRDefault="00B22F7E" w:rsidP="00D30111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>1.1. Общие положения</w:t>
      </w:r>
    </w:p>
    <w:p w:rsidR="006656AF" w:rsidRPr="00252DA5" w:rsidRDefault="00B22F7E" w:rsidP="00ED7B55">
      <w:pPr>
        <w:rPr>
          <w:sz w:val="28"/>
          <w:szCs w:val="28"/>
        </w:rPr>
      </w:pPr>
      <w:r w:rsidRPr="00252DA5">
        <w:rPr>
          <w:sz w:val="28"/>
          <w:szCs w:val="28"/>
        </w:rPr>
        <w:t>1.1.1. </w:t>
      </w:r>
      <w:r w:rsidR="00ED7B55" w:rsidRPr="00252DA5">
        <w:rPr>
          <w:sz w:val="28"/>
          <w:szCs w:val="28"/>
        </w:rPr>
        <w:t xml:space="preserve">Настоящая </w:t>
      </w:r>
      <w:r w:rsidR="006656AF" w:rsidRPr="00252DA5">
        <w:rPr>
          <w:sz w:val="28"/>
          <w:szCs w:val="28"/>
        </w:rPr>
        <w:t>п</w:t>
      </w:r>
      <w:r w:rsidRPr="00252DA5">
        <w:rPr>
          <w:sz w:val="28"/>
          <w:szCs w:val="28"/>
        </w:rPr>
        <w:t>рограмма</w:t>
      </w:r>
      <w:r w:rsidR="0071487F" w:rsidRPr="00252DA5">
        <w:rPr>
          <w:sz w:val="28"/>
          <w:szCs w:val="28"/>
        </w:rPr>
        <w:t>разработана в соответствии с</w:t>
      </w:r>
      <w:r w:rsidR="00ED7B55" w:rsidRPr="00252DA5">
        <w:rPr>
          <w:sz w:val="28"/>
          <w:szCs w:val="28"/>
        </w:rPr>
        <w:t>о ст.44Федерального закона от 31 июля 2021г. № 248-ФЗ «О государственном контроле (надзоре) и муниципальном контроле в Российской Федерации»</w:t>
      </w:r>
      <w:r w:rsidR="0071487F" w:rsidRPr="00252DA5">
        <w:rPr>
          <w:sz w:val="28"/>
          <w:szCs w:val="28"/>
        </w:rPr>
        <w:t>,</w:t>
      </w:r>
      <w:r w:rsidR="00ED7B55" w:rsidRPr="00252DA5">
        <w:rPr>
          <w:sz w:val="28"/>
          <w:szCs w:val="28"/>
        </w:rPr>
        <w:t xml:space="preserve"> постановлением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6656AF" w:rsidRPr="00252DA5">
        <w:rPr>
          <w:sz w:val="28"/>
          <w:szCs w:val="28"/>
        </w:rPr>
        <w:t>»и предусматривает</w:t>
      </w:r>
      <w:r w:rsidR="0071487F" w:rsidRPr="00252DA5">
        <w:rPr>
          <w:sz w:val="28"/>
          <w:szCs w:val="28"/>
        </w:rPr>
        <w:t xml:space="preserve"> комплекс мероприятий</w:t>
      </w:r>
      <w:r w:rsidR="006656AF" w:rsidRPr="00252DA5">
        <w:rPr>
          <w:sz w:val="28"/>
          <w:szCs w:val="28"/>
        </w:rPr>
        <w:t xml:space="preserve"> по профилактике</w:t>
      </w:r>
      <w:r w:rsidR="00DA30DC" w:rsidRPr="00252DA5">
        <w:rPr>
          <w:rStyle w:val="a3"/>
          <w:b w:val="0"/>
          <w:bCs/>
          <w:sz w:val="28"/>
          <w:szCs w:val="28"/>
        </w:rPr>
        <w:t xml:space="preserve">рисков причинения вреда (ущерба) охраняемым законом ценностям,  </w:t>
      </w:r>
      <w:r w:rsidR="00DA30DC" w:rsidRPr="00252DA5">
        <w:rPr>
          <w:sz w:val="28"/>
          <w:szCs w:val="28"/>
        </w:rPr>
        <w:t xml:space="preserve">при осуществлении муниципального контроля </w:t>
      </w:r>
      <w:r w:rsidR="00DA30DC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DA30DC" w:rsidRPr="00252DA5">
        <w:rPr>
          <w:sz w:val="28"/>
          <w:szCs w:val="28"/>
        </w:rPr>
        <w:t xml:space="preserve">  на территории Апанасенковского муниципального округа Ставропольского края</w:t>
      </w:r>
      <w:r w:rsidR="0071487F" w:rsidRPr="00252DA5">
        <w:rPr>
          <w:sz w:val="28"/>
          <w:szCs w:val="28"/>
        </w:rPr>
        <w:t>.</w:t>
      </w:r>
    </w:p>
    <w:p w:rsidR="00ED7B55" w:rsidRPr="00252DA5" w:rsidRDefault="00173880" w:rsidP="00ED7B55">
      <w:pPr>
        <w:rPr>
          <w:sz w:val="28"/>
          <w:szCs w:val="28"/>
        </w:rPr>
      </w:pPr>
      <w:r w:rsidRPr="00252DA5">
        <w:rPr>
          <w:sz w:val="28"/>
          <w:szCs w:val="28"/>
        </w:rPr>
        <w:t xml:space="preserve">В связи с вступлением в силу </w:t>
      </w:r>
      <w:r w:rsidR="00ED7B55" w:rsidRPr="00252DA5">
        <w:rPr>
          <w:sz w:val="28"/>
          <w:szCs w:val="28"/>
        </w:rPr>
        <w:t>П</w:t>
      </w:r>
      <w:r w:rsidRPr="00252DA5">
        <w:rPr>
          <w:sz w:val="28"/>
          <w:szCs w:val="28"/>
        </w:rPr>
        <w:t>оложения</w:t>
      </w:r>
      <w:bookmarkStart w:id="1" w:name="_Hlk80787800"/>
      <w:r w:rsidR="00DA30DC">
        <w:rPr>
          <w:sz w:val="28"/>
          <w:szCs w:val="28"/>
        </w:rPr>
        <w:t xml:space="preserve"> о муниципальном контроле на автомобильном транспорте,городском наземном электрическом транспорте и в дорожном хозяйстве</w:t>
      </w:r>
      <w:r w:rsidR="00DA30DC" w:rsidRPr="00252DA5">
        <w:rPr>
          <w:sz w:val="28"/>
          <w:szCs w:val="28"/>
        </w:rPr>
        <w:t xml:space="preserve">  на территории Апанасенковского муниципального округа Ставропольского края</w:t>
      </w:r>
      <w:r w:rsidR="00ED7B55" w:rsidRPr="00252DA5">
        <w:rPr>
          <w:sz w:val="28"/>
          <w:szCs w:val="28"/>
        </w:rPr>
        <w:t>, утвержденным решением Совета Апанасенковского муниципального округа Ставропольского края 31.08.2021года № 18</w:t>
      </w:r>
      <w:r w:rsidR="00DA30DC">
        <w:rPr>
          <w:sz w:val="28"/>
          <w:szCs w:val="28"/>
        </w:rPr>
        <w:t>9</w:t>
      </w:r>
      <w:r w:rsidR="00ED7B55" w:rsidRPr="00252DA5">
        <w:rPr>
          <w:sz w:val="28"/>
          <w:szCs w:val="28"/>
        </w:rPr>
        <w:t>, 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предоставляется возможным.</w:t>
      </w:r>
    </w:p>
    <w:bookmarkEnd w:id="1"/>
    <w:p w:rsidR="0071487F" w:rsidRPr="00252DA5" w:rsidRDefault="0071487F" w:rsidP="00ED7B55">
      <w:pPr>
        <w:ind w:firstLine="0"/>
        <w:rPr>
          <w:sz w:val="28"/>
          <w:szCs w:val="28"/>
        </w:rPr>
      </w:pPr>
    </w:p>
    <w:p w:rsidR="00B22F7E" w:rsidRPr="00252DA5" w:rsidRDefault="00B22F7E" w:rsidP="00ED7B55">
      <w:pPr>
        <w:rPr>
          <w:sz w:val="28"/>
          <w:szCs w:val="28"/>
        </w:rPr>
      </w:pPr>
    </w:p>
    <w:p w:rsidR="00B22F7E" w:rsidRPr="00252DA5" w:rsidRDefault="00B22F7E" w:rsidP="00C33EFF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>1.2. Вид осуществляемого муниципального контроля</w:t>
      </w:r>
    </w:p>
    <w:p w:rsidR="0071487F" w:rsidRPr="00252DA5" w:rsidRDefault="0071487F" w:rsidP="0071487F">
      <w:pPr>
        <w:rPr>
          <w:sz w:val="28"/>
          <w:szCs w:val="28"/>
        </w:rPr>
      </w:pPr>
      <w:r w:rsidRPr="00252DA5">
        <w:rPr>
          <w:sz w:val="28"/>
          <w:szCs w:val="28"/>
        </w:rPr>
        <w:t>1</w:t>
      </w:r>
      <w:r w:rsidR="00B22F7E" w:rsidRPr="00252DA5">
        <w:rPr>
          <w:sz w:val="28"/>
          <w:szCs w:val="28"/>
        </w:rPr>
        <w:t>.2.1. </w:t>
      </w:r>
      <w:r w:rsidR="002D4820" w:rsidRPr="00252DA5">
        <w:rPr>
          <w:sz w:val="28"/>
          <w:szCs w:val="28"/>
        </w:rPr>
        <w:t>Муниципальный к</w:t>
      </w:r>
      <w:r w:rsidR="00B22F7E" w:rsidRPr="00252DA5">
        <w:rPr>
          <w:sz w:val="28"/>
          <w:szCs w:val="28"/>
        </w:rPr>
        <w:t xml:space="preserve">онтроль </w:t>
      </w:r>
      <w:bookmarkStart w:id="2" w:name="_Hlk82513520"/>
      <w:r w:rsidR="002D4820" w:rsidRPr="00252DA5">
        <w:rPr>
          <w:rStyle w:val="a3"/>
          <w:b w:val="0"/>
          <w:bCs/>
          <w:sz w:val="28"/>
          <w:szCs w:val="28"/>
        </w:rPr>
        <w:t xml:space="preserve">в сфере </w:t>
      </w:r>
      <w:r w:rsidR="00F26B56">
        <w:rPr>
          <w:sz w:val="28"/>
          <w:szCs w:val="28"/>
        </w:rPr>
        <w:t xml:space="preserve">автомобильного транспорта, </w:t>
      </w:r>
      <w:r w:rsidR="00F26B56">
        <w:rPr>
          <w:sz w:val="28"/>
          <w:szCs w:val="28"/>
        </w:rPr>
        <w:lastRenderedPageBreak/>
        <w:t>городского наземного электрического транспорта и в дорожном хозяйстве</w:t>
      </w:r>
      <w:bookmarkEnd w:id="2"/>
      <w:r w:rsidR="00F26B56" w:rsidRPr="00252DA5">
        <w:rPr>
          <w:sz w:val="28"/>
          <w:szCs w:val="28"/>
        </w:rPr>
        <w:t>на территории Апанасенковского муниципального округа Ставропольского края</w:t>
      </w:r>
      <w:r w:rsidRPr="00252DA5">
        <w:rPr>
          <w:sz w:val="28"/>
          <w:szCs w:val="28"/>
        </w:rPr>
        <w:t>(далее - муниципальный контроль).</w:t>
      </w:r>
    </w:p>
    <w:p w:rsidR="0071487F" w:rsidRPr="00252DA5" w:rsidRDefault="0071487F" w:rsidP="0071487F">
      <w:pPr>
        <w:ind w:firstLine="0"/>
        <w:rPr>
          <w:sz w:val="28"/>
          <w:szCs w:val="28"/>
        </w:rPr>
      </w:pPr>
    </w:p>
    <w:p w:rsidR="00B22F7E" w:rsidRPr="00252DA5" w:rsidRDefault="00B22F7E" w:rsidP="00D30111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>1.3. Виды подконтрольных субъектов</w:t>
      </w:r>
    </w:p>
    <w:p w:rsidR="00B22F7E" w:rsidRPr="00252DA5" w:rsidRDefault="00B22F7E" w:rsidP="00C33EFF">
      <w:pPr>
        <w:rPr>
          <w:sz w:val="28"/>
          <w:szCs w:val="28"/>
        </w:rPr>
      </w:pPr>
      <w:r w:rsidRPr="00252DA5">
        <w:rPr>
          <w:sz w:val="28"/>
          <w:szCs w:val="28"/>
        </w:rPr>
        <w:t>1.3.1. </w:t>
      </w:r>
      <w:proofErr w:type="gramStart"/>
      <w:r w:rsidRPr="00252DA5">
        <w:rPr>
          <w:sz w:val="28"/>
          <w:szCs w:val="28"/>
        </w:rPr>
        <w:t>Муниципальный контроль осуществляется в отношении юридических лиц, индивидуальных предпринимателей, осуществляющих хозяйственную</w:t>
      </w:r>
      <w:r w:rsidR="00592120">
        <w:rPr>
          <w:rStyle w:val="a3"/>
          <w:b w:val="0"/>
          <w:bCs/>
          <w:sz w:val="28"/>
          <w:szCs w:val="28"/>
        </w:rPr>
        <w:t xml:space="preserve"> деятельность в</w:t>
      </w:r>
      <w:r w:rsidR="000F5090" w:rsidRPr="00252DA5">
        <w:rPr>
          <w:rStyle w:val="a3"/>
          <w:b w:val="0"/>
          <w:bCs/>
          <w:sz w:val="28"/>
          <w:szCs w:val="28"/>
        </w:rPr>
        <w:t xml:space="preserve"> сфере </w:t>
      </w:r>
      <w:r w:rsidR="000F5090">
        <w:rPr>
          <w:sz w:val="28"/>
          <w:szCs w:val="28"/>
        </w:rPr>
        <w:t>автомобильного транспорта, городского наземного электрического транспорта и в дорожном хозяйстве</w:t>
      </w:r>
      <w:r w:rsidRPr="00252DA5">
        <w:rPr>
          <w:sz w:val="28"/>
          <w:szCs w:val="28"/>
        </w:rPr>
        <w:t xml:space="preserve">на территории </w:t>
      </w:r>
      <w:r w:rsidR="0071487F" w:rsidRPr="00252DA5">
        <w:rPr>
          <w:sz w:val="28"/>
          <w:szCs w:val="28"/>
        </w:rPr>
        <w:t>Апанасенковского муниципального округа Ставропольского края</w:t>
      </w:r>
      <w:r w:rsidRPr="00252DA5">
        <w:rPr>
          <w:sz w:val="28"/>
          <w:szCs w:val="28"/>
        </w:rPr>
        <w:t xml:space="preserve"> (далее - подконтрольные субъекты).</w:t>
      </w:r>
      <w:proofErr w:type="gramEnd"/>
    </w:p>
    <w:p w:rsidR="00B22F7E" w:rsidRPr="00252DA5" w:rsidRDefault="00B22F7E" w:rsidP="00C33EFF">
      <w:pPr>
        <w:rPr>
          <w:sz w:val="28"/>
          <w:szCs w:val="28"/>
        </w:rPr>
      </w:pPr>
    </w:p>
    <w:p w:rsidR="00B22F7E" w:rsidRPr="00252DA5" w:rsidRDefault="00B22F7E" w:rsidP="00F26B56">
      <w:pPr>
        <w:pStyle w:val="3"/>
        <w:ind w:firstLine="708"/>
        <w:rPr>
          <w:sz w:val="28"/>
          <w:szCs w:val="28"/>
        </w:rPr>
      </w:pPr>
      <w:r w:rsidRPr="00252DA5">
        <w:rPr>
          <w:sz w:val="28"/>
          <w:szCs w:val="28"/>
        </w:rPr>
        <w:t>1.4. Обзор обязательных требований, установленных муниципальными правовыми актами, оценка соблюдений которых является предметом муниципального контроля</w:t>
      </w:r>
    </w:p>
    <w:p w:rsidR="009445C8" w:rsidRPr="00261354" w:rsidRDefault="00B22F7E" w:rsidP="009445C8">
      <w:pPr>
        <w:pStyle w:val="aa"/>
        <w:widowControl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52DA5">
        <w:rPr>
          <w:sz w:val="28"/>
          <w:szCs w:val="28"/>
        </w:rPr>
        <w:t>1.4.1</w:t>
      </w:r>
      <w:r w:rsidR="00D2076E">
        <w:rPr>
          <w:sz w:val="28"/>
          <w:szCs w:val="28"/>
        </w:rPr>
        <w:t xml:space="preserve">. </w:t>
      </w:r>
      <w:r w:rsidR="00540509">
        <w:rPr>
          <w:rFonts w:ascii="Times New Roman" w:hAnsi="Times New Roman" w:cs="Times New Roman"/>
          <w:sz w:val="28"/>
          <w:szCs w:val="28"/>
        </w:rPr>
        <w:t>Ю</w:t>
      </w:r>
      <w:r w:rsidR="00540509" w:rsidRPr="00452C8C">
        <w:rPr>
          <w:rFonts w:ascii="Times New Roman" w:hAnsi="Times New Roman" w:cs="Times New Roman"/>
          <w:sz w:val="28"/>
          <w:szCs w:val="28"/>
        </w:rPr>
        <w:t>ридическими лицами, индивидуальными предпринимателями и физическими лицами</w:t>
      </w:r>
      <w:r w:rsidR="00540509">
        <w:rPr>
          <w:rFonts w:ascii="Times New Roman" w:hAnsi="Times New Roman" w:cs="Times New Roman"/>
          <w:sz w:val="28"/>
          <w:szCs w:val="28"/>
        </w:rPr>
        <w:t xml:space="preserve"> </w:t>
      </w:r>
      <w:r w:rsidR="00540509" w:rsidRPr="009F074C">
        <w:rPr>
          <w:rFonts w:ascii="Times New Roman" w:hAnsi="Times New Roman" w:cs="Times New Roman"/>
          <w:sz w:val="28"/>
          <w:szCs w:val="28"/>
        </w:rPr>
        <w:t>(далее – контролируемые лица)</w:t>
      </w:r>
      <w:r w:rsidR="00540509">
        <w:rPr>
          <w:rFonts w:ascii="Times New Roman" w:hAnsi="Times New Roman" w:cs="Times New Roman"/>
          <w:sz w:val="28"/>
          <w:szCs w:val="28"/>
        </w:rPr>
        <w:t xml:space="preserve"> </w:t>
      </w:r>
      <w:r w:rsidR="00540509">
        <w:rPr>
          <w:sz w:val="28"/>
          <w:szCs w:val="28"/>
        </w:rPr>
        <w:t>н</w:t>
      </w:r>
      <w:r w:rsidR="00D2076E">
        <w:rPr>
          <w:sz w:val="28"/>
          <w:szCs w:val="28"/>
        </w:rPr>
        <w:t>еобходимо с</w:t>
      </w:r>
      <w:r w:rsidR="009445C8" w:rsidRPr="009F074C">
        <w:rPr>
          <w:rFonts w:ascii="Times New Roman" w:hAnsi="Times New Roman" w:cs="Times New Roman"/>
          <w:sz w:val="28"/>
          <w:szCs w:val="28"/>
        </w:rPr>
        <w:t xml:space="preserve">облюдение </w:t>
      </w:r>
      <w:r w:rsidR="009445C8" w:rsidRPr="00EF6428">
        <w:rPr>
          <w:rFonts w:ascii="Times New Roman" w:hAnsi="Times New Roman" w:cs="Times New Roman"/>
          <w:sz w:val="28"/>
          <w:szCs w:val="28"/>
        </w:rPr>
        <w:t>обязательных требований:</w:t>
      </w:r>
    </w:p>
    <w:p w:rsidR="009445C8" w:rsidRPr="00EF6428" w:rsidRDefault="009445C8" w:rsidP="009445C8">
      <w:pPr>
        <w:ind w:left="-57" w:right="-1" w:firstLine="766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9445C8" w:rsidRPr="00EF6428" w:rsidRDefault="009445C8" w:rsidP="009445C8">
      <w:pPr>
        <w:ind w:left="-57" w:right="-1" w:firstLine="766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EF6428">
        <w:rPr>
          <w:rFonts w:ascii="Times New Roman" w:hAnsi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9445C8" w:rsidRPr="00EF6428" w:rsidRDefault="009445C8" w:rsidP="009445C8">
      <w:pPr>
        <w:ind w:left="-57" w:right="-1" w:firstLine="766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EF6428">
        <w:rPr>
          <w:rFonts w:ascii="Times New Roman" w:hAnsi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9445C8" w:rsidRPr="00331C44" w:rsidRDefault="009445C8" w:rsidP="009445C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10FDD">
        <w:rPr>
          <w:rFonts w:ascii="Times New Roman" w:hAnsi="Times New Roman" w:cs="Times New Roman"/>
          <w:sz w:val="28"/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45C8" w:rsidRPr="000E7BBF" w:rsidRDefault="00540509" w:rsidP="009445C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необходимо</w:t>
      </w:r>
      <w:r w:rsidR="009445C8" w:rsidRPr="00452C8C">
        <w:rPr>
          <w:rFonts w:ascii="Times New Roman" w:hAnsi="Times New Roman" w:cs="Times New Roman"/>
          <w:sz w:val="28"/>
          <w:szCs w:val="28"/>
        </w:rPr>
        <w:t xml:space="preserve"> исполнение решений, принимаемых по результатам контрольных мероприятий.</w:t>
      </w:r>
    </w:p>
    <w:p w:rsidR="00C43C6B" w:rsidRPr="00252DA5" w:rsidRDefault="00C43C6B" w:rsidP="006837BC">
      <w:pPr>
        <w:rPr>
          <w:sz w:val="28"/>
          <w:szCs w:val="28"/>
        </w:rPr>
      </w:pPr>
    </w:p>
    <w:p w:rsidR="00C43C6B" w:rsidRPr="00252DA5" w:rsidRDefault="00C43C6B" w:rsidP="00C43C6B">
      <w:pPr>
        <w:ind w:firstLine="709"/>
        <w:jc w:val="center"/>
        <w:outlineLvl w:val="1"/>
        <w:rPr>
          <w:sz w:val="28"/>
          <w:szCs w:val="28"/>
        </w:rPr>
      </w:pPr>
      <w:r w:rsidRPr="00252DA5">
        <w:rPr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C43C6B" w:rsidRPr="00252DA5" w:rsidRDefault="00C43C6B" w:rsidP="00C43C6B">
      <w:pPr>
        <w:ind w:firstLine="709"/>
        <w:outlineLvl w:val="2"/>
        <w:rPr>
          <w:b/>
          <w:bCs/>
          <w:sz w:val="28"/>
          <w:szCs w:val="28"/>
        </w:rPr>
      </w:pPr>
      <w:r w:rsidRPr="00252DA5">
        <w:rPr>
          <w:b/>
          <w:bCs/>
          <w:sz w:val="28"/>
          <w:szCs w:val="28"/>
        </w:rPr>
        <w:t xml:space="preserve">             Основными целями Программы профилактики являются:</w:t>
      </w:r>
    </w:p>
    <w:p w:rsidR="00C43C6B" w:rsidRPr="00252DA5" w:rsidRDefault="00C43C6B" w:rsidP="00C43C6B">
      <w:pPr>
        <w:ind w:firstLine="709"/>
        <w:outlineLvl w:val="2"/>
        <w:rPr>
          <w:b/>
          <w:bCs/>
          <w:sz w:val="28"/>
          <w:szCs w:val="28"/>
        </w:rPr>
      </w:pPr>
    </w:p>
    <w:p w:rsidR="00C43C6B" w:rsidRPr="00F26B56" w:rsidRDefault="00592495" w:rsidP="00F26B56">
      <w:pPr>
        <w:widowControl/>
        <w:ind w:firstLine="708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6B56">
        <w:rPr>
          <w:rFonts w:ascii="Times New Roman" w:hAnsi="Times New Roman"/>
          <w:sz w:val="28"/>
          <w:szCs w:val="28"/>
        </w:rPr>
        <w:t xml:space="preserve">. </w:t>
      </w:r>
      <w:r w:rsidR="00C43C6B" w:rsidRPr="00F26B56">
        <w:rPr>
          <w:rFonts w:ascii="Times New Roman" w:hAnsi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</w:t>
      </w:r>
      <w:r w:rsidR="000F5090">
        <w:rPr>
          <w:rFonts w:ascii="Times New Roman" w:hAnsi="Times New Roman"/>
          <w:sz w:val="28"/>
          <w:szCs w:val="28"/>
        </w:rPr>
        <w:t>.</w:t>
      </w:r>
    </w:p>
    <w:p w:rsidR="00C43C6B" w:rsidRPr="00F26B56" w:rsidRDefault="00F26B56" w:rsidP="00F26B56">
      <w:pPr>
        <w:widowControl/>
        <w:ind w:firstLine="708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43C6B" w:rsidRPr="00F26B56"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 w:rsidR="000F5090">
        <w:rPr>
          <w:rFonts w:ascii="Times New Roman" w:hAnsi="Times New Roman"/>
          <w:sz w:val="28"/>
          <w:szCs w:val="28"/>
        </w:rPr>
        <w:t>.</w:t>
      </w:r>
    </w:p>
    <w:p w:rsidR="00C43C6B" w:rsidRPr="00F26B56" w:rsidRDefault="00F26B56" w:rsidP="00F26B56">
      <w:pPr>
        <w:widowControl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C43C6B" w:rsidRPr="00F26B56"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43C6B" w:rsidRPr="00252DA5" w:rsidRDefault="00C43C6B" w:rsidP="00C43C6B">
      <w:pPr>
        <w:ind w:firstLine="709"/>
        <w:rPr>
          <w:i/>
          <w:sz w:val="28"/>
          <w:szCs w:val="28"/>
        </w:rPr>
      </w:pPr>
    </w:p>
    <w:p w:rsidR="00C43C6B" w:rsidRPr="00252DA5" w:rsidRDefault="00C43C6B" w:rsidP="00C43C6B">
      <w:pPr>
        <w:ind w:firstLine="709"/>
        <w:outlineLvl w:val="2"/>
        <w:rPr>
          <w:b/>
          <w:bCs/>
          <w:sz w:val="28"/>
          <w:szCs w:val="28"/>
        </w:rPr>
      </w:pPr>
      <w:r w:rsidRPr="00252DA5">
        <w:rPr>
          <w:b/>
          <w:bCs/>
          <w:sz w:val="28"/>
          <w:szCs w:val="28"/>
        </w:rPr>
        <w:t>2.1. Проведение профилактических мероприятий программы профилактики направлено на решение следующих задач:</w:t>
      </w:r>
    </w:p>
    <w:p w:rsidR="00C43C6B" w:rsidRPr="00252DA5" w:rsidRDefault="00C43C6B" w:rsidP="00C43C6B">
      <w:pPr>
        <w:pStyle w:val="aa"/>
        <w:widowControl/>
        <w:numPr>
          <w:ilvl w:val="0"/>
          <w:numId w:val="2"/>
        </w:numPr>
        <w:spacing w:before="220"/>
        <w:ind w:left="0" w:firstLine="709"/>
        <w:rPr>
          <w:rFonts w:ascii="Times New Roman" w:hAnsi="Times New Roman"/>
          <w:sz w:val="28"/>
          <w:szCs w:val="28"/>
        </w:rPr>
      </w:pPr>
      <w:r w:rsidRPr="00252DA5">
        <w:rPr>
          <w:rFonts w:ascii="Times New Roman" w:hAnsi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</w:t>
      </w:r>
      <w:r w:rsidR="000F5090">
        <w:rPr>
          <w:rFonts w:ascii="Times New Roman" w:hAnsi="Times New Roman"/>
          <w:sz w:val="28"/>
          <w:szCs w:val="28"/>
        </w:rPr>
        <w:t>.</w:t>
      </w:r>
    </w:p>
    <w:p w:rsidR="00C43C6B" w:rsidRPr="00252DA5" w:rsidRDefault="00C43C6B" w:rsidP="00C43C6B">
      <w:pPr>
        <w:pStyle w:val="aa"/>
        <w:widowControl/>
        <w:numPr>
          <w:ilvl w:val="0"/>
          <w:numId w:val="2"/>
        </w:numPr>
        <w:spacing w:before="220"/>
        <w:ind w:left="0" w:firstLine="709"/>
        <w:rPr>
          <w:rFonts w:ascii="Times New Roman" w:hAnsi="Times New Roman"/>
          <w:sz w:val="28"/>
          <w:szCs w:val="28"/>
        </w:rPr>
      </w:pPr>
      <w:r w:rsidRPr="00252DA5">
        <w:rPr>
          <w:rFonts w:ascii="Times New Roman" w:hAnsi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="000F5090">
        <w:rPr>
          <w:rFonts w:ascii="Times New Roman" w:hAnsi="Times New Roman"/>
          <w:iCs/>
          <w:sz w:val="28"/>
          <w:szCs w:val="28"/>
        </w:rPr>
        <w:t>.</w:t>
      </w:r>
    </w:p>
    <w:p w:rsidR="00C43C6B" w:rsidRPr="00252DA5" w:rsidRDefault="00C43C6B" w:rsidP="00C43C6B">
      <w:pPr>
        <w:pStyle w:val="aa"/>
        <w:widowControl/>
        <w:numPr>
          <w:ilvl w:val="0"/>
          <w:numId w:val="2"/>
        </w:numPr>
        <w:spacing w:before="220"/>
        <w:ind w:left="0" w:firstLine="709"/>
        <w:rPr>
          <w:rFonts w:ascii="Times New Roman" w:hAnsi="Times New Roman"/>
          <w:sz w:val="28"/>
          <w:szCs w:val="28"/>
        </w:rPr>
      </w:pPr>
      <w:r w:rsidRPr="00252DA5"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 w:rsidR="000F5090">
        <w:rPr>
          <w:rFonts w:ascii="Times New Roman" w:hAnsi="Times New Roman"/>
          <w:sz w:val="28"/>
          <w:szCs w:val="28"/>
        </w:rPr>
        <w:t>.</w:t>
      </w:r>
    </w:p>
    <w:p w:rsidR="00C43C6B" w:rsidRPr="00252DA5" w:rsidRDefault="00C43C6B" w:rsidP="00C43C6B">
      <w:pPr>
        <w:pStyle w:val="aa"/>
        <w:widowControl/>
        <w:numPr>
          <w:ilvl w:val="0"/>
          <w:numId w:val="2"/>
        </w:numPr>
        <w:spacing w:before="220"/>
        <w:ind w:left="0" w:firstLine="709"/>
        <w:rPr>
          <w:rFonts w:ascii="Times New Roman" w:hAnsi="Times New Roman"/>
          <w:sz w:val="28"/>
          <w:szCs w:val="28"/>
        </w:rPr>
      </w:pPr>
      <w:r w:rsidRPr="00252DA5">
        <w:rPr>
          <w:rFonts w:ascii="Times New Roman" w:hAnsi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0F5090">
        <w:rPr>
          <w:rFonts w:ascii="Times New Roman" w:hAnsi="Times New Roman"/>
          <w:sz w:val="28"/>
          <w:szCs w:val="28"/>
        </w:rPr>
        <w:t>.</w:t>
      </w:r>
    </w:p>
    <w:p w:rsidR="00C43C6B" w:rsidRPr="00252DA5" w:rsidRDefault="00C43C6B" w:rsidP="00C43C6B">
      <w:pPr>
        <w:pStyle w:val="aa"/>
        <w:widowControl/>
        <w:numPr>
          <w:ilvl w:val="0"/>
          <w:numId w:val="2"/>
        </w:numPr>
        <w:spacing w:before="220"/>
        <w:ind w:left="0" w:firstLine="709"/>
        <w:rPr>
          <w:rFonts w:ascii="Times New Roman" w:hAnsi="Times New Roman"/>
          <w:sz w:val="28"/>
          <w:szCs w:val="28"/>
        </w:rPr>
      </w:pPr>
      <w:r w:rsidRPr="00252DA5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</w:t>
      </w:r>
      <w:r w:rsidR="000F5090">
        <w:rPr>
          <w:rFonts w:ascii="Times New Roman" w:hAnsi="Times New Roman"/>
          <w:sz w:val="28"/>
          <w:szCs w:val="28"/>
        </w:rPr>
        <w:t>.</w:t>
      </w:r>
    </w:p>
    <w:p w:rsidR="00B22F7E" w:rsidRPr="00252DA5" w:rsidRDefault="00B22F7E" w:rsidP="00D30111">
      <w:pPr>
        <w:rPr>
          <w:sz w:val="28"/>
          <w:szCs w:val="28"/>
        </w:rPr>
      </w:pPr>
    </w:p>
    <w:p w:rsidR="00B22F7E" w:rsidRPr="00252DA5" w:rsidRDefault="00C43C6B" w:rsidP="00F544B3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>Раздел 3</w:t>
      </w:r>
      <w:r w:rsidR="00B22F7E" w:rsidRPr="00252DA5">
        <w:rPr>
          <w:sz w:val="28"/>
          <w:szCs w:val="28"/>
        </w:rPr>
        <w:t>. </w:t>
      </w:r>
      <w:r w:rsidRPr="00252DA5">
        <w:rPr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B22F7E" w:rsidRPr="00252DA5" w:rsidRDefault="00B22F7E" w:rsidP="004D70DF">
      <w:pPr>
        <w:rPr>
          <w:sz w:val="28"/>
          <w:szCs w:val="28"/>
        </w:rPr>
      </w:pP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4400"/>
        <w:gridCol w:w="2088"/>
        <w:gridCol w:w="2454"/>
      </w:tblGrid>
      <w:tr w:rsidR="00B22F7E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 xml:space="preserve">N </w:t>
            </w:r>
            <w:proofErr w:type="gramStart"/>
            <w:r w:rsidRPr="00446938">
              <w:rPr>
                <w:bCs/>
              </w:rPr>
              <w:t>п</w:t>
            </w:r>
            <w:proofErr w:type="gramEnd"/>
            <w:r w:rsidRPr="00446938">
              <w:rPr>
                <w:bCs/>
              </w:rPr>
              <w:t>/п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Наименование</w:t>
            </w:r>
          </w:p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мероприятия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Срок реализации мероприятия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Ответственный исполнитель</w:t>
            </w:r>
          </w:p>
        </w:tc>
      </w:tr>
      <w:tr w:rsidR="00B22F7E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446938" w:rsidRDefault="00B22F7E" w:rsidP="007A4CD6">
            <w:pPr>
              <w:pStyle w:val="a5"/>
              <w:jc w:val="center"/>
            </w:pPr>
            <w:r w:rsidRPr="00446938">
              <w:rPr>
                <w:bCs/>
              </w:rPr>
              <w:t>4</w:t>
            </w:r>
          </w:p>
        </w:tc>
      </w:tr>
      <w:tr w:rsidR="00B22F7E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D30111">
            <w:pPr>
              <w:pStyle w:val="a5"/>
            </w:pPr>
            <w:r w:rsidRPr="00446938">
              <w:t>1.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38" w:rsidRPr="00446938" w:rsidRDefault="00446938" w:rsidP="00446938">
            <w:pPr>
              <w:pStyle w:val="aa"/>
              <w:widowControl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46938">
              <w:rPr>
                <w:rFonts w:ascii="Times New Roman" w:hAnsi="Times New Roman" w:cs="Times New Roman"/>
              </w:rPr>
              <w:t>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Федерального закона № 248-ФЗ,  на официальном сайте администрации Апанасенковского муниципального округа Ставропольского края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  <w:proofErr w:type="gramEnd"/>
          </w:p>
          <w:p w:rsidR="00B22F7E" w:rsidRPr="00446938" w:rsidRDefault="00B22F7E" w:rsidP="008B4BAD">
            <w:pPr>
              <w:pStyle w:val="a5"/>
              <w:ind w:firstLine="419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3" w:rsidRPr="00446938" w:rsidRDefault="00706834" w:rsidP="00AB36B3">
            <w:pPr>
              <w:pStyle w:val="a5"/>
              <w:jc w:val="center"/>
            </w:pPr>
            <w:r>
              <w:t>В течении</w:t>
            </w:r>
          </w:p>
          <w:p w:rsidR="00B22F7E" w:rsidRPr="00446938" w:rsidRDefault="00B22F7E" w:rsidP="00AB36B3">
            <w:pPr>
              <w:pStyle w:val="a5"/>
              <w:jc w:val="center"/>
            </w:pPr>
            <w:r w:rsidRPr="00446938">
              <w:t>года</w:t>
            </w:r>
            <w:r w:rsidR="00446938">
              <w:t>. Поддерживается в актуальном состоянии и обновляется в срок не позднее 5 рабочих дней с момента их изменения.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446938" w:rsidRDefault="00AB36B3" w:rsidP="0014164F">
            <w:pPr>
              <w:pStyle w:val="a5"/>
              <w:jc w:val="center"/>
            </w:pPr>
            <w:r w:rsidRPr="00446938">
              <w:t>Отдел муниципального хозяйства администрации Апанасенковского муниципального округа Ставропольского края</w:t>
            </w:r>
          </w:p>
        </w:tc>
      </w:tr>
      <w:tr w:rsidR="00B22F7E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D30111">
            <w:pPr>
              <w:pStyle w:val="a5"/>
            </w:pPr>
            <w:r w:rsidRPr="00446938">
              <w:t>2.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38" w:rsidRPr="00446938" w:rsidRDefault="00446938" w:rsidP="00446938">
            <w:pPr>
              <w:pStyle w:val="aa"/>
              <w:widowControl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46938">
              <w:rPr>
                <w:rFonts w:ascii="Times New Roman" w:hAnsi="Times New Roman" w:cs="Times New Roman"/>
              </w:rPr>
              <w:t>Обобщение правоприменительной практики организации и проведения муниципального контроля.</w:t>
            </w:r>
          </w:p>
          <w:p w:rsidR="00446938" w:rsidRPr="00446938" w:rsidRDefault="00446938" w:rsidP="00446938">
            <w:pPr>
              <w:pStyle w:val="HTML"/>
              <w:ind w:firstLine="540"/>
              <w:rPr>
                <w:rFonts w:ascii="Verdana" w:hAnsi="Verdana" w:cs="Verdana"/>
                <w:color w:val="FF0000"/>
                <w:sz w:val="24"/>
                <w:szCs w:val="24"/>
              </w:rPr>
            </w:pPr>
          </w:p>
          <w:p w:rsidR="00446938" w:rsidRPr="00446938" w:rsidRDefault="00446938" w:rsidP="00446938">
            <w:pPr>
              <w:widowControl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B22F7E" w:rsidRPr="00446938" w:rsidRDefault="00B22F7E" w:rsidP="00D30111">
            <w:pPr>
              <w:pStyle w:val="a5"/>
              <w:ind w:firstLine="419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706834" w:rsidP="001F3E6E">
            <w:pPr>
              <w:pStyle w:val="a5"/>
              <w:jc w:val="center"/>
            </w:pPr>
            <w:r>
              <w:lastRenderedPageBreak/>
              <w:t>В течени</w:t>
            </w:r>
            <w:proofErr w:type="gramStart"/>
            <w:r>
              <w:t>и</w:t>
            </w:r>
            <w:proofErr w:type="gramEnd"/>
            <w:r w:rsidR="00B22F7E" w:rsidRPr="00446938">
              <w:t xml:space="preserve"> года (по мере необходимости)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446938" w:rsidRDefault="00AB36B3" w:rsidP="0014164F">
            <w:pPr>
              <w:pStyle w:val="a5"/>
              <w:jc w:val="center"/>
            </w:pPr>
            <w:r w:rsidRPr="00446938">
              <w:t xml:space="preserve">Отдел муниципального хозяйства администрации Апанасенковского </w:t>
            </w:r>
            <w:r w:rsidRPr="00446938">
              <w:lastRenderedPageBreak/>
              <w:t>муниципального округа Ставропольского края</w:t>
            </w:r>
          </w:p>
        </w:tc>
      </w:tr>
      <w:tr w:rsidR="00B22F7E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446938" w:rsidRDefault="00B22F7E" w:rsidP="00D30111">
            <w:pPr>
              <w:pStyle w:val="a5"/>
            </w:pPr>
            <w:r w:rsidRPr="00446938">
              <w:lastRenderedPageBreak/>
              <w:t>3.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38" w:rsidRPr="00446938" w:rsidRDefault="00446938" w:rsidP="00446938">
            <w:pPr>
              <w:pStyle w:val="aa"/>
              <w:widowControl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46938">
              <w:rPr>
                <w:rFonts w:ascii="Times New Roman" w:hAnsi="Times New Roman" w:cs="Times New Roman"/>
              </w:rPr>
              <w:t>Объявление контролируемому лицу предостережения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</w:t>
            </w:r>
            <w:proofErr w:type="gramEnd"/>
            <w:r w:rsidRPr="00446938">
              <w:rPr>
                <w:rFonts w:ascii="Times New Roman" w:hAnsi="Times New Roman" w:cs="Times New Roman"/>
              </w:rPr>
              <w:t xml:space="preserve"> требований.</w:t>
            </w:r>
          </w:p>
          <w:p w:rsidR="00B22F7E" w:rsidRPr="00446938" w:rsidRDefault="00B22F7E" w:rsidP="00446938">
            <w:pPr>
              <w:pStyle w:val="a5"/>
              <w:jc w:val="lef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34" w:rsidRPr="00446938" w:rsidRDefault="00706834" w:rsidP="00706834">
            <w:pPr>
              <w:pStyle w:val="a5"/>
              <w:jc w:val="center"/>
            </w:pPr>
            <w:r w:rsidRPr="00446938">
              <w:t>В течени</w:t>
            </w:r>
            <w:r>
              <w:t>и</w:t>
            </w:r>
          </w:p>
          <w:p w:rsidR="00706834" w:rsidRDefault="00706834" w:rsidP="00706834">
            <w:pPr>
              <w:pStyle w:val="a5"/>
              <w:jc w:val="center"/>
            </w:pPr>
            <w:r w:rsidRPr="00446938">
              <w:t>года</w:t>
            </w:r>
            <w:r>
              <w:t>.</w:t>
            </w:r>
          </w:p>
          <w:p w:rsidR="00B22F7E" w:rsidRPr="00446938" w:rsidRDefault="00B22F7E" w:rsidP="0014164F">
            <w:pPr>
              <w:pStyle w:val="a5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446938" w:rsidRDefault="0014164F" w:rsidP="0014164F">
            <w:pPr>
              <w:pStyle w:val="a5"/>
              <w:jc w:val="center"/>
            </w:pPr>
            <w:r w:rsidRPr="00446938">
              <w:t>Отдел муниципального хозяйства администрации Апанасенковского муниципального округа Ставропольского края</w:t>
            </w:r>
          </w:p>
        </w:tc>
      </w:tr>
      <w:tr w:rsidR="00446938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38" w:rsidRPr="00446938" w:rsidRDefault="00446938" w:rsidP="00D30111">
            <w:pPr>
              <w:pStyle w:val="a5"/>
            </w:pPr>
            <w:r>
              <w:t>4.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38" w:rsidRPr="00706834" w:rsidRDefault="00706834" w:rsidP="00446938">
            <w:pPr>
              <w:pStyle w:val="aa"/>
              <w:widowControl/>
              <w:tabs>
                <w:tab w:val="left" w:pos="1134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706834"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</w:t>
            </w:r>
            <w:r>
              <w:t>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34" w:rsidRPr="00446938" w:rsidRDefault="00706834" w:rsidP="00706834">
            <w:pPr>
              <w:pStyle w:val="a5"/>
              <w:jc w:val="center"/>
            </w:pPr>
            <w:r w:rsidRPr="00446938">
              <w:t>В течени</w:t>
            </w:r>
            <w:r>
              <w:t>и</w:t>
            </w:r>
          </w:p>
          <w:p w:rsidR="00446938" w:rsidRDefault="00706834" w:rsidP="00706834">
            <w:pPr>
              <w:pStyle w:val="a5"/>
              <w:jc w:val="center"/>
            </w:pPr>
            <w:r w:rsidRPr="00446938">
              <w:t>года</w:t>
            </w:r>
            <w:r>
              <w:t>.</w:t>
            </w:r>
          </w:p>
          <w:p w:rsidR="00706834" w:rsidRPr="00706834" w:rsidRDefault="00706834" w:rsidP="00706834">
            <w:pPr>
              <w:ind w:firstLine="0"/>
              <w:jc w:val="center"/>
            </w:pPr>
            <w:r>
              <w:t>Консультирование осуществляется по телефону, на личном приеме, либо в ходе проведения профилактического мероприятия, а так же в письменной форме.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938" w:rsidRPr="00446938" w:rsidRDefault="00706834" w:rsidP="0014164F">
            <w:pPr>
              <w:pStyle w:val="a5"/>
              <w:jc w:val="center"/>
            </w:pPr>
            <w:r w:rsidRPr="00446938">
              <w:t>Отдел муниципального хозяйства администрации Апанасенковского муниципального округа Ставропольского края</w:t>
            </w:r>
          </w:p>
        </w:tc>
      </w:tr>
      <w:tr w:rsidR="00706834" w:rsidRPr="00446938" w:rsidTr="001F3E6E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34" w:rsidRDefault="00706834" w:rsidP="00D30111">
            <w:pPr>
              <w:pStyle w:val="a5"/>
            </w:pPr>
            <w:r>
              <w:t>5.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34" w:rsidRPr="00706834" w:rsidRDefault="00706834" w:rsidP="00706834">
            <w:pPr>
              <w:widowControl/>
              <w:ind w:firstLine="0"/>
              <w:jc w:val="left"/>
            </w:pPr>
            <w:r w:rsidRPr="00706834">
              <w:rPr>
                <w:rFonts w:ascii="Times New Roman" w:hAnsi="Times New Roman" w:cs="Times New Roman"/>
              </w:rPr>
              <w:t>Профилактический визит</w:t>
            </w:r>
            <w:r>
              <w:rPr>
                <w:rFonts w:ascii="Times New Roman" w:hAnsi="Times New Roman" w:cs="Times New Roman"/>
              </w:rPr>
              <w:t>.</w:t>
            </w:r>
            <w:r w:rsidRPr="00706834">
              <w:rPr>
                <w:rFonts w:ascii="Times New Roman" w:hAnsi="Times New Roman" w:cs="Times New Roman"/>
              </w:rPr>
              <w:t xml:space="preserve"> </w:t>
            </w:r>
            <w:r w:rsidR="00B41B5A" w:rsidRPr="00FF2499">
              <w:t xml:space="preserve">Проводится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="00B41B5A" w:rsidRPr="00FF2499">
              <w:t>видео-коференцсвязи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34" w:rsidRPr="00446938" w:rsidRDefault="00706834" w:rsidP="00706834">
            <w:pPr>
              <w:pStyle w:val="a5"/>
              <w:jc w:val="center"/>
            </w:pPr>
            <w:r>
              <w:t>В течении</w:t>
            </w:r>
          </w:p>
          <w:p w:rsidR="00706834" w:rsidRPr="00706834" w:rsidRDefault="00706834" w:rsidP="00706834">
            <w:pPr>
              <w:pStyle w:val="a5"/>
              <w:jc w:val="center"/>
            </w:pPr>
            <w:r w:rsidRPr="00706834">
              <w:t>года.</w:t>
            </w:r>
            <w:r w:rsidRPr="00706834">
              <w:rPr>
                <w:rFonts w:ascii="Times New Roman" w:hAnsi="Times New Roman" w:cs="Times New Roman"/>
              </w:rPr>
              <w:t xml:space="preserve"> По согласованию с контролируемыми лицами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06834" w:rsidRPr="00446938" w:rsidRDefault="00706834" w:rsidP="00706834">
            <w:pPr>
              <w:pStyle w:val="a5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834" w:rsidRPr="00446938" w:rsidRDefault="00706834" w:rsidP="0014164F">
            <w:pPr>
              <w:pStyle w:val="a5"/>
              <w:jc w:val="center"/>
            </w:pPr>
            <w:r w:rsidRPr="00446938">
              <w:t>Отдел муниципального хозяйства администрации Апанасенковского муниципального округа Ставропольского края</w:t>
            </w:r>
          </w:p>
        </w:tc>
      </w:tr>
    </w:tbl>
    <w:p w:rsidR="00B22F7E" w:rsidRPr="00252DA5" w:rsidRDefault="00B22F7E" w:rsidP="00C33EFF">
      <w:pPr>
        <w:rPr>
          <w:sz w:val="28"/>
          <w:szCs w:val="28"/>
        </w:rPr>
      </w:pPr>
    </w:p>
    <w:p w:rsidR="00407135" w:rsidRPr="00252DA5" w:rsidRDefault="00407135" w:rsidP="00407135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>Раздел 4.  Показатели результативности и эффективности</w:t>
      </w:r>
      <w:r w:rsidR="00C452E6">
        <w:rPr>
          <w:sz w:val="28"/>
          <w:szCs w:val="28"/>
        </w:rPr>
        <w:t xml:space="preserve"> </w:t>
      </w:r>
      <w:r w:rsidRPr="00252DA5">
        <w:rPr>
          <w:sz w:val="28"/>
          <w:szCs w:val="28"/>
        </w:rPr>
        <w:t>программы  профилактики</w:t>
      </w:r>
    </w:p>
    <w:p w:rsidR="00407135" w:rsidRPr="00252DA5" w:rsidRDefault="00407135" w:rsidP="00407135">
      <w:pPr>
        <w:rPr>
          <w:sz w:val="28"/>
          <w:szCs w:val="28"/>
        </w:rPr>
      </w:pPr>
      <w:r w:rsidRPr="00252DA5">
        <w:rPr>
          <w:sz w:val="28"/>
          <w:szCs w:val="28"/>
        </w:rPr>
        <w:t xml:space="preserve">Для оценки мероприятий </w:t>
      </w:r>
      <w:r>
        <w:rPr>
          <w:sz w:val="28"/>
          <w:szCs w:val="28"/>
        </w:rPr>
        <w:t xml:space="preserve">Программы </w:t>
      </w:r>
      <w:r w:rsidRPr="00252DA5">
        <w:rPr>
          <w:sz w:val="28"/>
          <w:szCs w:val="28"/>
        </w:rPr>
        <w:t>по профилактике нарушений устанавливаются отчетные показатели по итогам 2022 года.</w:t>
      </w:r>
    </w:p>
    <w:p w:rsidR="00407135" w:rsidRPr="00252DA5" w:rsidRDefault="00407135" w:rsidP="00407135">
      <w:pPr>
        <w:rPr>
          <w:sz w:val="28"/>
          <w:szCs w:val="28"/>
        </w:rPr>
      </w:pPr>
    </w:p>
    <w:tbl>
      <w:tblPr>
        <w:tblW w:w="92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804"/>
        <w:gridCol w:w="1768"/>
      </w:tblGrid>
      <w:tr w:rsidR="00407135" w:rsidRPr="00252DA5" w:rsidTr="006948A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5" w:rsidRPr="00A2704A" w:rsidRDefault="00407135" w:rsidP="006948A7">
            <w:pPr>
              <w:pStyle w:val="a5"/>
              <w:jc w:val="center"/>
            </w:pPr>
            <w:r w:rsidRPr="00A2704A">
              <w:t>N</w:t>
            </w:r>
            <w:r w:rsidRPr="00A2704A">
              <w:br/>
            </w:r>
            <w:proofErr w:type="spellStart"/>
            <w:proofErr w:type="gramStart"/>
            <w:r w:rsidRPr="00A2704A">
              <w:t>п</w:t>
            </w:r>
            <w:proofErr w:type="spellEnd"/>
            <w:proofErr w:type="gramEnd"/>
            <w:r w:rsidRPr="00A2704A">
              <w:t>/</w:t>
            </w:r>
            <w:proofErr w:type="spellStart"/>
            <w:r w:rsidRPr="00A2704A"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5" w:rsidRPr="00A2704A" w:rsidRDefault="00407135" w:rsidP="006948A7">
            <w:pPr>
              <w:pStyle w:val="a5"/>
              <w:jc w:val="center"/>
            </w:pPr>
            <w:r w:rsidRPr="00A2704A">
              <w:t>Наименование показателя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135" w:rsidRPr="00A2704A" w:rsidRDefault="00407135" w:rsidP="006948A7">
            <w:pPr>
              <w:pStyle w:val="a5"/>
              <w:jc w:val="center"/>
            </w:pPr>
            <w:r w:rsidRPr="00A2704A">
              <w:t>Величина</w:t>
            </w:r>
          </w:p>
        </w:tc>
      </w:tr>
      <w:tr w:rsidR="00407135" w:rsidRPr="00252DA5" w:rsidTr="006948A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5" w:rsidRPr="002C2D4E" w:rsidRDefault="00407135" w:rsidP="006948A7">
            <w:pPr>
              <w:pStyle w:val="a5"/>
              <w:jc w:val="center"/>
            </w:pPr>
            <w:r w:rsidRPr="002C2D4E">
              <w:t>1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5" w:rsidRPr="002C2D4E" w:rsidRDefault="00407135" w:rsidP="006948A7">
            <w:pPr>
              <w:pStyle w:val="a5"/>
              <w:jc w:val="center"/>
            </w:pPr>
            <w:r w:rsidRPr="002C2D4E">
              <w:t xml:space="preserve">Полнота информации, размещенной на официальном сайте </w:t>
            </w:r>
            <w:r>
              <w:t xml:space="preserve">администрации Апанасенковского муниципального округа </w:t>
            </w:r>
            <w:r>
              <w:lastRenderedPageBreak/>
              <w:t>Ставропольского края в сети «Интернет» в соответствии с частью 3 стать 46 Федерального закона от 31.07.2021г.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135" w:rsidRPr="002C2D4E" w:rsidRDefault="00407135" w:rsidP="006948A7">
            <w:pPr>
              <w:pStyle w:val="a5"/>
              <w:jc w:val="center"/>
            </w:pPr>
            <w:r>
              <w:lastRenderedPageBreak/>
              <w:t>100%</w:t>
            </w:r>
          </w:p>
        </w:tc>
      </w:tr>
      <w:tr w:rsidR="00407135" w:rsidRPr="00252DA5" w:rsidTr="006948A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135" w:rsidRPr="002C2D4E" w:rsidRDefault="00407135" w:rsidP="006948A7">
            <w:pPr>
              <w:pStyle w:val="a5"/>
              <w:jc w:val="center"/>
            </w:pPr>
            <w:r w:rsidRPr="002C2D4E">
              <w:lastRenderedPageBreak/>
              <w:t>2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135" w:rsidRPr="002C2D4E" w:rsidRDefault="00407135" w:rsidP="006948A7">
            <w:pPr>
              <w:pStyle w:val="a5"/>
              <w:jc w:val="center"/>
            </w:pPr>
            <w: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135" w:rsidRPr="002C2D4E" w:rsidRDefault="00407135" w:rsidP="006948A7">
            <w:pPr>
              <w:pStyle w:val="a5"/>
              <w:jc w:val="center"/>
            </w:pPr>
            <w:r>
              <w:t xml:space="preserve">100% от числа </w:t>
            </w:r>
            <w:proofErr w:type="gramStart"/>
            <w:r>
              <w:t>обратившихся</w:t>
            </w:r>
            <w:proofErr w:type="gramEnd"/>
          </w:p>
        </w:tc>
      </w:tr>
      <w:tr w:rsidR="00407135" w:rsidRPr="00252DA5" w:rsidTr="006948A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135" w:rsidRPr="002C2D4E" w:rsidRDefault="00407135" w:rsidP="006948A7">
            <w:pPr>
              <w:pStyle w:val="a5"/>
              <w:jc w:val="center"/>
            </w:pPr>
            <w:r w:rsidRPr="002C2D4E">
              <w:t>3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135" w:rsidRPr="002C2D4E" w:rsidRDefault="00407135" w:rsidP="006948A7">
            <w:pPr>
              <w:pStyle w:val="a5"/>
              <w:jc w:val="center"/>
            </w:pPr>
            <w:r>
              <w:t>Количество проведенных профилактических мероприятий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135" w:rsidRPr="002C2D4E" w:rsidRDefault="00407135" w:rsidP="006948A7">
            <w:pPr>
              <w:pStyle w:val="a5"/>
              <w:jc w:val="center"/>
            </w:pPr>
            <w:r>
              <w:t>не менее 5</w:t>
            </w:r>
          </w:p>
        </w:tc>
      </w:tr>
    </w:tbl>
    <w:p w:rsidR="00407135" w:rsidRPr="00252DA5" w:rsidRDefault="00407135" w:rsidP="00407135">
      <w:pPr>
        <w:ind w:firstLine="0"/>
        <w:rPr>
          <w:sz w:val="28"/>
          <w:szCs w:val="28"/>
        </w:rPr>
      </w:pPr>
    </w:p>
    <w:p w:rsidR="00407135" w:rsidRPr="00252DA5" w:rsidRDefault="00407135" w:rsidP="00407135">
      <w:pPr>
        <w:pStyle w:val="3"/>
        <w:rPr>
          <w:sz w:val="28"/>
          <w:szCs w:val="28"/>
        </w:rPr>
      </w:pPr>
      <w:r w:rsidRPr="00252DA5">
        <w:rPr>
          <w:sz w:val="28"/>
          <w:szCs w:val="28"/>
        </w:rPr>
        <w:t>Раздел 5. Ресурсное обеспечение программы</w:t>
      </w:r>
    </w:p>
    <w:p w:rsidR="00407135" w:rsidRPr="00252DA5" w:rsidRDefault="00407135" w:rsidP="00407135">
      <w:pPr>
        <w:ind w:firstLine="0"/>
        <w:rPr>
          <w:sz w:val="28"/>
          <w:szCs w:val="28"/>
        </w:rPr>
      </w:pPr>
      <w:r w:rsidRPr="00252DA5">
        <w:rPr>
          <w:sz w:val="28"/>
          <w:szCs w:val="28"/>
        </w:rPr>
        <w:br/>
        <w:t xml:space="preserve">           Ресурсное обеспечение Программы включает в себя кадровое и информационно-аналитическое обеспечение ее реализации.</w:t>
      </w:r>
      <w:r w:rsidRPr="00252DA5">
        <w:rPr>
          <w:sz w:val="28"/>
          <w:szCs w:val="28"/>
        </w:rPr>
        <w:br/>
        <w:t xml:space="preserve">         Информационно-аналитическое обеспечение реализации Программы осуществляется с использованием официального сайта Администрации в информационно-телекоммуникационной сети Интернет.</w:t>
      </w:r>
    </w:p>
    <w:p w:rsidR="00407135" w:rsidRPr="00252DA5" w:rsidRDefault="00407135" w:rsidP="00407135">
      <w:pPr>
        <w:rPr>
          <w:sz w:val="28"/>
          <w:szCs w:val="28"/>
        </w:rPr>
      </w:pPr>
    </w:p>
    <w:p w:rsidR="00B22F7E" w:rsidRDefault="00B22F7E" w:rsidP="00C43C6B">
      <w:pPr>
        <w:pStyle w:val="3"/>
        <w:rPr>
          <w:sz w:val="28"/>
          <w:szCs w:val="28"/>
        </w:rPr>
      </w:pPr>
    </w:p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/>
    <w:p w:rsidR="00692ABF" w:rsidRDefault="00692ABF" w:rsidP="00692ABF">
      <w:pPr>
        <w:ind w:hanging="142"/>
      </w:pP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>Проект распоряжения вносит:</w:t>
      </w:r>
      <w:r>
        <w:rPr>
          <w:sz w:val="28"/>
          <w:szCs w:val="28"/>
        </w:rPr>
        <w:t xml:space="preserve"> </w:t>
      </w:r>
    </w:p>
    <w:p w:rsidR="00692ABF" w:rsidRPr="00476160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476160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Апанасенковского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 xml:space="preserve">Ставропольского края                                                  </w:t>
      </w:r>
      <w:r>
        <w:rPr>
          <w:sz w:val="28"/>
          <w:szCs w:val="28"/>
        </w:rPr>
        <w:t xml:space="preserve">             А.А. </w:t>
      </w:r>
      <w:proofErr w:type="gramStart"/>
      <w:r>
        <w:rPr>
          <w:sz w:val="28"/>
          <w:szCs w:val="28"/>
        </w:rPr>
        <w:t>Петровский</w:t>
      </w:r>
      <w:proofErr w:type="gramEnd"/>
      <w:r>
        <w:rPr>
          <w:sz w:val="28"/>
          <w:szCs w:val="28"/>
        </w:rPr>
        <w:t xml:space="preserve"> </w:t>
      </w:r>
    </w:p>
    <w:p w:rsidR="00692ABF" w:rsidRPr="00476160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476160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>Проект распоряжения согласован:</w:t>
      </w:r>
      <w:r>
        <w:rPr>
          <w:sz w:val="28"/>
          <w:szCs w:val="28"/>
        </w:rPr>
        <w:t xml:space="preserve"> </w:t>
      </w:r>
    </w:p>
    <w:p w:rsidR="00692ABF" w:rsidRPr="00476160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476160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>администрации Апа</w:t>
      </w:r>
      <w:r>
        <w:rPr>
          <w:sz w:val="28"/>
          <w:szCs w:val="28"/>
        </w:rPr>
        <w:t xml:space="preserve">насенковского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 xml:space="preserve">Ставропольского края                                                            </w:t>
      </w:r>
      <w:r>
        <w:rPr>
          <w:sz w:val="28"/>
          <w:szCs w:val="28"/>
        </w:rPr>
        <w:t xml:space="preserve">     </w:t>
      </w:r>
      <w:r w:rsidRPr="004761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А.И. </w:t>
      </w:r>
      <w:proofErr w:type="spellStart"/>
      <w:r>
        <w:rPr>
          <w:sz w:val="28"/>
          <w:szCs w:val="28"/>
        </w:rPr>
        <w:t>Андрега</w:t>
      </w:r>
      <w:proofErr w:type="spellEnd"/>
      <w:r>
        <w:rPr>
          <w:sz w:val="28"/>
          <w:szCs w:val="28"/>
        </w:rPr>
        <w:t xml:space="preserve"> </w:t>
      </w:r>
    </w:p>
    <w:p w:rsidR="00692ABF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Default="00692ABF" w:rsidP="00692AB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92ABF" w:rsidRDefault="00692ABF" w:rsidP="00692ABF">
      <w:pPr>
        <w:spacing w:line="240" w:lineRule="exact"/>
        <w:rPr>
          <w:sz w:val="28"/>
          <w:szCs w:val="28"/>
        </w:rPr>
      </w:pPr>
    </w:p>
    <w:p w:rsidR="00692ABF" w:rsidRPr="00656A76" w:rsidRDefault="00692ABF" w:rsidP="00692ABF">
      <w:pPr>
        <w:spacing w:line="240" w:lineRule="exact"/>
        <w:rPr>
          <w:sz w:val="28"/>
          <w:szCs w:val="28"/>
        </w:rPr>
      </w:pPr>
    </w:p>
    <w:p w:rsidR="00692ABF" w:rsidRDefault="00692ABF" w:rsidP="00692ABF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692ABF" w:rsidRDefault="00692ABF" w:rsidP="00692ABF">
      <w:pPr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 xml:space="preserve">правового обеспечения </w:t>
      </w:r>
    </w:p>
    <w:p w:rsidR="00692ABF" w:rsidRPr="001A759A" w:rsidRDefault="00692ABF" w:rsidP="00692ABF">
      <w:pPr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 xml:space="preserve">администрации Апанасенковского </w:t>
      </w:r>
    </w:p>
    <w:p w:rsidR="00692ABF" w:rsidRPr="001A759A" w:rsidRDefault="00692ABF" w:rsidP="00692ABF">
      <w:pPr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692ABF" w:rsidRDefault="00692ABF" w:rsidP="00692ABF">
      <w:pPr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656A7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Л.В. Емельяне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692ABF" w:rsidRDefault="00692ABF" w:rsidP="00692ABF">
      <w:pPr>
        <w:spacing w:line="240" w:lineRule="exact"/>
        <w:rPr>
          <w:sz w:val="28"/>
          <w:szCs w:val="28"/>
        </w:rPr>
      </w:pPr>
    </w:p>
    <w:p w:rsidR="00692ABF" w:rsidRPr="001A759A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692ABF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692ABF" w:rsidRPr="001A759A" w:rsidRDefault="00692ABF" w:rsidP="00692ABF">
      <w:pPr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 xml:space="preserve">администрации Апанасенковского </w:t>
      </w:r>
    </w:p>
    <w:p w:rsidR="00692ABF" w:rsidRPr="001A759A" w:rsidRDefault="00692ABF" w:rsidP="00692ABF">
      <w:pPr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692ABF" w:rsidRPr="001A759A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9517F1">
        <w:rPr>
          <w:sz w:val="28"/>
          <w:szCs w:val="28"/>
        </w:rPr>
        <w:t>Ставропольского края</w:t>
      </w:r>
      <w:r w:rsidR="00BE64CE">
        <w:rPr>
          <w:sz w:val="28"/>
          <w:szCs w:val="28"/>
        </w:rPr>
        <w:t xml:space="preserve">                                                          </w:t>
      </w:r>
      <w:r w:rsidR="00461BFE">
        <w:rPr>
          <w:sz w:val="28"/>
          <w:szCs w:val="28"/>
        </w:rPr>
        <w:t xml:space="preserve">       </w:t>
      </w:r>
      <w:r w:rsidR="00BE64CE">
        <w:rPr>
          <w:sz w:val="28"/>
          <w:szCs w:val="28"/>
        </w:rPr>
        <w:t>И.В. Клочко</w:t>
      </w:r>
    </w:p>
    <w:p w:rsidR="00692ABF" w:rsidRPr="001A759A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476160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B5352C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B5352C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>Проект распоряжения подготовил:</w:t>
      </w:r>
      <w:r>
        <w:rPr>
          <w:sz w:val="28"/>
          <w:szCs w:val="28"/>
        </w:rPr>
        <w:t xml:space="preserve"> </w:t>
      </w:r>
    </w:p>
    <w:p w:rsidR="00692ABF" w:rsidRPr="00656A76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хозяйства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Апанасенковского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692ABF" w:rsidRPr="00476160" w:rsidRDefault="00692ABF" w:rsidP="00692ABF">
      <w:pPr>
        <w:suppressAutoHyphens/>
        <w:spacing w:line="240" w:lineRule="exact"/>
        <w:ind w:firstLine="0"/>
        <w:rPr>
          <w:sz w:val="28"/>
          <w:szCs w:val="28"/>
        </w:rPr>
      </w:pPr>
      <w:r w:rsidRPr="00476160">
        <w:rPr>
          <w:sz w:val="28"/>
          <w:szCs w:val="28"/>
        </w:rPr>
        <w:t>Став</w:t>
      </w:r>
      <w:r>
        <w:rPr>
          <w:sz w:val="28"/>
          <w:szCs w:val="28"/>
        </w:rPr>
        <w:t xml:space="preserve">ропольского края                                     </w:t>
      </w:r>
      <w:r w:rsidR="00BE64C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А.Н. Шиянов</w:t>
      </w:r>
    </w:p>
    <w:p w:rsidR="00692ABF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1B7573" w:rsidRDefault="00692ABF" w:rsidP="00692ABF">
      <w:pPr>
        <w:suppressAutoHyphens/>
        <w:spacing w:line="240" w:lineRule="exact"/>
        <w:rPr>
          <w:sz w:val="28"/>
          <w:szCs w:val="28"/>
        </w:rPr>
      </w:pPr>
    </w:p>
    <w:p w:rsidR="00692ABF" w:rsidRPr="00692ABF" w:rsidRDefault="00692ABF" w:rsidP="00692ABF"/>
    <w:sectPr w:rsidR="00692ABF" w:rsidRPr="00692ABF" w:rsidSect="00C33E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EFF"/>
    <w:rsid w:val="000276A5"/>
    <w:rsid w:val="00067CFA"/>
    <w:rsid w:val="00096A3F"/>
    <w:rsid w:val="000F5090"/>
    <w:rsid w:val="0014164F"/>
    <w:rsid w:val="00173880"/>
    <w:rsid w:val="001F1B2B"/>
    <w:rsid w:val="001F3E6E"/>
    <w:rsid w:val="00244B02"/>
    <w:rsid w:val="00252DA5"/>
    <w:rsid w:val="0027241C"/>
    <w:rsid w:val="002D4820"/>
    <w:rsid w:val="003662B4"/>
    <w:rsid w:val="00374BCE"/>
    <w:rsid w:val="00386A8B"/>
    <w:rsid w:val="003A219E"/>
    <w:rsid w:val="00407135"/>
    <w:rsid w:val="00446938"/>
    <w:rsid w:val="00461BFE"/>
    <w:rsid w:val="004D70DF"/>
    <w:rsid w:val="00501CD1"/>
    <w:rsid w:val="00525CE7"/>
    <w:rsid w:val="00540509"/>
    <w:rsid w:val="005543E3"/>
    <w:rsid w:val="0056444A"/>
    <w:rsid w:val="00592120"/>
    <w:rsid w:val="00592495"/>
    <w:rsid w:val="005C64C5"/>
    <w:rsid w:val="00623EB7"/>
    <w:rsid w:val="006616B3"/>
    <w:rsid w:val="006656AF"/>
    <w:rsid w:val="006837BC"/>
    <w:rsid w:val="00692ABF"/>
    <w:rsid w:val="006955FF"/>
    <w:rsid w:val="006A785E"/>
    <w:rsid w:val="00706834"/>
    <w:rsid w:val="0071487F"/>
    <w:rsid w:val="00717D14"/>
    <w:rsid w:val="00740769"/>
    <w:rsid w:val="007A4CD6"/>
    <w:rsid w:val="007C7198"/>
    <w:rsid w:val="00867F0D"/>
    <w:rsid w:val="008A5D7E"/>
    <w:rsid w:val="008B474E"/>
    <w:rsid w:val="008B4BAD"/>
    <w:rsid w:val="00910D34"/>
    <w:rsid w:val="009445C8"/>
    <w:rsid w:val="00947A85"/>
    <w:rsid w:val="009B2869"/>
    <w:rsid w:val="00A42C47"/>
    <w:rsid w:val="00A4400E"/>
    <w:rsid w:val="00A604FA"/>
    <w:rsid w:val="00AB36B3"/>
    <w:rsid w:val="00B22F7E"/>
    <w:rsid w:val="00B22FB3"/>
    <w:rsid w:val="00B41B5A"/>
    <w:rsid w:val="00B81304"/>
    <w:rsid w:val="00BC6323"/>
    <w:rsid w:val="00BD6693"/>
    <w:rsid w:val="00BE64CE"/>
    <w:rsid w:val="00BF032E"/>
    <w:rsid w:val="00C04BDC"/>
    <w:rsid w:val="00C20E62"/>
    <w:rsid w:val="00C33EFF"/>
    <w:rsid w:val="00C34E0C"/>
    <w:rsid w:val="00C43C6B"/>
    <w:rsid w:val="00C452E6"/>
    <w:rsid w:val="00C534E5"/>
    <w:rsid w:val="00C70739"/>
    <w:rsid w:val="00CC35ED"/>
    <w:rsid w:val="00CE2513"/>
    <w:rsid w:val="00CF2F0E"/>
    <w:rsid w:val="00D2076E"/>
    <w:rsid w:val="00D30111"/>
    <w:rsid w:val="00D40C77"/>
    <w:rsid w:val="00D6111C"/>
    <w:rsid w:val="00D749BF"/>
    <w:rsid w:val="00DA30DC"/>
    <w:rsid w:val="00E664AD"/>
    <w:rsid w:val="00E939CF"/>
    <w:rsid w:val="00ED7B55"/>
    <w:rsid w:val="00EE2D2F"/>
    <w:rsid w:val="00F26B56"/>
    <w:rsid w:val="00F544B3"/>
    <w:rsid w:val="00FB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F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3E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C33EFF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33EFF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3E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33EFF"/>
    <w:rPr>
      <w:b/>
      <w:color w:val="26282F"/>
    </w:rPr>
  </w:style>
  <w:style w:type="character" w:customStyle="1" w:styleId="a4">
    <w:name w:val="Гипертекстовая ссылка"/>
    <w:uiPriority w:val="99"/>
    <w:rsid w:val="00C33EF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33EF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33EFF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rsid w:val="00C33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EFF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9B2869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EE2D2F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9445C8"/>
    <w:rPr>
      <w:rFonts w:ascii="Times New Roman CYR" w:eastAsia="Times New Roman" w:hAnsi="Times New Roman CYR" w:cs="Times New Roman CYR"/>
      <w:sz w:val="24"/>
      <w:szCs w:val="24"/>
    </w:rPr>
  </w:style>
  <w:style w:type="paragraph" w:styleId="HTML">
    <w:name w:val="HTML Preformatted"/>
    <w:basedOn w:val="a"/>
    <w:link w:val="HTML0"/>
    <w:uiPriority w:val="99"/>
    <w:rsid w:val="009445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5C8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1"/>
    <w:uiPriority w:val="99"/>
    <w:rsid w:val="00706834"/>
    <w:pPr>
      <w:widowControl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70683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FAA-2F39-47CC-B681-D45C957E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8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</dc:creator>
  <cp:keywords/>
  <dc:description/>
  <cp:lastModifiedBy>Boyko_DV</cp:lastModifiedBy>
  <cp:revision>44</cp:revision>
  <cp:lastPrinted>2021-09-15T09:17:00Z</cp:lastPrinted>
  <dcterms:created xsi:type="dcterms:W3CDTF">2021-09-08T12:28:00Z</dcterms:created>
  <dcterms:modified xsi:type="dcterms:W3CDTF">2021-09-15T09:20:00Z</dcterms:modified>
</cp:coreProperties>
</file>