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E4" w:rsidRPr="00CC762E" w:rsidRDefault="00D71A16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30AA" w:rsidRPr="00CC762E">
        <w:rPr>
          <w:rFonts w:ascii="Times New Roman" w:hAnsi="Times New Roman" w:cs="Times New Roman"/>
          <w:sz w:val="24"/>
          <w:szCs w:val="24"/>
        </w:rPr>
        <w:t>2</w:t>
      </w:r>
    </w:p>
    <w:p w:rsidR="00D71A16" w:rsidRPr="00CC762E" w:rsidRDefault="00A20B9F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>к</w:t>
      </w:r>
      <w:r w:rsidR="00D71A16" w:rsidRPr="00CC762E">
        <w:rPr>
          <w:rFonts w:ascii="Times New Roman" w:hAnsi="Times New Roman" w:cs="Times New Roman"/>
          <w:sz w:val="24"/>
          <w:szCs w:val="24"/>
        </w:rPr>
        <w:t xml:space="preserve"> муниципальной программе </w:t>
      </w:r>
    </w:p>
    <w:p w:rsidR="00D71A16" w:rsidRPr="00CC762E" w:rsidRDefault="00225DE1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  <w:r w:rsidR="00D71A16" w:rsidRPr="00CC762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CC762E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</w:p>
    <w:p w:rsidR="00D71A16" w:rsidRPr="00CC762E" w:rsidRDefault="00D71A16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0A38EE" w:rsidRPr="003030AA" w:rsidRDefault="000A38EE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C4F8E" w:rsidRPr="003030AA" w:rsidTr="007624A1">
        <w:trPr>
          <w:trHeight w:val="24"/>
          <w:jc w:val="center"/>
        </w:trPr>
        <w:tc>
          <w:tcPr>
            <w:tcW w:w="9354" w:type="dxa"/>
            <w:shd w:val="clear" w:color="auto" w:fill="auto"/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020"/>
            <w:bookmarkEnd w:id="0"/>
          </w:p>
        </w:tc>
      </w:tr>
    </w:tbl>
    <w:p w:rsidR="0097098F" w:rsidRPr="003030AA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30AA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3C4F8E" w:rsidRPr="003030AA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30AA">
        <w:rPr>
          <w:rFonts w:ascii="Times New Roman" w:hAnsi="Times New Roman" w:cs="Times New Roman"/>
          <w:sz w:val="28"/>
          <w:szCs w:val="28"/>
        </w:rPr>
        <w:t>«</w:t>
      </w:r>
      <w:r w:rsidR="00225DE1" w:rsidRPr="003030AA">
        <w:rPr>
          <w:rFonts w:ascii="Times New Roman" w:hAnsi="Times New Roman" w:cs="Times New Roman"/>
          <w:sz w:val="28"/>
          <w:szCs w:val="28"/>
        </w:rPr>
        <w:t>КОМПЛЕКСНОЕ</w:t>
      </w:r>
      <w:r w:rsidRPr="003030AA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ТЕРРИТОРИЙ» МУНИЦИПАЛЬНОЙ ПРОГРАММЫ </w:t>
      </w:r>
      <w:r w:rsidR="00225DE1" w:rsidRPr="003030AA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3030AA">
        <w:rPr>
          <w:rFonts w:ascii="Times New Roman" w:hAnsi="Times New Roman" w:cs="Times New Roman"/>
          <w:sz w:val="28"/>
          <w:szCs w:val="28"/>
        </w:rPr>
        <w:t>ОКРУГА СТАВРОПОЛЬСКОГО КРАЯ «РАЗВИТИЕ СЕЛЬСКОГО ХОЗЯЙСТВА»</w:t>
      </w:r>
    </w:p>
    <w:p w:rsidR="0097098F" w:rsidRPr="003030AA" w:rsidRDefault="0097098F" w:rsidP="003C4F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F8E" w:rsidRPr="003030AA" w:rsidRDefault="003C4F8E" w:rsidP="003C4F8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030AA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3C4F8E" w:rsidRPr="003030AA" w:rsidRDefault="00225DE1" w:rsidP="003C4F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30AA">
        <w:rPr>
          <w:rFonts w:ascii="Times New Roman" w:hAnsi="Times New Roman" w:cs="Times New Roman"/>
          <w:b w:val="0"/>
          <w:sz w:val="28"/>
          <w:szCs w:val="28"/>
        </w:rPr>
        <w:t>ПОДПРОГРАММЫ "КОМПЛЕКСНОЕ</w:t>
      </w:r>
      <w:r w:rsidR="003C4F8E" w:rsidRPr="003030AA">
        <w:rPr>
          <w:rFonts w:ascii="Times New Roman" w:hAnsi="Times New Roman" w:cs="Times New Roman"/>
          <w:b w:val="0"/>
          <w:sz w:val="28"/>
          <w:szCs w:val="28"/>
        </w:rPr>
        <w:t xml:space="preserve"> РАЗВИТИЕ СЕЛЬСКИХ ТЕРРИТОРИЙ"</w:t>
      </w:r>
    </w:p>
    <w:p w:rsidR="003C4F8E" w:rsidRPr="003030AA" w:rsidRDefault="003C4F8E" w:rsidP="003C4F8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016"/>
      </w:tblGrid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995B91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>"Комплексное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сельских территорий" муниципальной программы 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7624A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>"Развитие сельского хозяйства" (далее соответственно - Подпрограмма, Программа)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</w:t>
            </w:r>
            <w:r w:rsidR="00DA5BA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ации Апанасенковского муниципального 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округа  (далее – управление сельского хозяйства)</w:t>
            </w:r>
          </w:p>
        </w:tc>
      </w:tr>
      <w:tr w:rsidR="003030AA" w:rsidRPr="003030AA" w:rsidTr="003030AA">
        <w:trPr>
          <w:trHeight w:val="874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3030AA" w:rsidRPr="003030AA" w:rsidRDefault="003030AA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16" w:type="dxa"/>
            <w:tcBorders>
              <w:top w:val="nil"/>
              <w:left w:val="nil"/>
              <w:right w:val="nil"/>
            </w:tcBorders>
          </w:tcPr>
          <w:p w:rsidR="003030AA" w:rsidRPr="003030AA" w:rsidRDefault="003030AA" w:rsidP="00B214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Апанасенковского муниципального округа Ставропольского края;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0A38EE" w:rsidRPr="003030AA" w:rsidRDefault="00FA6680" w:rsidP="000A38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территориальны</w:t>
            </w:r>
            <w:r w:rsidR="000A38EE" w:rsidRPr="003030A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отдел </w:t>
            </w:r>
            <w:r w:rsidR="00D84697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092F" w:rsidRPr="003030AA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="000A38E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села Белые Копани</w:t>
            </w:r>
            <w:r w:rsidR="00DA092F" w:rsidRPr="003030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4F8E" w:rsidRPr="003030AA" w:rsidRDefault="000A38EE" w:rsidP="000A38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="00D84697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Апанасенковского муниципального округа Ставропольского края села Малая Джалга;</w:t>
            </w:r>
          </w:p>
          <w:p w:rsidR="000A38EE" w:rsidRPr="003030AA" w:rsidRDefault="000A38EE" w:rsidP="003030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</w:t>
            </w:r>
            <w:r w:rsidR="00D84697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округа Ставропольского края села </w:t>
            </w:r>
            <w:r w:rsidR="003030AA" w:rsidRPr="003030AA">
              <w:rPr>
                <w:rFonts w:ascii="Times New Roman" w:hAnsi="Times New Roman" w:cs="Times New Roman"/>
                <w:sz w:val="28"/>
                <w:szCs w:val="28"/>
              </w:rPr>
              <w:t>Манычское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деятельность на территории Ставропольского края (по 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согласованию)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FA6680" w:rsidP="00D557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3639D" w:rsidRPr="003030AA">
              <w:rPr>
                <w:rFonts w:ascii="Times New Roman" w:hAnsi="Times New Roman" w:cs="Times New Roman"/>
                <w:sz w:val="28"/>
                <w:szCs w:val="28"/>
              </w:rPr>
              <w:t>азвитие инфраструктуры сельских территорий, ремонт и строительство социальных объектов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4B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030AA" w:rsidP="007D2A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современный облик сельских территорий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16" w:type="dxa"/>
            <w:tcBorders>
              <w:top w:val="nil"/>
              <w:left w:val="nil"/>
              <w:right w:val="nil"/>
            </w:tcBorders>
          </w:tcPr>
          <w:p w:rsidR="003C4F8E" w:rsidRPr="003030AA" w:rsidRDefault="009E181F" w:rsidP="003030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030AA" w:rsidRPr="00303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7928" w:rsidRPr="00303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51C7" w:rsidRPr="00303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030AA" w:rsidRPr="003030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C4F8E" w:rsidRPr="003030AA" w:rsidTr="002C6CD5">
        <w:trPr>
          <w:trHeight w:val="4005"/>
        </w:trPr>
        <w:tc>
          <w:tcPr>
            <w:tcW w:w="3402" w:type="dxa"/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16" w:type="dxa"/>
          </w:tcPr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55A2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источникам финансового обеспечения: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- бюджет Апанасенковского муниципального округа  Ставропольского края (далее - районный бюджет)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A55652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–  0,00  тыс. рублей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30AA" w:rsidRPr="002C6CD5" w:rsidRDefault="00511D3F" w:rsidP="003030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704AB4" w:rsidRPr="002C6CD5" w:rsidRDefault="00511D3F" w:rsidP="003030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рублей.</w:t>
            </w:r>
          </w:p>
        </w:tc>
      </w:tr>
      <w:tr w:rsidR="004B1818" w:rsidRPr="002C6CD5" w:rsidTr="00083B1C">
        <w:trPr>
          <w:trHeight w:val="1210"/>
        </w:trPr>
        <w:tc>
          <w:tcPr>
            <w:tcW w:w="3402" w:type="dxa"/>
          </w:tcPr>
          <w:p w:rsidR="004B1818" w:rsidRPr="002C6CD5" w:rsidRDefault="004B1818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16" w:type="dxa"/>
          </w:tcPr>
          <w:p w:rsidR="004B1818" w:rsidRPr="002C6CD5" w:rsidRDefault="00083B1C" w:rsidP="002C6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Обеспечить к 202</w:t>
            </w:r>
            <w:r w:rsidR="002C6CD5" w:rsidRPr="002C6C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2C6CD5">
              <w:rPr>
                <w:rFonts w:ascii="Times New Roman" w:hAnsi="Times New Roman" w:cs="Times New Roman"/>
                <w:sz w:val="28"/>
                <w:szCs w:val="28"/>
              </w:rPr>
              <w:t xml:space="preserve">придание современного облика 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2C6CD5" w:rsidRPr="002C6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2C6CD5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в Апанасенковском муниципальном округе</w:t>
            </w:r>
            <w:r w:rsidR="00266A31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2C6CD5">
              <w:rPr>
                <w:szCs w:val="28"/>
              </w:rPr>
              <w:t>.</w:t>
            </w:r>
          </w:p>
        </w:tc>
      </w:tr>
    </w:tbl>
    <w:p w:rsidR="002C6CD5" w:rsidRDefault="002C6CD5" w:rsidP="00E80AE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80AE4" w:rsidRPr="002C6CD5" w:rsidRDefault="00E80AE4" w:rsidP="00E80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CD5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:rsidR="00E80AE4" w:rsidRPr="002C6CD5" w:rsidRDefault="00E80AE4" w:rsidP="00A34B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Подпрограмма пре</w:t>
      </w:r>
      <w:r w:rsidR="00EE0803" w:rsidRPr="002C6CD5">
        <w:rPr>
          <w:rFonts w:ascii="Times New Roman" w:hAnsi="Times New Roman" w:cs="Times New Roman"/>
          <w:sz w:val="28"/>
          <w:szCs w:val="28"/>
        </w:rPr>
        <w:t>дусматривает реализацию следующего основного мероприятия</w:t>
      </w:r>
      <w:r w:rsidRPr="002C6C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6A31" w:rsidRPr="002C6CD5" w:rsidRDefault="00EE0803" w:rsidP="002C6CD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6CD5">
        <w:rPr>
          <w:rFonts w:ascii="Times New Roman" w:hAnsi="Times New Roman"/>
          <w:sz w:val="28"/>
          <w:szCs w:val="28"/>
        </w:rPr>
        <w:t xml:space="preserve">- </w:t>
      </w:r>
      <w:r w:rsidR="002C6CD5" w:rsidRPr="002C6CD5">
        <w:rPr>
          <w:rFonts w:ascii="Times New Roman" w:hAnsi="Times New Roman"/>
          <w:sz w:val="28"/>
          <w:szCs w:val="28"/>
        </w:rPr>
        <w:t xml:space="preserve">современной облик </w:t>
      </w:r>
      <w:r w:rsidR="00266A31" w:rsidRPr="002C6CD5">
        <w:rPr>
          <w:rFonts w:ascii="Times New Roman" w:hAnsi="Times New Roman"/>
          <w:sz w:val="28"/>
          <w:szCs w:val="28"/>
        </w:rPr>
        <w:t>сельских территорий в Апанасенковском муниципальном округе Ставропольского края</w:t>
      </w:r>
      <w:r w:rsidRPr="002C6CD5">
        <w:rPr>
          <w:rFonts w:ascii="Times New Roman" w:hAnsi="Times New Roman"/>
          <w:sz w:val="28"/>
          <w:szCs w:val="28"/>
        </w:rPr>
        <w:t>.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- увеличение количества мест и создание комфортных условий в  общеобразовательных учреждениях;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</w:t>
      </w:r>
      <w:r w:rsidRPr="002C6C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C6CD5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в сельской местности Апанасенковского муниципального округа Ставропольского края.  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Планируется строительство новых объ</w:t>
      </w:r>
      <w:r w:rsidR="002C6CD5" w:rsidRPr="002C6CD5">
        <w:rPr>
          <w:rFonts w:ascii="Times New Roman" w:hAnsi="Times New Roman" w:cs="Times New Roman"/>
          <w:sz w:val="28"/>
          <w:szCs w:val="28"/>
        </w:rPr>
        <w:t>ектов образования</w:t>
      </w:r>
      <w:r w:rsidRPr="002C6CD5">
        <w:rPr>
          <w:rFonts w:ascii="Times New Roman" w:hAnsi="Times New Roman" w:cs="Times New Roman"/>
          <w:sz w:val="28"/>
          <w:szCs w:val="28"/>
        </w:rPr>
        <w:t xml:space="preserve">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расположенных в сельской местности Апанасенковского муниципального округа Ставропольского края.     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</w:p>
    <w:p w:rsidR="00A34BD6" w:rsidRPr="002C6CD5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ввести:</w:t>
      </w:r>
    </w:p>
    <w:p w:rsidR="00A34BD6" w:rsidRPr="000F2D23" w:rsidRDefault="002C6CD5" w:rsidP="002C6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</w:t>
      </w:r>
      <w:r w:rsidR="00A34BD6" w:rsidRPr="000F2D23">
        <w:rPr>
          <w:rFonts w:ascii="Times New Roman" w:hAnsi="Times New Roman" w:cs="Times New Roman"/>
          <w:sz w:val="28"/>
          <w:szCs w:val="28"/>
        </w:rPr>
        <w:t>- в 202</w:t>
      </w:r>
      <w:r w:rsidRPr="000F2D23">
        <w:rPr>
          <w:rFonts w:ascii="Times New Roman" w:hAnsi="Times New Roman" w:cs="Times New Roman"/>
          <w:sz w:val="28"/>
          <w:szCs w:val="28"/>
        </w:rPr>
        <w:t>5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году в действие </w:t>
      </w:r>
      <w:r w:rsidR="000F2D23" w:rsidRPr="000F2D23">
        <w:rPr>
          <w:rFonts w:ascii="Times New Roman" w:hAnsi="Times New Roman" w:cs="Times New Roman"/>
          <w:sz w:val="28"/>
          <w:szCs w:val="28"/>
        </w:rPr>
        <w:t>3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0F2D23" w:rsidRPr="000F2D23">
        <w:rPr>
          <w:rFonts w:ascii="Times New Roman" w:hAnsi="Times New Roman" w:cs="Times New Roman"/>
          <w:sz w:val="28"/>
          <w:szCs w:val="28"/>
        </w:rPr>
        <w:t>ых спортивных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0F2D23" w:rsidRPr="000F2D23">
        <w:rPr>
          <w:rFonts w:ascii="Times New Roman" w:hAnsi="Times New Roman" w:cs="Times New Roman"/>
          <w:sz w:val="28"/>
          <w:szCs w:val="28"/>
        </w:rPr>
        <w:t>я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 беговыми дорожками (</w:t>
      </w:r>
      <w:r w:rsidR="000F2D23" w:rsidRPr="000F2D23">
        <w:rPr>
          <w:rFonts w:ascii="Times New Roman" w:hAnsi="Times New Roman" w:cs="Times New Roman"/>
          <w:sz w:val="28"/>
          <w:szCs w:val="28"/>
        </w:rPr>
        <w:t>в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селе Вознесеновское</w:t>
      </w:r>
      <w:r w:rsidR="000F2D23" w:rsidRPr="000F2D23">
        <w:rPr>
          <w:rFonts w:ascii="Times New Roman" w:hAnsi="Times New Roman" w:cs="Times New Roman"/>
          <w:sz w:val="28"/>
          <w:szCs w:val="28"/>
        </w:rPr>
        <w:t>, селе Белые Копани, селе Малая Джалга</w:t>
      </w:r>
      <w:r w:rsidR="00A34BD6" w:rsidRPr="000F2D23">
        <w:rPr>
          <w:rFonts w:ascii="Times New Roman" w:hAnsi="Times New Roman" w:cs="Times New Roman"/>
          <w:sz w:val="28"/>
          <w:szCs w:val="28"/>
        </w:rPr>
        <w:t>) в сельской местности Апанасенковского муниципального округа Ставропольского края;</w:t>
      </w:r>
    </w:p>
    <w:p w:rsidR="00A34BD6" w:rsidRPr="000F2D23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0F2D23" w:rsidRPr="000F2D23">
        <w:rPr>
          <w:rFonts w:ascii="Times New Roman" w:hAnsi="Times New Roman" w:cs="Times New Roman"/>
          <w:sz w:val="28"/>
          <w:szCs w:val="28"/>
        </w:rPr>
        <w:t xml:space="preserve"> </w:t>
      </w:r>
      <w:r w:rsidRPr="000F2D23">
        <w:rPr>
          <w:rFonts w:ascii="Times New Roman" w:hAnsi="Times New Roman" w:cs="Times New Roman"/>
          <w:sz w:val="28"/>
          <w:szCs w:val="28"/>
        </w:rPr>
        <w:t>в 202</w:t>
      </w:r>
      <w:r w:rsidR="000F2D23" w:rsidRPr="000F2D23">
        <w:rPr>
          <w:rFonts w:ascii="Times New Roman" w:hAnsi="Times New Roman" w:cs="Times New Roman"/>
          <w:sz w:val="28"/>
          <w:szCs w:val="28"/>
        </w:rPr>
        <w:t>5</w:t>
      </w:r>
      <w:r w:rsidRPr="000F2D23">
        <w:rPr>
          <w:rFonts w:ascii="Times New Roman" w:hAnsi="Times New Roman" w:cs="Times New Roman"/>
          <w:sz w:val="28"/>
          <w:szCs w:val="28"/>
        </w:rPr>
        <w:t xml:space="preserve"> году в эксплуатацию (строительство) 1 общеобразовательное учреждение (средняя школа в селе Рагули на 350 мест), в сельской местности Апанасенковского округа Ставропольского края.</w:t>
      </w:r>
    </w:p>
    <w:p w:rsidR="00A34BD6" w:rsidRPr="000F2D23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предполагается осуществлять путем получения </w:t>
      </w:r>
      <w:r w:rsidR="000C7475" w:rsidRPr="000F2D23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F2D23">
        <w:rPr>
          <w:rFonts w:ascii="Times New Roman" w:hAnsi="Times New Roman" w:cs="Times New Roman"/>
          <w:sz w:val="28"/>
          <w:szCs w:val="28"/>
        </w:rPr>
        <w:t xml:space="preserve">из бюджета Ставропольского края на комплексное обустройство объектами социальной и инженерной инфраструктуры в населенных пунктах, расположенных в сельской местности Апанасенковского муниципального округа Ставропольского края. </w:t>
      </w:r>
    </w:p>
    <w:p w:rsidR="00A34BD6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Ответственным исполнителем данного основного мероприятия Подпрограммы является управление сельского хозяйства. Соисполнителем данного основного мероприятия Подпрограммы являются:  </w:t>
      </w:r>
    </w:p>
    <w:p w:rsidR="00A34BD6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-  отдел образования администрации Апанасенковского муниципального округа Ставропольского края; </w:t>
      </w:r>
    </w:p>
    <w:p w:rsidR="00F04CA7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- территориальные отделы администрации Апанасенковского муниципального округа Ставропольского края</w:t>
      </w:r>
      <w:r w:rsidR="00F04CA7" w:rsidRPr="000F2D23">
        <w:rPr>
          <w:rFonts w:ascii="Times New Roman" w:hAnsi="Times New Roman" w:cs="Times New Roman"/>
          <w:sz w:val="28"/>
          <w:szCs w:val="28"/>
        </w:rPr>
        <w:t>:</w:t>
      </w:r>
    </w:p>
    <w:p w:rsidR="00F04CA7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Белые Копани;</w:t>
      </w:r>
    </w:p>
    <w:p w:rsidR="00F04CA7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Малая Джалга;</w:t>
      </w:r>
    </w:p>
    <w:p w:rsidR="00A34BD6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</w:t>
      </w:r>
      <w:r w:rsidR="000F2D23" w:rsidRPr="000F2D23">
        <w:rPr>
          <w:rFonts w:ascii="Times New Roman" w:hAnsi="Times New Roman" w:cs="Times New Roman"/>
          <w:sz w:val="28"/>
          <w:szCs w:val="28"/>
        </w:rPr>
        <w:t>Вознесеновское</w:t>
      </w:r>
      <w:r w:rsidR="00A34BD6" w:rsidRPr="000F2D23">
        <w:rPr>
          <w:rFonts w:ascii="Times New Roman" w:hAnsi="Times New Roman" w:cs="Times New Roman"/>
          <w:sz w:val="28"/>
          <w:szCs w:val="28"/>
        </w:rPr>
        <w:t>.</w:t>
      </w:r>
    </w:p>
    <w:p w:rsidR="00A34BD6" w:rsidRPr="000F2D23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0F2D23" w:rsidRPr="000F2D23">
        <w:rPr>
          <w:rFonts w:ascii="Times New Roman" w:hAnsi="Times New Roman" w:cs="Times New Roman"/>
          <w:sz w:val="28"/>
          <w:szCs w:val="28"/>
        </w:rPr>
        <w:t>5</w:t>
      </w:r>
      <w:r w:rsidRPr="000F2D23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83B1C" w:rsidRPr="000F2D23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Pr="000F2D23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Pr="000F2D23" w:rsidRDefault="00395D6D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Н</w:t>
      </w:r>
      <w:r w:rsidR="00083B1C" w:rsidRPr="000F2D23">
        <w:rPr>
          <w:rFonts w:ascii="Times New Roman" w:hAnsi="Times New Roman" w:cs="Times New Roman"/>
          <w:sz w:val="28"/>
          <w:szCs w:val="28"/>
        </w:rPr>
        <w:t>ачальник</w:t>
      </w:r>
      <w:r w:rsidRPr="000F2D23">
        <w:rPr>
          <w:rFonts w:ascii="Times New Roman" w:hAnsi="Times New Roman" w:cs="Times New Roman"/>
          <w:sz w:val="28"/>
          <w:szCs w:val="28"/>
        </w:rPr>
        <w:t xml:space="preserve"> </w:t>
      </w:r>
      <w:r w:rsidR="00083B1C" w:rsidRPr="000F2D23">
        <w:rPr>
          <w:rFonts w:ascii="Times New Roman" w:hAnsi="Times New Roman" w:cs="Times New Roman"/>
          <w:sz w:val="28"/>
          <w:szCs w:val="28"/>
        </w:rPr>
        <w:t xml:space="preserve"> управления сельского хозяйства и</w:t>
      </w:r>
    </w:p>
    <w:p w:rsidR="00083B1C" w:rsidRPr="000F2D23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083B1C" w:rsidRPr="000F2D23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083B1C" w:rsidRPr="000F2D23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0F2D23" w:rsidRPr="000F2D23">
        <w:rPr>
          <w:rFonts w:ascii="Times New Roman" w:hAnsi="Times New Roman" w:cs="Times New Roman"/>
          <w:sz w:val="28"/>
          <w:szCs w:val="28"/>
        </w:rPr>
        <w:t>Е.М. Гринько</w:t>
      </w:r>
    </w:p>
    <w:p w:rsidR="00083B1C" w:rsidRPr="000F2D23" w:rsidRDefault="00083B1C" w:rsidP="00083B1C">
      <w:pPr>
        <w:spacing w:after="0" w:line="240" w:lineRule="exact"/>
      </w:pPr>
    </w:p>
    <w:p w:rsidR="00083B1C" w:rsidRPr="003030AA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83B1C" w:rsidRPr="003030AA" w:rsidSect="00387DDD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6FB" w:rsidRDefault="007746FB" w:rsidP="00B15D90">
      <w:pPr>
        <w:spacing w:after="0" w:line="240" w:lineRule="auto"/>
      </w:pPr>
      <w:r>
        <w:separator/>
      </w:r>
    </w:p>
  </w:endnote>
  <w:endnote w:type="continuationSeparator" w:id="0">
    <w:p w:rsidR="007746FB" w:rsidRDefault="007746FB" w:rsidP="00B1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6FB" w:rsidRDefault="007746FB" w:rsidP="00B15D90">
      <w:pPr>
        <w:spacing w:after="0" w:line="240" w:lineRule="auto"/>
      </w:pPr>
      <w:r>
        <w:separator/>
      </w:r>
    </w:p>
  </w:footnote>
  <w:footnote w:type="continuationSeparator" w:id="0">
    <w:p w:rsidR="007746FB" w:rsidRDefault="007746FB" w:rsidP="00B1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147728"/>
      <w:docPartObj>
        <w:docPartGallery w:val="Page Numbers (Top of Page)"/>
        <w:docPartUnique/>
      </w:docPartObj>
    </w:sdtPr>
    <w:sdtContent>
      <w:p w:rsidR="00087947" w:rsidRDefault="005F5DC9">
        <w:pPr>
          <w:pStyle w:val="a7"/>
          <w:jc w:val="center"/>
        </w:pPr>
        <w:r>
          <w:fldChar w:fldCharType="begin"/>
        </w:r>
        <w:r w:rsidR="005635A3">
          <w:instrText>PAGE   \* MERGEFORMAT</w:instrText>
        </w:r>
        <w:r>
          <w:fldChar w:fldCharType="separate"/>
        </w:r>
        <w:r w:rsidR="00CC76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7947" w:rsidRDefault="0008794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E2F0F"/>
    <w:multiLevelType w:val="hybridMultilevel"/>
    <w:tmpl w:val="16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E80AE4"/>
    <w:rsid w:val="00002503"/>
    <w:rsid w:val="00002BF2"/>
    <w:rsid w:val="000071CA"/>
    <w:rsid w:val="00010B9D"/>
    <w:rsid w:val="00010CAE"/>
    <w:rsid w:val="00035566"/>
    <w:rsid w:val="00062EC2"/>
    <w:rsid w:val="000634C0"/>
    <w:rsid w:val="000835D5"/>
    <w:rsid w:val="00083B1C"/>
    <w:rsid w:val="000852CA"/>
    <w:rsid w:val="00087947"/>
    <w:rsid w:val="000A38EE"/>
    <w:rsid w:val="000A6873"/>
    <w:rsid w:val="000A6B48"/>
    <w:rsid w:val="000C38FC"/>
    <w:rsid w:val="000C63C3"/>
    <w:rsid w:val="000C7475"/>
    <w:rsid w:val="000F2D23"/>
    <w:rsid w:val="00117786"/>
    <w:rsid w:val="00125650"/>
    <w:rsid w:val="00125B2B"/>
    <w:rsid w:val="00144E05"/>
    <w:rsid w:val="00152822"/>
    <w:rsid w:val="00177C67"/>
    <w:rsid w:val="001939C4"/>
    <w:rsid w:val="001B29C9"/>
    <w:rsid w:val="001B5802"/>
    <w:rsid w:val="001C3BFC"/>
    <w:rsid w:val="001C6FBF"/>
    <w:rsid w:val="001E21D8"/>
    <w:rsid w:val="001F5316"/>
    <w:rsid w:val="00205550"/>
    <w:rsid w:val="00212881"/>
    <w:rsid w:val="00215171"/>
    <w:rsid w:val="00225DE1"/>
    <w:rsid w:val="002464E4"/>
    <w:rsid w:val="00264D0F"/>
    <w:rsid w:val="00266A31"/>
    <w:rsid w:val="002769BA"/>
    <w:rsid w:val="002804D9"/>
    <w:rsid w:val="00291B2B"/>
    <w:rsid w:val="002C6CD5"/>
    <w:rsid w:val="002D337B"/>
    <w:rsid w:val="002D7235"/>
    <w:rsid w:val="002E6A9B"/>
    <w:rsid w:val="003030AA"/>
    <w:rsid w:val="003078D6"/>
    <w:rsid w:val="00325F2B"/>
    <w:rsid w:val="0033639D"/>
    <w:rsid w:val="0033666D"/>
    <w:rsid w:val="0035607A"/>
    <w:rsid w:val="003767D4"/>
    <w:rsid w:val="0038156F"/>
    <w:rsid w:val="00387DDD"/>
    <w:rsid w:val="003904B1"/>
    <w:rsid w:val="00395D6D"/>
    <w:rsid w:val="003C2883"/>
    <w:rsid w:val="003C4F8E"/>
    <w:rsid w:val="003F73D4"/>
    <w:rsid w:val="00401CBD"/>
    <w:rsid w:val="00402EE7"/>
    <w:rsid w:val="004075DD"/>
    <w:rsid w:val="00416527"/>
    <w:rsid w:val="00417196"/>
    <w:rsid w:val="0043765E"/>
    <w:rsid w:val="00456931"/>
    <w:rsid w:val="00461CE4"/>
    <w:rsid w:val="00467130"/>
    <w:rsid w:val="0049782A"/>
    <w:rsid w:val="004A6199"/>
    <w:rsid w:val="004B1818"/>
    <w:rsid w:val="004D28CF"/>
    <w:rsid w:val="004D6136"/>
    <w:rsid w:val="004E7B0E"/>
    <w:rsid w:val="0050208D"/>
    <w:rsid w:val="00503623"/>
    <w:rsid w:val="00511D3F"/>
    <w:rsid w:val="0053202A"/>
    <w:rsid w:val="00551851"/>
    <w:rsid w:val="00557223"/>
    <w:rsid w:val="005635A3"/>
    <w:rsid w:val="005951C7"/>
    <w:rsid w:val="005A3238"/>
    <w:rsid w:val="005A3261"/>
    <w:rsid w:val="005B75F4"/>
    <w:rsid w:val="005C7583"/>
    <w:rsid w:val="005D0B7B"/>
    <w:rsid w:val="005E3285"/>
    <w:rsid w:val="005F5DC9"/>
    <w:rsid w:val="006157C5"/>
    <w:rsid w:val="00620D2F"/>
    <w:rsid w:val="00626175"/>
    <w:rsid w:val="00627668"/>
    <w:rsid w:val="006447DC"/>
    <w:rsid w:val="00651AEB"/>
    <w:rsid w:val="00655EAB"/>
    <w:rsid w:val="00673912"/>
    <w:rsid w:val="00674FBB"/>
    <w:rsid w:val="006955EA"/>
    <w:rsid w:val="006D50B2"/>
    <w:rsid w:val="006D56C3"/>
    <w:rsid w:val="006E390A"/>
    <w:rsid w:val="006F08BE"/>
    <w:rsid w:val="006F20DA"/>
    <w:rsid w:val="006F7433"/>
    <w:rsid w:val="007004B1"/>
    <w:rsid w:val="00704AB4"/>
    <w:rsid w:val="00715407"/>
    <w:rsid w:val="0073648E"/>
    <w:rsid w:val="007624A1"/>
    <w:rsid w:val="00765E17"/>
    <w:rsid w:val="00772CED"/>
    <w:rsid w:val="007746FB"/>
    <w:rsid w:val="00775C3E"/>
    <w:rsid w:val="007A137E"/>
    <w:rsid w:val="007B7646"/>
    <w:rsid w:val="007D145E"/>
    <w:rsid w:val="007D2A25"/>
    <w:rsid w:val="007E088B"/>
    <w:rsid w:val="007F2532"/>
    <w:rsid w:val="007F7035"/>
    <w:rsid w:val="00825E1F"/>
    <w:rsid w:val="00840860"/>
    <w:rsid w:val="00854875"/>
    <w:rsid w:val="00860799"/>
    <w:rsid w:val="008B696E"/>
    <w:rsid w:val="008C3B25"/>
    <w:rsid w:val="008D697A"/>
    <w:rsid w:val="008F7758"/>
    <w:rsid w:val="00904BC0"/>
    <w:rsid w:val="0092286A"/>
    <w:rsid w:val="00937AD0"/>
    <w:rsid w:val="0097098F"/>
    <w:rsid w:val="00974569"/>
    <w:rsid w:val="00995B91"/>
    <w:rsid w:val="009A56BC"/>
    <w:rsid w:val="009C0776"/>
    <w:rsid w:val="009E181F"/>
    <w:rsid w:val="009F63A5"/>
    <w:rsid w:val="00A20B9F"/>
    <w:rsid w:val="00A34BD6"/>
    <w:rsid w:val="00A53E17"/>
    <w:rsid w:val="00A55652"/>
    <w:rsid w:val="00A715C0"/>
    <w:rsid w:val="00AE4749"/>
    <w:rsid w:val="00B06862"/>
    <w:rsid w:val="00B130FF"/>
    <w:rsid w:val="00B15D90"/>
    <w:rsid w:val="00B214E9"/>
    <w:rsid w:val="00B45623"/>
    <w:rsid w:val="00B57E4C"/>
    <w:rsid w:val="00B86DA8"/>
    <w:rsid w:val="00B9179C"/>
    <w:rsid w:val="00BC1A78"/>
    <w:rsid w:val="00BD43A8"/>
    <w:rsid w:val="00BF5EB1"/>
    <w:rsid w:val="00C27E08"/>
    <w:rsid w:val="00C3443C"/>
    <w:rsid w:val="00C44388"/>
    <w:rsid w:val="00C45256"/>
    <w:rsid w:val="00C5089A"/>
    <w:rsid w:val="00C559BA"/>
    <w:rsid w:val="00C67F59"/>
    <w:rsid w:val="00C903B8"/>
    <w:rsid w:val="00CA1FB6"/>
    <w:rsid w:val="00CB6675"/>
    <w:rsid w:val="00CB6E83"/>
    <w:rsid w:val="00CC3CEC"/>
    <w:rsid w:val="00CC609F"/>
    <w:rsid w:val="00CC62CC"/>
    <w:rsid w:val="00CC762E"/>
    <w:rsid w:val="00D355A2"/>
    <w:rsid w:val="00D37E6B"/>
    <w:rsid w:val="00D408D6"/>
    <w:rsid w:val="00D413C2"/>
    <w:rsid w:val="00D540AC"/>
    <w:rsid w:val="00D5578F"/>
    <w:rsid w:val="00D71A16"/>
    <w:rsid w:val="00D75484"/>
    <w:rsid w:val="00D83AE8"/>
    <w:rsid w:val="00D84697"/>
    <w:rsid w:val="00DA092F"/>
    <w:rsid w:val="00DA5BA1"/>
    <w:rsid w:val="00DB69AF"/>
    <w:rsid w:val="00DC4F5A"/>
    <w:rsid w:val="00DF2B19"/>
    <w:rsid w:val="00E04BC9"/>
    <w:rsid w:val="00E45370"/>
    <w:rsid w:val="00E614A5"/>
    <w:rsid w:val="00E64506"/>
    <w:rsid w:val="00E717D7"/>
    <w:rsid w:val="00E75534"/>
    <w:rsid w:val="00E80AE4"/>
    <w:rsid w:val="00E92EEE"/>
    <w:rsid w:val="00E96108"/>
    <w:rsid w:val="00EA559E"/>
    <w:rsid w:val="00EA7D6A"/>
    <w:rsid w:val="00ED1FAE"/>
    <w:rsid w:val="00EE0803"/>
    <w:rsid w:val="00F04CA7"/>
    <w:rsid w:val="00F24E2E"/>
    <w:rsid w:val="00F37928"/>
    <w:rsid w:val="00F46418"/>
    <w:rsid w:val="00F81B8D"/>
    <w:rsid w:val="00F923C9"/>
    <w:rsid w:val="00F955C4"/>
    <w:rsid w:val="00FA6680"/>
    <w:rsid w:val="00FC7084"/>
    <w:rsid w:val="00FE3791"/>
    <w:rsid w:val="00FF61B3"/>
    <w:rsid w:val="00FF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AE4"/>
    <w:pPr>
      <w:ind w:left="720"/>
      <w:contextualSpacing/>
    </w:pPr>
  </w:style>
  <w:style w:type="paragraph" w:customStyle="1" w:styleId="ConsPlusNormal">
    <w:name w:val="ConsPlusNormal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E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0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5D90"/>
  </w:style>
  <w:style w:type="paragraph" w:styleId="a9">
    <w:name w:val="footer"/>
    <w:basedOn w:val="a"/>
    <w:link w:val="aa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5D90"/>
  </w:style>
  <w:style w:type="paragraph" w:customStyle="1" w:styleId="ConsPlusCell">
    <w:name w:val="ConsPlusCell"/>
    <w:rsid w:val="00511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чный"/>
    <w:basedOn w:val="a"/>
    <w:rsid w:val="00511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20D63-76F6-4B8A-85BC-DB1C9DA4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ПК</cp:lastModifiedBy>
  <cp:revision>51</cp:revision>
  <cp:lastPrinted>2021-12-29T07:00:00Z</cp:lastPrinted>
  <dcterms:created xsi:type="dcterms:W3CDTF">2020-10-26T06:59:00Z</dcterms:created>
  <dcterms:modified xsi:type="dcterms:W3CDTF">2023-08-04T08:32:00Z</dcterms:modified>
</cp:coreProperties>
</file>