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DD6A9" w14:textId="5610477F" w:rsidR="00942EA7" w:rsidRDefault="00942EA7" w:rsidP="00A46A02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14:paraId="15D2F90D" w14:textId="77777777" w:rsidR="00AE5AAD" w:rsidRDefault="00AE5AAD" w:rsidP="00942EA7">
      <w:pPr>
        <w:pStyle w:val="a5"/>
        <w:rPr>
          <w:rFonts w:ascii="Times New Roman" w:hAnsi="Times New Roman"/>
          <w:sz w:val="28"/>
          <w:szCs w:val="28"/>
        </w:rPr>
      </w:pPr>
    </w:p>
    <w:p w14:paraId="0B50F414" w14:textId="649FC598" w:rsidR="00942EA7" w:rsidRDefault="00942EA7" w:rsidP="00942EA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к проекту Постановления администрации Апанасенковского муниципального </w:t>
      </w:r>
      <w:r w:rsidR="00AE5AAD"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Ставропольского края</w:t>
      </w:r>
      <w:r>
        <w:t xml:space="preserve"> «</w:t>
      </w:r>
      <w:r>
        <w:rPr>
          <w:rFonts w:ascii="Times New Roman" w:hAnsi="Times New Roman"/>
          <w:bCs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Апанасенковского муниципального </w:t>
      </w:r>
      <w:r w:rsidR="00DA1DFA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«Развитие образования»</w:t>
      </w:r>
    </w:p>
    <w:p w14:paraId="3BB05F35" w14:textId="77777777" w:rsidR="00942EA7" w:rsidRDefault="00942EA7" w:rsidP="00942E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415A14" w14:textId="6B399987" w:rsidR="00942EA7" w:rsidRDefault="00942EA7" w:rsidP="002F29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постановления администрации Апанасенковского муниципального </w:t>
      </w:r>
      <w:r w:rsidR="00DA1DFA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«Об </w:t>
      </w:r>
      <w:r>
        <w:rPr>
          <w:rFonts w:ascii="Times New Roman" w:hAnsi="Times New Roman"/>
          <w:bCs/>
          <w:sz w:val="28"/>
          <w:szCs w:val="28"/>
        </w:rPr>
        <w:t>утверждении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Апанасенковского муниципального </w:t>
      </w:r>
      <w:r w:rsidR="00AE5AAD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«Развитие образования» (далее – Муниципальная программа») разработан в соответствии с Бюджетным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</w:t>
      </w:r>
      <w:r w:rsidRPr="00942EA7">
        <w:rPr>
          <w:rFonts w:ascii="Times New Roman" w:hAnsi="Times New Roman"/>
          <w:bCs/>
          <w:color w:val="1C1C1C"/>
          <w:sz w:val="28"/>
          <w:szCs w:val="28"/>
        </w:rPr>
        <w:t>Законом</w:t>
      </w:r>
      <w:r w:rsidRPr="00942EA7">
        <w:rPr>
          <w:rFonts w:ascii="Times New Roman" w:hAnsi="Times New Roman"/>
          <w:bCs/>
          <w:sz w:val="28"/>
          <w:szCs w:val="28"/>
        </w:rPr>
        <w:t xml:space="preserve"> Ставропольского края от 31 января 2020г. № 3-кз «О преобразовании муниципальных образований, входящих в состав Апанасенковского муниципального </w:t>
      </w:r>
      <w:r w:rsidR="00156E41">
        <w:rPr>
          <w:rFonts w:ascii="Times New Roman" w:hAnsi="Times New Roman"/>
          <w:bCs/>
          <w:sz w:val="28"/>
          <w:szCs w:val="28"/>
        </w:rPr>
        <w:t>округ</w:t>
      </w:r>
      <w:r w:rsidRPr="00942EA7">
        <w:rPr>
          <w:rFonts w:ascii="Times New Roman" w:hAnsi="Times New Roman"/>
          <w:bCs/>
          <w:sz w:val="28"/>
          <w:szCs w:val="28"/>
        </w:rPr>
        <w:t xml:space="preserve">а Ставропольского края, и об организации местного самоуправления на территории Апанасенковского </w:t>
      </w:r>
      <w:r w:rsidR="00156E41">
        <w:rPr>
          <w:rFonts w:ascii="Times New Roman" w:hAnsi="Times New Roman"/>
          <w:bCs/>
          <w:sz w:val="28"/>
          <w:szCs w:val="28"/>
        </w:rPr>
        <w:t>муниципального округа</w:t>
      </w:r>
      <w:r w:rsidRPr="00942EA7">
        <w:rPr>
          <w:rFonts w:ascii="Times New Roman" w:hAnsi="Times New Roman"/>
          <w:bCs/>
          <w:sz w:val="28"/>
          <w:szCs w:val="28"/>
        </w:rPr>
        <w:t xml:space="preserve"> Ставропольского края»,</w:t>
      </w:r>
      <w:r w:rsidRPr="00942EA7">
        <w:rPr>
          <w:rFonts w:ascii="Times New Roman" w:hAnsi="Times New Roman"/>
          <w:sz w:val="28"/>
          <w:szCs w:val="28"/>
        </w:rPr>
        <w:t xml:space="preserve"> </w:t>
      </w:r>
      <w:r w:rsidRPr="00942EA7">
        <w:rPr>
          <w:rFonts w:ascii="Times New Roman" w:hAnsi="Times New Roman"/>
          <w:bCs/>
          <w:sz w:val="28"/>
          <w:szCs w:val="28"/>
        </w:rPr>
        <w:t xml:space="preserve">постановлениями администрации Апанасенковского муниципального </w:t>
      </w:r>
      <w:r w:rsidR="00484B4F">
        <w:rPr>
          <w:rFonts w:ascii="Times New Roman" w:hAnsi="Times New Roman"/>
          <w:bCs/>
          <w:sz w:val="28"/>
          <w:szCs w:val="28"/>
        </w:rPr>
        <w:t>округа</w:t>
      </w:r>
      <w:r w:rsidRPr="00942EA7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  <w:r w:rsidRPr="00942EA7">
        <w:rPr>
          <w:rFonts w:ascii="Times New Roman" w:hAnsi="Times New Roman"/>
          <w:sz w:val="28"/>
          <w:szCs w:val="28"/>
        </w:rPr>
        <w:t xml:space="preserve"> от 02 октября 2020 г. № 488-п </w:t>
      </w:r>
      <w:r w:rsidRPr="00942EA7">
        <w:rPr>
          <w:rFonts w:ascii="Times New Roman" w:hAnsi="Times New Roman"/>
          <w:bCs/>
          <w:sz w:val="28"/>
          <w:szCs w:val="28"/>
        </w:rPr>
        <w:t>«</w:t>
      </w:r>
      <w:r w:rsidRPr="00942EA7">
        <w:rPr>
          <w:rFonts w:ascii="Times New Roman" w:hAnsi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Апанасенковского муниципального округа Ставропольского края»</w:t>
      </w:r>
      <w:r w:rsidRPr="00942EA7">
        <w:rPr>
          <w:rFonts w:ascii="Times New Roman" w:hAnsi="Times New Roman"/>
          <w:bCs/>
          <w:sz w:val="28"/>
          <w:szCs w:val="28"/>
        </w:rPr>
        <w:t>, «</w:t>
      </w:r>
      <w:r w:rsidRPr="00942EA7">
        <w:rPr>
          <w:rFonts w:ascii="Times New Roman" w:hAnsi="Times New Roman"/>
          <w:sz w:val="28"/>
          <w:szCs w:val="28"/>
        </w:rPr>
        <w:t>Об утверждении методических указаний по разработке и реализации муниципальных программ Апанасенковского муниципального округа Ставропольского края»</w:t>
      </w:r>
      <w:r w:rsidRPr="00942EA7">
        <w:rPr>
          <w:rFonts w:ascii="Times New Roman" w:hAnsi="Times New Roman"/>
          <w:bCs/>
          <w:sz w:val="28"/>
          <w:szCs w:val="28"/>
        </w:rPr>
        <w:t xml:space="preserve"> и «Об утверждении перечня муниципальных программ Апанасенковского муниципального округа Ставропольского края, планируемых к разработке».</w:t>
      </w:r>
    </w:p>
    <w:p w14:paraId="7E29ABB2" w14:textId="77777777" w:rsidR="00942EA7" w:rsidRDefault="00942EA7" w:rsidP="002F29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сформирована исходя из принципов долгосрочных целей развития образования в Апанасенковском муниципальном </w:t>
      </w:r>
      <w:r w:rsidR="00DA1DFA">
        <w:rPr>
          <w:rFonts w:ascii="Times New Roman" w:hAnsi="Times New Roman"/>
          <w:sz w:val="28"/>
          <w:szCs w:val="28"/>
        </w:rPr>
        <w:t>округе</w:t>
      </w:r>
      <w:r>
        <w:rPr>
          <w:rFonts w:ascii="Times New Roman" w:hAnsi="Times New Roman"/>
          <w:sz w:val="28"/>
          <w:szCs w:val="28"/>
        </w:rPr>
        <w:t xml:space="preserve"> Ставропольского края и показателей (индикаторов) их достижения.</w:t>
      </w:r>
    </w:p>
    <w:p w14:paraId="1FACC460" w14:textId="619E0156" w:rsidR="00942EA7" w:rsidRDefault="00942EA7" w:rsidP="002F29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51D">
        <w:rPr>
          <w:rFonts w:ascii="Times New Roman" w:hAnsi="Times New Roman"/>
          <w:sz w:val="28"/>
          <w:szCs w:val="28"/>
        </w:rPr>
        <w:t xml:space="preserve">Основными целями программы </w:t>
      </w:r>
      <w:r w:rsidR="00DA651D" w:rsidRPr="00DA651D">
        <w:rPr>
          <w:rFonts w:ascii="Times New Roman" w:hAnsi="Times New Roman"/>
          <w:sz w:val="28"/>
          <w:szCs w:val="28"/>
        </w:rPr>
        <w:t xml:space="preserve">в Апанасенковском муниципальном округе Ставропольского края </w:t>
      </w:r>
      <w:r w:rsidRPr="00DA651D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>:</w:t>
      </w:r>
    </w:p>
    <w:p w14:paraId="41F66254" w14:textId="0A77CD05" w:rsidR="00942EA7" w:rsidRDefault="00DA651D" w:rsidP="002F29D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2EA7">
        <w:rPr>
          <w:sz w:val="28"/>
          <w:szCs w:val="28"/>
        </w:rPr>
        <w:t>создание в системе дошкольного, общего и дополнительного образования равных возможностей получения доступного и качественного воспитания, образования и позитивной социализации детей;</w:t>
      </w:r>
    </w:p>
    <w:p w14:paraId="242706FC" w14:textId="09BB1ED6" w:rsidR="00942EA7" w:rsidRDefault="00DA651D" w:rsidP="002F29D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2EA7">
        <w:rPr>
          <w:sz w:val="28"/>
          <w:szCs w:val="28"/>
        </w:rPr>
        <w:t>создание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общество.</w:t>
      </w:r>
    </w:p>
    <w:p w14:paraId="0843BC8E" w14:textId="77777777" w:rsidR="00942EA7" w:rsidRDefault="00942EA7" w:rsidP="002F29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определены индикаторы достижения цели и ожидаемые конечные результаты её реализации.</w:t>
      </w:r>
    </w:p>
    <w:p w14:paraId="29A5403F" w14:textId="77777777" w:rsidR="00942EA7" w:rsidRDefault="00942EA7" w:rsidP="002F29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три подпрограммы, обеспечивающие достижение поставленных целей.</w:t>
      </w:r>
    </w:p>
    <w:p w14:paraId="439E6E41" w14:textId="5CE85E38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дошкольного, общего и дополнительного образования в </w:t>
      </w:r>
      <w:r>
        <w:rPr>
          <w:sz w:val="28"/>
          <w:szCs w:val="28"/>
        </w:rPr>
        <w:lastRenderedPageBreak/>
        <w:t xml:space="preserve">Апанасенковском муниципальном </w:t>
      </w:r>
      <w:r w:rsidR="00DA1DFA">
        <w:rPr>
          <w:sz w:val="28"/>
          <w:szCs w:val="28"/>
        </w:rPr>
        <w:t xml:space="preserve">округе </w:t>
      </w:r>
      <w:r>
        <w:rPr>
          <w:sz w:val="28"/>
          <w:szCs w:val="28"/>
        </w:rPr>
        <w:t xml:space="preserve">Ставропольского края способствует решению не только социальных проблем, но и служит основой для развития образования Апанасенковского муниципального </w:t>
      </w:r>
      <w:r w:rsidR="00DA1DFA">
        <w:rPr>
          <w:sz w:val="28"/>
          <w:szCs w:val="28"/>
        </w:rPr>
        <w:t>округ</w:t>
      </w:r>
      <w:r w:rsidR="002F29D7">
        <w:rPr>
          <w:sz w:val="28"/>
          <w:szCs w:val="28"/>
        </w:rPr>
        <w:t>а</w:t>
      </w:r>
      <w:r>
        <w:rPr>
          <w:sz w:val="28"/>
          <w:szCs w:val="28"/>
        </w:rPr>
        <w:t xml:space="preserve"> Ставропольского края. В рамках реализации подпрограммы «Развитие дошкольного, общего и дополнительного образования» в Апанасенковском муниципальном </w:t>
      </w:r>
      <w:r w:rsidR="00DA1DFA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 Ставропольского края предусмотрены мероприятия, направленные на поддержку и развитие образовательного процесса в Апанасенковском муниципальном </w:t>
      </w:r>
      <w:r w:rsidR="00DA1DFA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 Ставропольского края. Реализация запланированных мероприятий будет способствовать обеспечению доступности и повышение качества дошкольного, общего и дополнительного образования детей в Апанасенковском муниципальном </w:t>
      </w:r>
      <w:r w:rsidR="00DA1DFA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. Мотивации педагогических работников общеобразовательных организаций Апанасенковского муниципального </w:t>
      </w:r>
      <w:r w:rsidR="00DA1DF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к повышению качества выполняемой ими работы и непрерывного профессионального образования. Модернизации дошкольного и общего образования в Апанасенковском муниципальном </w:t>
      </w:r>
      <w:r w:rsidR="00DA1DFA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 Ставропольского края как института социального развития.</w:t>
      </w:r>
    </w:p>
    <w:p w14:paraId="2FF88463" w14:textId="77777777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Образовательный процесс, являясь крупной составной частью социального развития Апанасенковского муниципального </w:t>
      </w:r>
      <w:r w:rsidR="00DA1DF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края, призван обеспечивать условия для полного и своевременного удовлетворения спроса населения качеством и доступностью образовательных услуг.</w:t>
      </w:r>
    </w:p>
    <w:p w14:paraId="6BFB9C75" w14:textId="77777777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мероприятия Подпрограммы предполагается:</w:t>
      </w:r>
    </w:p>
    <w:p w14:paraId="2EAE342F" w14:textId="77777777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образовательных программ дошкольного образования в соответствии с федеральным государственным образовательным стандартом;</w:t>
      </w:r>
    </w:p>
    <w:p w14:paraId="6C14B654" w14:textId="77777777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доступности дошкольного образования посредством оказания материальной поддержки семьям, имеющим детей дошкольного возраста.</w:t>
      </w:r>
    </w:p>
    <w:p w14:paraId="71A3AAC0" w14:textId="52CAD3E7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подпрограммы «Государственная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родителей» муниципальной программы Ставропольского края «Развитие образования» предусмотрены мероприятия, направленные на создание в Апанасенковском муниципальном </w:t>
      </w:r>
      <w:r w:rsidR="00DA1DFA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 </w:t>
      </w:r>
      <w:r w:rsidR="00156E4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интеграция их в общество. Непосредственным результатом реализации данного основного мероприятия Подпрограммы станет: </w:t>
      </w:r>
    </w:p>
    <w:p w14:paraId="2EDA79DE" w14:textId="5EEF480B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детей с ограниченными возможностями здоровья (детей-инвалидов), которым созданы условия для получения дошкольного образования на дому в общей численности детей детей-инвалидов дошкольного возраста;</w:t>
      </w:r>
    </w:p>
    <w:p w14:paraId="0E8205B4" w14:textId="77777777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численности детей-инвалидов, обучающихся с использованием дистанционных образовательных технологий;</w:t>
      </w:r>
    </w:p>
    <w:p w14:paraId="2D218BE1" w14:textId="77777777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Увеличение доли детей с ограниченными возможностями здоровья, детей-инвалидов школьного возраста, получающих образование в различных формах, в общей численности детей с ограниченными возможностями здоровья, детей-инвалидов школьного возраста.</w:t>
      </w:r>
    </w:p>
    <w:p w14:paraId="7B000722" w14:textId="0E103F95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задачей данной подпрограммы является обеспечение в Апанасенковском муниципальном </w:t>
      </w:r>
      <w:r w:rsidR="00DA1DFA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 </w:t>
      </w:r>
      <w:r w:rsidR="00156E4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государственных гарантий детям-сиротам и детям, оставшимся без попечения родителей, лицам из числа детей-сирот и детей, оставшихся без попечителей.</w:t>
      </w:r>
    </w:p>
    <w:p w14:paraId="4B1E9FBB" w14:textId="77777777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подпрограммы предусмотрены мероприятия по уменьшению численности детей-сирот и детей, оставшихся без попечения родителей в Апанасенковском муниципальном</w:t>
      </w:r>
      <w:r w:rsidR="00DA1DFA">
        <w:rPr>
          <w:sz w:val="28"/>
          <w:szCs w:val="28"/>
        </w:rPr>
        <w:t xml:space="preserve"> округе</w:t>
      </w:r>
      <w:r>
        <w:rPr>
          <w:sz w:val="28"/>
          <w:szCs w:val="28"/>
        </w:rPr>
        <w:t xml:space="preserve"> Ставропольского края.</w:t>
      </w:r>
    </w:p>
    <w:p w14:paraId="70E2B6DA" w14:textId="3F37C32E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Предполагаемый объём финансирования программы в период её реализации составит </w:t>
      </w:r>
      <w:r w:rsidRPr="00C51347">
        <w:rPr>
          <w:sz w:val="28"/>
          <w:szCs w:val="28"/>
        </w:rPr>
        <w:t>3 </w:t>
      </w:r>
      <w:r w:rsidR="00C4240A">
        <w:rPr>
          <w:sz w:val="28"/>
          <w:szCs w:val="28"/>
        </w:rPr>
        <w:t>704</w:t>
      </w:r>
      <w:r w:rsidRPr="00C51347">
        <w:rPr>
          <w:sz w:val="28"/>
          <w:szCs w:val="28"/>
        </w:rPr>
        <w:t> </w:t>
      </w:r>
      <w:r w:rsidR="00C4240A">
        <w:rPr>
          <w:sz w:val="28"/>
          <w:szCs w:val="28"/>
        </w:rPr>
        <w:t>67</w:t>
      </w:r>
      <w:r w:rsidR="00156E41" w:rsidRPr="00C51347">
        <w:rPr>
          <w:sz w:val="28"/>
          <w:szCs w:val="28"/>
        </w:rPr>
        <w:t>0</w:t>
      </w:r>
      <w:r w:rsidRPr="00C51347">
        <w:rPr>
          <w:sz w:val="28"/>
          <w:szCs w:val="28"/>
        </w:rPr>
        <w:t>,</w:t>
      </w:r>
      <w:r w:rsidR="00C4240A">
        <w:rPr>
          <w:sz w:val="28"/>
          <w:szCs w:val="28"/>
        </w:rPr>
        <w:t>25</w:t>
      </w:r>
      <w:r w:rsidRPr="00C51347">
        <w:rPr>
          <w:sz w:val="28"/>
          <w:szCs w:val="28"/>
        </w:rPr>
        <w:t xml:space="preserve"> тыс. руб., в том числе за счёт средств бюджета Апанасенковского муниципального</w:t>
      </w:r>
      <w:r w:rsidR="00802B7F" w:rsidRPr="00C51347">
        <w:rPr>
          <w:sz w:val="28"/>
          <w:szCs w:val="28"/>
        </w:rPr>
        <w:t xml:space="preserve"> </w:t>
      </w:r>
      <w:r w:rsidR="00DA1DFA" w:rsidRPr="00C51347">
        <w:rPr>
          <w:sz w:val="28"/>
          <w:szCs w:val="28"/>
        </w:rPr>
        <w:t>округа</w:t>
      </w:r>
      <w:r w:rsidRPr="00C51347">
        <w:rPr>
          <w:sz w:val="28"/>
          <w:szCs w:val="28"/>
        </w:rPr>
        <w:t xml:space="preserve"> Ставропольского края – </w:t>
      </w:r>
      <w:r w:rsidR="00156E41" w:rsidRPr="00C51347">
        <w:rPr>
          <w:sz w:val="28"/>
          <w:szCs w:val="28"/>
        </w:rPr>
        <w:t>3</w:t>
      </w:r>
      <w:r w:rsidRPr="00C51347">
        <w:rPr>
          <w:sz w:val="28"/>
          <w:szCs w:val="28"/>
        </w:rPr>
        <w:t> </w:t>
      </w:r>
      <w:r w:rsidR="00C4240A">
        <w:rPr>
          <w:sz w:val="28"/>
          <w:szCs w:val="28"/>
        </w:rPr>
        <w:t>699</w:t>
      </w:r>
      <w:r w:rsidRPr="00C51347">
        <w:rPr>
          <w:sz w:val="28"/>
          <w:szCs w:val="28"/>
        </w:rPr>
        <w:t> </w:t>
      </w:r>
      <w:r w:rsidR="00C51347" w:rsidRPr="00C51347">
        <w:rPr>
          <w:sz w:val="28"/>
          <w:szCs w:val="28"/>
        </w:rPr>
        <w:t>8</w:t>
      </w:r>
      <w:r w:rsidR="00C4240A">
        <w:rPr>
          <w:sz w:val="28"/>
          <w:szCs w:val="28"/>
        </w:rPr>
        <w:t>31</w:t>
      </w:r>
      <w:r w:rsidRPr="00C51347">
        <w:rPr>
          <w:sz w:val="28"/>
          <w:szCs w:val="28"/>
        </w:rPr>
        <w:t>,</w:t>
      </w:r>
      <w:r w:rsidR="00C4240A">
        <w:rPr>
          <w:sz w:val="28"/>
          <w:szCs w:val="28"/>
        </w:rPr>
        <w:t>13</w:t>
      </w:r>
      <w:r w:rsidRPr="00C51347">
        <w:rPr>
          <w:sz w:val="28"/>
          <w:szCs w:val="28"/>
        </w:rPr>
        <w:t xml:space="preserve"> тыс. руб., привлеченных средств юридических и физических лиц (участников программы) – </w:t>
      </w:r>
      <w:r w:rsidR="00C4240A">
        <w:rPr>
          <w:sz w:val="28"/>
          <w:szCs w:val="28"/>
        </w:rPr>
        <w:t>4</w:t>
      </w:r>
      <w:r w:rsidRPr="00C51347">
        <w:rPr>
          <w:sz w:val="28"/>
          <w:szCs w:val="28"/>
        </w:rPr>
        <w:t> </w:t>
      </w:r>
      <w:r w:rsidR="00C4240A">
        <w:rPr>
          <w:sz w:val="28"/>
          <w:szCs w:val="28"/>
        </w:rPr>
        <w:t>839</w:t>
      </w:r>
      <w:r w:rsidRPr="00C51347">
        <w:rPr>
          <w:sz w:val="28"/>
          <w:szCs w:val="28"/>
        </w:rPr>
        <w:t>,</w:t>
      </w:r>
      <w:r w:rsidR="00C4240A">
        <w:rPr>
          <w:sz w:val="28"/>
          <w:szCs w:val="28"/>
        </w:rPr>
        <w:t>12</w:t>
      </w:r>
      <w:r w:rsidRPr="00C51347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руб.</w:t>
      </w:r>
    </w:p>
    <w:p w14:paraId="448DB4F1" w14:textId="1CB8FDBA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постановления </w:t>
      </w:r>
      <w:r w:rsidR="00156E41">
        <w:rPr>
          <w:sz w:val="28"/>
          <w:szCs w:val="28"/>
        </w:rPr>
        <w:t xml:space="preserve">администрации Апанасенковского муниципального округа Ставропольского края </w:t>
      </w:r>
      <w:r>
        <w:rPr>
          <w:sz w:val="28"/>
          <w:szCs w:val="28"/>
        </w:rPr>
        <w:t xml:space="preserve">предусмотрено вступление </w:t>
      </w:r>
      <w:r w:rsidR="00156E41">
        <w:rPr>
          <w:sz w:val="28"/>
          <w:szCs w:val="28"/>
        </w:rPr>
        <w:t xml:space="preserve">муниципальной программы Апанасенковского муниципального округа Ставропольского края «Развитие образования» </w:t>
      </w:r>
      <w:r>
        <w:rPr>
          <w:sz w:val="28"/>
          <w:szCs w:val="28"/>
        </w:rPr>
        <w:t>в силу с 01 января 202</w:t>
      </w:r>
      <w:r w:rsidR="00A46A02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14:paraId="0B636330" w14:textId="362E55BD" w:rsidR="00942EA7" w:rsidRDefault="00942EA7" w:rsidP="002F29D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</w:t>
      </w:r>
      <w:r w:rsidR="00156E41">
        <w:rPr>
          <w:sz w:val="28"/>
          <w:szCs w:val="28"/>
        </w:rPr>
        <w:t xml:space="preserve">администрации Апанасенковского муниципального округа Ставропольского края предусмотрено вступление муниципальной программы Апанасенковского муниципального округа Ставропольского края «Развитие образования» </w:t>
      </w:r>
      <w:r>
        <w:rPr>
          <w:sz w:val="28"/>
          <w:szCs w:val="28"/>
        </w:rPr>
        <w:t>соответствует действующему законодательству.</w:t>
      </w:r>
    </w:p>
    <w:p w14:paraId="7EE0CF8C" w14:textId="77777777" w:rsidR="00942EA7" w:rsidRDefault="00942EA7" w:rsidP="00942EA7">
      <w:pPr>
        <w:pStyle w:val="ConsPlusNormal"/>
        <w:ind w:firstLine="540"/>
        <w:jc w:val="both"/>
        <w:rPr>
          <w:sz w:val="28"/>
          <w:szCs w:val="28"/>
        </w:rPr>
      </w:pPr>
    </w:p>
    <w:p w14:paraId="11872706" w14:textId="00800568" w:rsidR="00942EA7" w:rsidRDefault="00942EA7" w:rsidP="00942EA7">
      <w:pPr>
        <w:pStyle w:val="ConsPlusNormal"/>
        <w:ind w:firstLine="540"/>
        <w:jc w:val="both"/>
        <w:rPr>
          <w:sz w:val="28"/>
          <w:szCs w:val="28"/>
        </w:rPr>
      </w:pPr>
    </w:p>
    <w:p w14:paraId="4A5C0A39" w14:textId="77777777" w:rsidR="0072769B" w:rsidRDefault="0072769B" w:rsidP="00942EA7">
      <w:pPr>
        <w:pStyle w:val="ConsPlusNormal"/>
        <w:ind w:firstLine="540"/>
        <w:jc w:val="both"/>
        <w:rPr>
          <w:sz w:val="28"/>
          <w:szCs w:val="28"/>
        </w:rPr>
      </w:pPr>
    </w:p>
    <w:p w14:paraId="16118596" w14:textId="15F617CD" w:rsidR="00942EA7" w:rsidRDefault="00DD7C9F" w:rsidP="00942EA7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42EA7">
        <w:rPr>
          <w:sz w:val="28"/>
          <w:szCs w:val="28"/>
        </w:rPr>
        <w:t>ачальник</w:t>
      </w:r>
      <w:r w:rsidR="0072769B">
        <w:rPr>
          <w:sz w:val="28"/>
          <w:szCs w:val="28"/>
        </w:rPr>
        <w:t xml:space="preserve"> </w:t>
      </w:r>
      <w:r w:rsidR="00942EA7">
        <w:rPr>
          <w:sz w:val="28"/>
          <w:szCs w:val="28"/>
        </w:rPr>
        <w:t>отдела образования администрации</w:t>
      </w:r>
    </w:p>
    <w:p w14:paraId="393E98BE" w14:textId="60757A86" w:rsidR="00942EA7" w:rsidRDefault="00942EA7" w:rsidP="00942EA7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Апанасенковского муниципального о</w:t>
      </w:r>
      <w:r w:rsidR="00802B7F">
        <w:rPr>
          <w:sz w:val="28"/>
          <w:szCs w:val="28"/>
        </w:rPr>
        <w:t>круг</w:t>
      </w:r>
      <w:r>
        <w:rPr>
          <w:sz w:val="28"/>
          <w:szCs w:val="28"/>
        </w:rPr>
        <w:t xml:space="preserve">а </w:t>
      </w:r>
    </w:p>
    <w:p w14:paraId="31769547" w14:textId="6E238F3C" w:rsidR="00942EA7" w:rsidRDefault="00942EA7" w:rsidP="00942EA7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</w:t>
      </w:r>
      <w:r w:rsidR="0072769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72769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DD7C9F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802B7F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DD7C9F">
        <w:rPr>
          <w:sz w:val="28"/>
          <w:szCs w:val="28"/>
        </w:rPr>
        <w:t>Денисенко</w:t>
      </w:r>
    </w:p>
    <w:p w14:paraId="2D499FFB" w14:textId="77777777" w:rsidR="00037A58" w:rsidRDefault="00037A58"/>
    <w:sectPr w:rsidR="00037A58" w:rsidSect="0072769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EA7"/>
    <w:rsid w:val="00025405"/>
    <w:rsid w:val="00026F9C"/>
    <w:rsid w:val="00030DC5"/>
    <w:rsid w:val="000346FB"/>
    <w:rsid w:val="00037A58"/>
    <w:rsid w:val="00041D19"/>
    <w:rsid w:val="000459CB"/>
    <w:rsid w:val="00045A21"/>
    <w:rsid w:val="00045C3F"/>
    <w:rsid w:val="00053685"/>
    <w:rsid w:val="00064DE8"/>
    <w:rsid w:val="00074069"/>
    <w:rsid w:val="000769C0"/>
    <w:rsid w:val="000A221B"/>
    <w:rsid w:val="000A3A81"/>
    <w:rsid w:val="000A784B"/>
    <w:rsid w:val="000B3561"/>
    <w:rsid w:val="000B7C2B"/>
    <w:rsid w:val="000C0C41"/>
    <w:rsid w:val="000C19B3"/>
    <w:rsid w:val="000C2C94"/>
    <w:rsid w:val="000D2223"/>
    <w:rsid w:val="000D3009"/>
    <w:rsid w:val="000E34F2"/>
    <w:rsid w:val="000E585D"/>
    <w:rsid w:val="000F1335"/>
    <w:rsid w:val="000F1C32"/>
    <w:rsid w:val="000F39F0"/>
    <w:rsid w:val="000F3CD7"/>
    <w:rsid w:val="00106FD8"/>
    <w:rsid w:val="00112F0A"/>
    <w:rsid w:val="00113D4F"/>
    <w:rsid w:val="00116BC4"/>
    <w:rsid w:val="00127F2A"/>
    <w:rsid w:val="001311F8"/>
    <w:rsid w:val="00131D79"/>
    <w:rsid w:val="00143AFB"/>
    <w:rsid w:val="00146EB7"/>
    <w:rsid w:val="00147002"/>
    <w:rsid w:val="00147C07"/>
    <w:rsid w:val="00147FCD"/>
    <w:rsid w:val="00156E41"/>
    <w:rsid w:val="001626F2"/>
    <w:rsid w:val="001633FF"/>
    <w:rsid w:val="00165332"/>
    <w:rsid w:val="00171D6C"/>
    <w:rsid w:val="00172118"/>
    <w:rsid w:val="00180DF7"/>
    <w:rsid w:val="001877C3"/>
    <w:rsid w:val="0018791E"/>
    <w:rsid w:val="0019361F"/>
    <w:rsid w:val="00196E65"/>
    <w:rsid w:val="00197DEA"/>
    <w:rsid w:val="001B192A"/>
    <w:rsid w:val="001B2822"/>
    <w:rsid w:val="001B2DAE"/>
    <w:rsid w:val="001C2B5A"/>
    <w:rsid w:val="001D7637"/>
    <w:rsid w:val="001E1310"/>
    <w:rsid w:val="001E4200"/>
    <w:rsid w:val="001E4897"/>
    <w:rsid w:val="001E5A54"/>
    <w:rsid w:val="001E60BC"/>
    <w:rsid w:val="001F1ACC"/>
    <w:rsid w:val="001F3C9A"/>
    <w:rsid w:val="002178E5"/>
    <w:rsid w:val="002267EC"/>
    <w:rsid w:val="0023103D"/>
    <w:rsid w:val="00235373"/>
    <w:rsid w:val="00255D6E"/>
    <w:rsid w:val="00266D5D"/>
    <w:rsid w:val="00273244"/>
    <w:rsid w:val="00276BFD"/>
    <w:rsid w:val="0027702A"/>
    <w:rsid w:val="00281C02"/>
    <w:rsid w:val="002820EC"/>
    <w:rsid w:val="002A7491"/>
    <w:rsid w:val="002B5037"/>
    <w:rsid w:val="002B62BF"/>
    <w:rsid w:val="002C66B6"/>
    <w:rsid w:val="002D6990"/>
    <w:rsid w:val="002E4F67"/>
    <w:rsid w:val="002E5FE9"/>
    <w:rsid w:val="002F29D7"/>
    <w:rsid w:val="00304390"/>
    <w:rsid w:val="00311FC4"/>
    <w:rsid w:val="003218EA"/>
    <w:rsid w:val="003222E7"/>
    <w:rsid w:val="00324654"/>
    <w:rsid w:val="00334F2F"/>
    <w:rsid w:val="00353DDB"/>
    <w:rsid w:val="003611A3"/>
    <w:rsid w:val="00362B38"/>
    <w:rsid w:val="00373B84"/>
    <w:rsid w:val="00374102"/>
    <w:rsid w:val="00374FAC"/>
    <w:rsid w:val="003811EB"/>
    <w:rsid w:val="00381780"/>
    <w:rsid w:val="00390164"/>
    <w:rsid w:val="0039052B"/>
    <w:rsid w:val="003911DE"/>
    <w:rsid w:val="003B3E06"/>
    <w:rsid w:val="003B5A95"/>
    <w:rsid w:val="003B61C7"/>
    <w:rsid w:val="003C22CE"/>
    <w:rsid w:val="003C24A7"/>
    <w:rsid w:val="003C351B"/>
    <w:rsid w:val="003C367D"/>
    <w:rsid w:val="003C5B6D"/>
    <w:rsid w:val="003D2115"/>
    <w:rsid w:val="003E012F"/>
    <w:rsid w:val="003E3F1F"/>
    <w:rsid w:val="003E6E60"/>
    <w:rsid w:val="003F0D05"/>
    <w:rsid w:val="003F22C9"/>
    <w:rsid w:val="003F3473"/>
    <w:rsid w:val="003F5DC0"/>
    <w:rsid w:val="003F5FA5"/>
    <w:rsid w:val="00404115"/>
    <w:rsid w:val="00411A8B"/>
    <w:rsid w:val="00412765"/>
    <w:rsid w:val="004256EB"/>
    <w:rsid w:val="0042631B"/>
    <w:rsid w:val="0043251F"/>
    <w:rsid w:val="00434C06"/>
    <w:rsid w:val="004444DF"/>
    <w:rsid w:val="00445293"/>
    <w:rsid w:val="004469A7"/>
    <w:rsid w:val="004559C9"/>
    <w:rsid w:val="004564B0"/>
    <w:rsid w:val="00457A20"/>
    <w:rsid w:val="00470424"/>
    <w:rsid w:val="004711F8"/>
    <w:rsid w:val="0048005A"/>
    <w:rsid w:val="00481AD2"/>
    <w:rsid w:val="00483C10"/>
    <w:rsid w:val="00484B4F"/>
    <w:rsid w:val="00490A7B"/>
    <w:rsid w:val="004975AC"/>
    <w:rsid w:val="004A7759"/>
    <w:rsid w:val="004B46AF"/>
    <w:rsid w:val="004B7060"/>
    <w:rsid w:val="004C5B6C"/>
    <w:rsid w:val="004D3837"/>
    <w:rsid w:val="004D5432"/>
    <w:rsid w:val="004F0748"/>
    <w:rsid w:val="004F2986"/>
    <w:rsid w:val="004F7DD2"/>
    <w:rsid w:val="00510425"/>
    <w:rsid w:val="00511E32"/>
    <w:rsid w:val="00513292"/>
    <w:rsid w:val="005138B9"/>
    <w:rsid w:val="00515A57"/>
    <w:rsid w:val="00525F25"/>
    <w:rsid w:val="005358BF"/>
    <w:rsid w:val="00546F9A"/>
    <w:rsid w:val="00550A53"/>
    <w:rsid w:val="005654AC"/>
    <w:rsid w:val="00566BC6"/>
    <w:rsid w:val="0057053E"/>
    <w:rsid w:val="00571D88"/>
    <w:rsid w:val="00573648"/>
    <w:rsid w:val="00586281"/>
    <w:rsid w:val="00590118"/>
    <w:rsid w:val="005919A2"/>
    <w:rsid w:val="00597921"/>
    <w:rsid w:val="005A3562"/>
    <w:rsid w:val="005A3DBB"/>
    <w:rsid w:val="005A4C3F"/>
    <w:rsid w:val="005B36F5"/>
    <w:rsid w:val="005B402A"/>
    <w:rsid w:val="005B5783"/>
    <w:rsid w:val="005C19B1"/>
    <w:rsid w:val="005C4BC2"/>
    <w:rsid w:val="005D3203"/>
    <w:rsid w:val="005D632C"/>
    <w:rsid w:val="005F6EC5"/>
    <w:rsid w:val="00600ED7"/>
    <w:rsid w:val="006021F0"/>
    <w:rsid w:val="00602925"/>
    <w:rsid w:val="006033F2"/>
    <w:rsid w:val="00610B9F"/>
    <w:rsid w:val="00616468"/>
    <w:rsid w:val="00632B94"/>
    <w:rsid w:val="00632D5C"/>
    <w:rsid w:val="0063360C"/>
    <w:rsid w:val="00636025"/>
    <w:rsid w:val="006420F4"/>
    <w:rsid w:val="00642910"/>
    <w:rsid w:val="00644A1D"/>
    <w:rsid w:val="00646065"/>
    <w:rsid w:val="0064736B"/>
    <w:rsid w:val="006503AB"/>
    <w:rsid w:val="00653679"/>
    <w:rsid w:val="00664C2E"/>
    <w:rsid w:val="00670B26"/>
    <w:rsid w:val="006735F4"/>
    <w:rsid w:val="00692FBE"/>
    <w:rsid w:val="006A0B0B"/>
    <w:rsid w:val="006A2ED4"/>
    <w:rsid w:val="006A7969"/>
    <w:rsid w:val="006A7EDC"/>
    <w:rsid w:val="006B43A2"/>
    <w:rsid w:val="006B68C4"/>
    <w:rsid w:val="006C2605"/>
    <w:rsid w:val="006C2637"/>
    <w:rsid w:val="006C43EB"/>
    <w:rsid w:val="006C5FB8"/>
    <w:rsid w:val="006D17D8"/>
    <w:rsid w:val="006D4B9D"/>
    <w:rsid w:val="006D668E"/>
    <w:rsid w:val="006E3A79"/>
    <w:rsid w:val="006E3DBA"/>
    <w:rsid w:val="006F1F9A"/>
    <w:rsid w:val="00700534"/>
    <w:rsid w:val="00703A3F"/>
    <w:rsid w:val="00711FB6"/>
    <w:rsid w:val="0072769B"/>
    <w:rsid w:val="007316CA"/>
    <w:rsid w:val="007338CE"/>
    <w:rsid w:val="00741953"/>
    <w:rsid w:val="0074280A"/>
    <w:rsid w:val="00743894"/>
    <w:rsid w:val="007449D4"/>
    <w:rsid w:val="00744E27"/>
    <w:rsid w:val="007464F7"/>
    <w:rsid w:val="0075294F"/>
    <w:rsid w:val="0075502A"/>
    <w:rsid w:val="00757013"/>
    <w:rsid w:val="0075794A"/>
    <w:rsid w:val="0076692E"/>
    <w:rsid w:val="007711F4"/>
    <w:rsid w:val="007759CE"/>
    <w:rsid w:val="00777DB5"/>
    <w:rsid w:val="00780639"/>
    <w:rsid w:val="00784A73"/>
    <w:rsid w:val="00795928"/>
    <w:rsid w:val="007A0BB9"/>
    <w:rsid w:val="007A426A"/>
    <w:rsid w:val="007D12F6"/>
    <w:rsid w:val="007D4AA5"/>
    <w:rsid w:val="007E2EEA"/>
    <w:rsid w:val="007E6A6B"/>
    <w:rsid w:val="007F1B40"/>
    <w:rsid w:val="007F3FAF"/>
    <w:rsid w:val="00802B7F"/>
    <w:rsid w:val="0080538D"/>
    <w:rsid w:val="00812D9B"/>
    <w:rsid w:val="008152F4"/>
    <w:rsid w:val="00815649"/>
    <w:rsid w:val="00820265"/>
    <w:rsid w:val="00820599"/>
    <w:rsid w:val="00822A56"/>
    <w:rsid w:val="00825D6E"/>
    <w:rsid w:val="00837257"/>
    <w:rsid w:val="008455FD"/>
    <w:rsid w:val="00850B25"/>
    <w:rsid w:val="00851519"/>
    <w:rsid w:val="00857474"/>
    <w:rsid w:val="008728AF"/>
    <w:rsid w:val="00880B4F"/>
    <w:rsid w:val="00882EBC"/>
    <w:rsid w:val="0088530B"/>
    <w:rsid w:val="008859D8"/>
    <w:rsid w:val="00886A5A"/>
    <w:rsid w:val="00893438"/>
    <w:rsid w:val="008950DB"/>
    <w:rsid w:val="00897C08"/>
    <w:rsid w:val="008A34E0"/>
    <w:rsid w:val="008A512D"/>
    <w:rsid w:val="008C28B0"/>
    <w:rsid w:val="008D369F"/>
    <w:rsid w:val="008E215C"/>
    <w:rsid w:val="008E5667"/>
    <w:rsid w:val="008F3E86"/>
    <w:rsid w:val="008F4508"/>
    <w:rsid w:val="008F6825"/>
    <w:rsid w:val="0090040E"/>
    <w:rsid w:val="00900A0E"/>
    <w:rsid w:val="009016BA"/>
    <w:rsid w:val="00901F51"/>
    <w:rsid w:val="009112D9"/>
    <w:rsid w:val="009156C5"/>
    <w:rsid w:val="00925AD0"/>
    <w:rsid w:val="00926DCE"/>
    <w:rsid w:val="009341BD"/>
    <w:rsid w:val="00935114"/>
    <w:rsid w:val="00940176"/>
    <w:rsid w:val="00942EA7"/>
    <w:rsid w:val="00951619"/>
    <w:rsid w:val="0095454A"/>
    <w:rsid w:val="0095797F"/>
    <w:rsid w:val="00960158"/>
    <w:rsid w:val="00976E13"/>
    <w:rsid w:val="009A07B5"/>
    <w:rsid w:val="009A23E2"/>
    <w:rsid w:val="009A308C"/>
    <w:rsid w:val="009A4DB4"/>
    <w:rsid w:val="009B2A4A"/>
    <w:rsid w:val="009C149B"/>
    <w:rsid w:val="009C5606"/>
    <w:rsid w:val="009C797D"/>
    <w:rsid w:val="009D3C63"/>
    <w:rsid w:val="009D4A90"/>
    <w:rsid w:val="009E60D2"/>
    <w:rsid w:val="009F1D14"/>
    <w:rsid w:val="009F3138"/>
    <w:rsid w:val="009F4676"/>
    <w:rsid w:val="00A02179"/>
    <w:rsid w:val="00A1619A"/>
    <w:rsid w:val="00A216F8"/>
    <w:rsid w:val="00A24899"/>
    <w:rsid w:val="00A24D9F"/>
    <w:rsid w:val="00A268C2"/>
    <w:rsid w:val="00A30176"/>
    <w:rsid w:val="00A30B29"/>
    <w:rsid w:val="00A4437E"/>
    <w:rsid w:val="00A450FA"/>
    <w:rsid w:val="00A46A02"/>
    <w:rsid w:val="00A60FEB"/>
    <w:rsid w:val="00A658D1"/>
    <w:rsid w:val="00A6642B"/>
    <w:rsid w:val="00A706B3"/>
    <w:rsid w:val="00A7755B"/>
    <w:rsid w:val="00A93718"/>
    <w:rsid w:val="00A968D6"/>
    <w:rsid w:val="00AB1664"/>
    <w:rsid w:val="00AB7ECD"/>
    <w:rsid w:val="00AC7EE0"/>
    <w:rsid w:val="00AD17B8"/>
    <w:rsid w:val="00AE5AAD"/>
    <w:rsid w:val="00AF2C43"/>
    <w:rsid w:val="00AF4E36"/>
    <w:rsid w:val="00AF6C85"/>
    <w:rsid w:val="00B01646"/>
    <w:rsid w:val="00B06319"/>
    <w:rsid w:val="00B06E7A"/>
    <w:rsid w:val="00B14AAF"/>
    <w:rsid w:val="00B2418D"/>
    <w:rsid w:val="00B26FC0"/>
    <w:rsid w:val="00B32317"/>
    <w:rsid w:val="00B352EE"/>
    <w:rsid w:val="00B54BCC"/>
    <w:rsid w:val="00B62567"/>
    <w:rsid w:val="00B63AB8"/>
    <w:rsid w:val="00B66FD5"/>
    <w:rsid w:val="00B700B6"/>
    <w:rsid w:val="00B70A72"/>
    <w:rsid w:val="00B71034"/>
    <w:rsid w:val="00B73AA3"/>
    <w:rsid w:val="00B80B16"/>
    <w:rsid w:val="00BA1671"/>
    <w:rsid w:val="00BB1B29"/>
    <w:rsid w:val="00BB3161"/>
    <w:rsid w:val="00BD608C"/>
    <w:rsid w:val="00BE7968"/>
    <w:rsid w:val="00BF5266"/>
    <w:rsid w:val="00C00ABB"/>
    <w:rsid w:val="00C06CBE"/>
    <w:rsid w:val="00C0742C"/>
    <w:rsid w:val="00C07A89"/>
    <w:rsid w:val="00C07BF5"/>
    <w:rsid w:val="00C10BF5"/>
    <w:rsid w:val="00C1456A"/>
    <w:rsid w:val="00C1629D"/>
    <w:rsid w:val="00C4240A"/>
    <w:rsid w:val="00C4524A"/>
    <w:rsid w:val="00C5027C"/>
    <w:rsid w:val="00C51347"/>
    <w:rsid w:val="00C545B9"/>
    <w:rsid w:val="00C56D61"/>
    <w:rsid w:val="00C620CA"/>
    <w:rsid w:val="00C625CB"/>
    <w:rsid w:val="00C63AB1"/>
    <w:rsid w:val="00C63E98"/>
    <w:rsid w:val="00C67AB5"/>
    <w:rsid w:val="00C73C7D"/>
    <w:rsid w:val="00CA2246"/>
    <w:rsid w:val="00CA79A2"/>
    <w:rsid w:val="00CE106A"/>
    <w:rsid w:val="00CF080D"/>
    <w:rsid w:val="00CF5FFD"/>
    <w:rsid w:val="00D05C56"/>
    <w:rsid w:val="00D1179B"/>
    <w:rsid w:val="00D16229"/>
    <w:rsid w:val="00D170C4"/>
    <w:rsid w:val="00D23DE1"/>
    <w:rsid w:val="00D24506"/>
    <w:rsid w:val="00D24C60"/>
    <w:rsid w:val="00D24D8F"/>
    <w:rsid w:val="00D42627"/>
    <w:rsid w:val="00D45D8B"/>
    <w:rsid w:val="00D55612"/>
    <w:rsid w:val="00D66C70"/>
    <w:rsid w:val="00D73D82"/>
    <w:rsid w:val="00D77FFA"/>
    <w:rsid w:val="00D9138A"/>
    <w:rsid w:val="00D96F7A"/>
    <w:rsid w:val="00D973E5"/>
    <w:rsid w:val="00DA1DFA"/>
    <w:rsid w:val="00DA651D"/>
    <w:rsid w:val="00DB07B9"/>
    <w:rsid w:val="00DD019E"/>
    <w:rsid w:val="00DD7329"/>
    <w:rsid w:val="00DD7C9F"/>
    <w:rsid w:val="00DF07F0"/>
    <w:rsid w:val="00DF23B9"/>
    <w:rsid w:val="00E04ED9"/>
    <w:rsid w:val="00E15EBE"/>
    <w:rsid w:val="00E16A1B"/>
    <w:rsid w:val="00E24711"/>
    <w:rsid w:val="00E26F38"/>
    <w:rsid w:val="00E329C0"/>
    <w:rsid w:val="00E34B96"/>
    <w:rsid w:val="00E434A6"/>
    <w:rsid w:val="00E46775"/>
    <w:rsid w:val="00E502A0"/>
    <w:rsid w:val="00E53807"/>
    <w:rsid w:val="00E55E2D"/>
    <w:rsid w:val="00E61A2A"/>
    <w:rsid w:val="00E65E08"/>
    <w:rsid w:val="00E738AD"/>
    <w:rsid w:val="00E76555"/>
    <w:rsid w:val="00E8366A"/>
    <w:rsid w:val="00E90EE3"/>
    <w:rsid w:val="00E95FB9"/>
    <w:rsid w:val="00E96327"/>
    <w:rsid w:val="00E96FB9"/>
    <w:rsid w:val="00EA3340"/>
    <w:rsid w:val="00EB3C3C"/>
    <w:rsid w:val="00EB6D41"/>
    <w:rsid w:val="00EB77F6"/>
    <w:rsid w:val="00EC5B5E"/>
    <w:rsid w:val="00EF5D03"/>
    <w:rsid w:val="00F049AA"/>
    <w:rsid w:val="00F07B17"/>
    <w:rsid w:val="00F11A86"/>
    <w:rsid w:val="00F20CC1"/>
    <w:rsid w:val="00F26BCA"/>
    <w:rsid w:val="00F26C99"/>
    <w:rsid w:val="00F30CD0"/>
    <w:rsid w:val="00F314A4"/>
    <w:rsid w:val="00F314A9"/>
    <w:rsid w:val="00F36084"/>
    <w:rsid w:val="00F3661A"/>
    <w:rsid w:val="00F4386F"/>
    <w:rsid w:val="00F43A4B"/>
    <w:rsid w:val="00F45609"/>
    <w:rsid w:val="00F50AA2"/>
    <w:rsid w:val="00F52D53"/>
    <w:rsid w:val="00F54369"/>
    <w:rsid w:val="00F55247"/>
    <w:rsid w:val="00F571A4"/>
    <w:rsid w:val="00F66902"/>
    <w:rsid w:val="00F72027"/>
    <w:rsid w:val="00F821E7"/>
    <w:rsid w:val="00F8351F"/>
    <w:rsid w:val="00F869D8"/>
    <w:rsid w:val="00F965A9"/>
    <w:rsid w:val="00F96CC4"/>
    <w:rsid w:val="00FA12C5"/>
    <w:rsid w:val="00FA3969"/>
    <w:rsid w:val="00FA7EE3"/>
    <w:rsid w:val="00FB2DBB"/>
    <w:rsid w:val="00FB3B14"/>
    <w:rsid w:val="00FB58E4"/>
    <w:rsid w:val="00FB59CA"/>
    <w:rsid w:val="00FC08C9"/>
    <w:rsid w:val="00FC6E0C"/>
    <w:rsid w:val="00FD2249"/>
    <w:rsid w:val="00FD41C4"/>
    <w:rsid w:val="00FD675D"/>
    <w:rsid w:val="00FE050B"/>
    <w:rsid w:val="00FE130D"/>
    <w:rsid w:val="00FE2161"/>
    <w:rsid w:val="00FF0AFB"/>
    <w:rsid w:val="00FF11CB"/>
    <w:rsid w:val="00FF19A2"/>
    <w:rsid w:val="00FF22E5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1261B"/>
  <w15:docId w15:val="{DB5CD4EF-F0F8-457D-BB8E-A516ABDA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E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42EA7"/>
    <w:pPr>
      <w:spacing w:after="0" w:line="240" w:lineRule="auto"/>
      <w:jc w:val="center"/>
    </w:pPr>
    <w:rPr>
      <w:rFonts w:ascii="Times New Roman" w:hAnsi="Times New Roman"/>
      <w:sz w:val="52"/>
      <w:szCs w:val="20"/>
    </w:rPr>
  </w:style>
  <w:style w:type="character" w:customStyle="1" w:styleId="a4">
    <w:name w:val="Основной текст Знак"/>
    <w:basedOn w:val="a0"/>
    <w:link w:val="a3"/>
    <w:semiHidden/>
    <w:rsid w:val="00942EA7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5">
    <w:name w:val="No Spacing"/>
    <w:uiPriority w:val="1"/>
    <w:qFormat/>
    <w:rsid w:val="00942E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942E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6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shalevigor987@gmail.com</cp:lastModifiedBy>
  <cp:revision>19</cp:revision>
  <cp:lastPrinted>2023-10-11T11:15:00Z</cp:lastPrinted>
  <dcterms:created xsi:type="dcterms:W3CDTF">2020-11-09T11:29:00Z</dcterms:created>
  <dcterms:modified xsi:type="dcterms:W3CDTF">2023-12-11T11:46:00Z</dcterms:modified>
</cp:coreProperties>
</file>