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8600A" w:rsidRDefault="00085F6D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</w:t>
      </w:r>
    </w:p>
    <w:p w:rsidR="0048600A" w:rsidRDefault="0048600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48600A" w:rsidRDefault="00085F6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48600A" w:rsidRDefault="00085F6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48600A" w:rsidRDefault="0048600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48600A" w:rsidRDefault="00085F6D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48600A" w:rsidRDefault="0048600A">
      <w:pPr>
        <w:pStyle w:val="a1"/>
        <w:spacing w:after="0"/>
        <w:rPr>
          <w:sz w:val="28"/>
          <w:szCs w:val="28"/>
        </w:rPr>
      </w:pPr>
    </w:p>
    <w:p w:rsidR="0048600A" w:rsidRDefault="00085F6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48600A" w:rsidRDefault="0098506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21 декабря</w:t>
      </w:r>
      <w:r w:rsidR="00085F6D">
        <w:rPr>
          <w:sz w:val="28"/>
          <w:szCs w:val="28"/>
        </w:rPr>
        <w:t xml:space="preserve"> 2023 г.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085F6D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409</w:t>
      </w:r>
    </w:p>
    <w:p w:rsidR="0048600A" w:rsidRDefault="0048600A">
      <w:pPr>
        <w:pStyle w:val="a1"/>
        <w:spacing w:after="0"/>
      </w:pPr>
    </w:p>
    <w:p w:rsidR="0048600A" w:rsidRDefault="0048600A">
      <w:pPr>
        <w:pStyle w:val="a1"/>
        <w:spacing w:after="0"/>
      </w:pPr>
    </w:p>
    <w:p w:rsidR="0048600A" w:rsidRDefault="0048600A">
      <w:pPr>
        <w:pStyle w:val="a1"/>
        <w:spacing w:after="0"/>
        <w:rPr>
          <w:b/>
          <w:sz w:val="28"/>
          <w:szCs w:val="28"/>
        </w:rPr>
      </w:pPr>
    </w:p>
    <w:p w:rsidR="0048600A" w:rsidRDefault="00085F6D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48600A" w:rsidRDefault="0048600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8600A" w:rsidRDefault="0048600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8600A" w:rsidRDefault="00085F6D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48600A" w:rsidRDefault="0048600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48600A" w:rsidRDefault="00085F6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8600A" w:rsidRDefault="0048600A">
      <w:pPr>
        <w:pStyle w:val="a1"/>
        <w:spacing w:after="0"/>
      </w:pPr>
    </w:p>
    <w:p w:rsidR="0048600A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                 № 367, от 26 октября 2023 г. № 391, от 29 ноября 2023 г. № 408) следующие изменения и дополнения:</w:t>
      </w:r>
    </w:p>
    <w:p w:rsidR="0048600A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48600A" w:rsidRDefault="00085F6D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48600A" w:rsidRDefault="00085F6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2023 год в сумме           1 608 427,35 тыс. рублей, на 2024 год в сумме 1 158 533,42 тыс. рублей и на </w:t>
      </w:r>
      <w:r>
        <w:rPr>
          <w:sz w:val="28"/>
          <w:szCs w:val="28"/>
        </w:rPr>
        <w:lastRenderedPageBreak/>
        <w:t>2025 год в сумме 1 122 434,28 тыс. рублей;</w:t>
      </w:r>
    </w:p>
    <w:p w:rsidR="0048600A" w:rsidRDefault="00085F6D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1 856 515,46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48600A" w:rsidRDefault="00085F6D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248 088,11 тыс. рублей, на 2024 год в сумме 0,00 тыс. рублей и на 2025 год в сумме 0,00 тыс. рублей.</w:t>
      </w:r>
    </w:p>
    <w:p w:rsidR="0048600A" w:rsidRDefault="00085F6D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48600A" w:rsidRDefault="00085F6D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48600A" w:rsidRDefault="00085F6D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1 416 698,88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805</w:t>
      </w:r>
      <w:r>
        <w:rPr>
          <w:sz w:val="28"/>
          <w:szCs w:val="28"/>
          <w:lang w:eastAsia="ru-RU"/>
        </w:rPr>
        <w:t xml:space="preserve"> 553,76 </w:t>
      </w:r>
      <w:r>
        <w:rPr>
          <w:sz w:val="28"/>
          <w:szCs w:val="28"/>
        </w:rPr>
        <w:t>тыс. рублей и на 2025 год в сумме 763</w:t>
      </w:r>
      <w:r>
        <w:rPr>
          <w:sz w:val="28"/>
          <w:szCs w:val="28"/>
          <w:lang w:eastAsia="ru-RU"/>
        </w:rPr>
        <w:t xml:space="preserve"> 704,58 </w:t>
      </w:r>
      <w:r>
        <w:rPr>
          <w:sz w:val="28"/>
          <w:szCs w:val="28"/>
        </w:rPr>
        <w:t>тыс. рублей.»;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A2733F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Утвердить общий объем бюджетных ассигнований, направляемых на исполнение публичных нормативных обязательств </w:t>
      </w:r>
      <w:r w:rsidRPr="00A2733F">
        <w:rPr>
          <w:sz w:val="28"/>
          <w:szCs w:val="28"/>
        </w:rPr>
        <w:t>на 2023 год в сумме 16</w:t>
      </w:r>
      <w:r w:rsidR="00A2733F" w:rsidRPr="00A2733F">
        <w:rPr>
          <w:sz w:val="28"/>
          <w:szCs w:val="28"/>
        </w:rPr>
        <w:t>9</w:t>
      </w:r>
      <w:r w:rsidRPr="00A2733F">
        <w:rPr>
          <w:sz w:val="28"/>
          <w:szCs w:val="28"/>
        </w:rPr>
        <w:t> </w:t>
      </w:r>
      <w:r w:rsidR="00A2733F" w:rsidRPr="00A2733F">
        <w:rPr>
          <w:sz w:val="28"/>
          <w:szCs w:val="28"/>
        </w:rPr>
        <w:t>3</w:t>
      </w:r>
      <w:r w:rsidRPr="00A2733F">
        <w:rPr>
          <w:sz w:val="28"/>
          <w:szCs w:val="28"/>
        </w:rPr>
        <w:t>8</w:t>
      </w:r>
      <w:r w:rsidR="00A2733F" w:rsidRPr="00A2733F">
        <w:rPr>
          <w:sz w:val="28"/>
          <w:szCs w:val="28"/>
        </w:rPr>
        <w:t>0</w:t>
      </w:r>
      <w:r w:rsidRPr="00A2733F">
        <w:rPr>
          <w:sz w:val="28"/>
          <w:szCs w:val="28"/>
        </w:rPr>
        <w:t>,8</w:t>
      </w:r>
      <w:r w:rsidR="00A2733F" w:rsidRPr="00A2733F">
        <w:rPr>
          <w:sz w:val="28"/>
          <w:szCs w:val="28"/>
        </w:rPr>
        <w:t>7</w:t>
      </w:r>
      <w:r w:rsidRPr="00A2733F">
        <w:rPr>
          <w:sz w:val="28"/>
          <w:szCs w:val="28"/>
        </w:rPr>
        <w:t xml:space="preserve"> тыс. рублей, на 2024 год в сумме 105 402,17 тыс. рублей и на 2025 год в сумме 93 961,00 тыс. рублей.»;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AF150E" w:rsidRDefault="00085F6D">
      <w:pPr>
        <w:ind w:firstLine="567"/>
        <w:jc w:val="both"/>
      </w:pPr>
      <w:r w:rsidRPr="005D6814"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2023 год в сумме </w:t>
      </w:r>
      <w:r w:rsidR="005D6814" w:rsidRPr="005D6814">
        <w:rPr>
          <w:sz w:val="28"/>
          <w:szCs w:val="28"/>
        </w:rPr>
        <w:t>377</w:t>
      </w:r>
      <w:r w:rsidRPr="005D6814">
        <w:rPr>
          <w:sz w:val="28"/>
          <w:szCs w:val="28"/>
        </w:rPr>
        <w:t> </w:t>
      </w:r>
      <w:r w:rsidR="005D6814" w:rsidRPr="005D6814">
        <w:rPr>
          <w:sz w:val="28"/>
          <w:szCs w:val="28"/>
        </w:rPr>
        <w:t>979</w:t>
      </w:r>
      <w:r w:rsidRPr="005D6814">
        <w:rPr>
          <w:sz w:val="28"/>
          <w:szCs w:val="28"/>
        </w:rPr>
        <w:t>,</w:t>
      </w:r>
      <w:r w:rsidR="005D6814" w:rsidRPr="005D6814">
        <w:rPr>
          <w:sz w:val="28"/>
          <w:szCs w:val="28"/>
        </w:rPr>
        <w:t>28</w:t>
      </w:r>
      <w:r w:rsidRPr="005D6814">
        <w:rPr>
          <w:sz w:val="28"/>
          <w:szCs w:val="28"/>
        </w:rPr>
        <w:t xml:space="preserve"> тыс. рублей,</w:t>
      </w:r>
      <w:r>
        <w:rPr>
          <w:color w:val="FF0000"/>
          <w:sz w:val="28"/>
          <w:szCs w:val="28"/>
        </w:rPr>
        <w:t xml:space="preserve"> </w:t>
      </w:r>
      <w:r w:rsidRPr="00AF150E">
        <w:rPr>
          <w:sz w:val="28"/>
          <w:szCs w:val="28"/>
        </w:rPr>
        <w:t>на 2024 год в сумме 48 626,77 тыс. рублей и на 2025 год в сумме 22 586,49 тыс. рублей.»;</w:t>
      </w:r>
      <w:r w:rsidRPr="00AF150E">
        <w:t xml:space="preserve"> </w:t>
      </w:r>
    </w:p>
    <w:p w:rsidR="0048600A" w:rsidRDefault="00085F6D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48600A" w:rsidRPr="00746FA8" w:rsidRDefault="00085F6D">
      <w:pPr>
        <w:ind w:firstLine="567"/>
        <w:jc w:val="both"/>
        <w:rPr>
          <w:sz w:val="28"/>
          <w:szCs w:val="28"/>
        </w:rPr>
      </w:pPr>
      <w:r w:rsidRPr="00746FA8">
        <w:rPr>
          <w:sz w:val="28"/>
          <w:szCs w:val="28"/>
        </w:rPr>
        <w:t xml:space="preserve"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</w:t>
      </w:r>
      <w:r w:rsidR="00EC787A" w:rsidRPr="00746FA8">
        <w:rPr>
          <w:sz w:val="28"/>
          <w:szCs w:val="28"/>
        </w:rPr>
        <w:t>1 592</w:t>
      </w:r>
      <w:r w:rsidRPr="00746FA8">
        <w:rPr>
          <w:sz w:val="28"/>
          <w:szCs w:val="28"/>
        </w:rPr>
        <w:t>,</w:t>
      </w:r>
      <w:r w:rsidR="00EC787A" w:rsidRPr="00746FA8">
        <w:rPr>
          <w:sz w:val="28"/>
          <w:szCs w:val="28"/>
        </w:rPr>
        <w:t>97</w:t>
      </w:r>
      <w:r w:rsidRPr="00746FA8">
        <w:rPr>
          <w:sz w:val="28"/>
          <w:szCs w:val="28"/>
        </w:rPr>
        <w:t xml:space="preserve"> тыс. рублей, на 2024 год в сумме 500,0 тыс. рублей и на 2025 год в сумме 500,0 тыс. рублей.»;</w:t>
      </w:r>
    </w:p>
    <w:p w:rsidR="0048600A" w:rsidRPr="00746FA8" w:rsidRDefault="00085F6D">
      <w:pPr>
        <w:ind w:firstLine="567"/>
        <w:jc w:val="both"/>
        <w:rPr>
          <w:sz w:val="28"/>
          <w:szCs w:val="28"/>
        </w:rPr>
      </w:pPr>
      <w:r w:rsidRPr="00746FA8">
        <w:rPr>
          <w:sz w:val="28"/>
          <w:szCs w:val="28"/>
        </w:rPr>
        <w:t>6) в пункте 11:</w:t>
      </w:r>
    </w:p>
    <w:p w:rsidR="0048600A" w:rsidRDefault="00085F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</w:t>
      </w:r>
      <w:r w:rsidR="00191E67">
        <w:rPr>
          <w:sz w:val="28"/>
          <w:szCs w:val="28"/>
        </w:rPr>
        <w:t>6</w:t>
      </w:r>
      <w:r w:rsidR="00746FA8">
        <w:rPr>
          <w:sz w:val="28"/>
          <w:szCs w:val="28"/>
        </w:rPr>
        <w:t>7</w:t>
      </w:r>
      <w:r w:rsidR="00191E67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191E67">
        <w:rPr>
          <w:sz w:val="28"/>
          <w:szCs w:val="28"/>
        </w:rPr>
        <w:t>12</w:t>
      </w:r>
      <w:r>
        <w:rPr>
          <w:sz w:val="28"/>
          <w:szCs w:val="28"/>
        </w:rPr>
        <w:t>» заменить цифрами «</w:t>
      </w:r>
      <w:r w:rsidR="00746FA8">
        <w:rPr>
          <w:sz w:val="28"/>
          <w:szCs w:val="28"/>
        </w:rPr>
        <w:t>200</w:t>
      </w:r>
      <w:r>
        <w:rPr>
          <w:sz w:val="28"/>
          <w:szCs w:val="28"/>
        </w:rPr>
        <w:t>,</w:t>
      </w:r>
      <w:r w:rsidR="00746FA8">
        <w:rPr>
          <w:sz w:val="28"/>
          <w:szCs w:val="28"/>
        </w:rPr>
        <w:t>17</w:t>
      </w:r>
      <w:r>
        <w:rPr>
          <w:sz w:val="28"/>
          <w:szCs w:val="28"/>
        </w:rPr>
        <w:t>»;</w:t>
      </w:r>
    </w:p>
    <w:p w:rsidR="0048600A" w:rsidRDefault="00085F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</w:t>
      </w:r>
      <w:r w:rsidR="00191E67">
        <w:rPr>
          <w:sz w:val="28"/>
          <w:szCs w:val="28"/>
        </w:rPr>
        <w:t>5</w:t>
      </w:r>
      <w:r>
        <w:rPr>
          <w:sz w:val="28"/>
          <w:szCs w:val="28"/>
        </w:rPr>
        <w:t>00,00» заменить цифрами «</w:t>
      </w:r>
      <w:r w:rsidR="00EC787A">
        <w:rPr>
          <w:sz w:val="28"/>
          <w:szCs w:val="28"/>
        </w:rPr>
        <w:t>1 592</w:t>
      </w:r>
      <w:r>
        <w:rPr>
          <w:sz w:val="28"/>
          <w:szCs w:val="28"/>
        </w:rPr>
        <w:t>,</w:t>
      </w:r>
      <w:r w:rsidR="00EC787A">
        <w:rPr>
          <w:sz w:val="28"/>
          <w:szCs w:val="28"/>
        </w:rPr>
        <w:t>97</w:t>
      </w:r>
      <w:r>
        <w:rPr>
          <w:sz w:val="28"/>
          <w:szCs w:val="28"/>
        </w:rPr>
        <w:t>»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7) пункт 18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727278" w:rsidRDefault="00085F6D">
      <w:pPr>
        <w:pStyle w:val="a1"/>
        <w:spacing w:after="0"/>
        <w:ind w:firstLine="560"/>
        <w:jc w:val="both"/>
      </w:pPr>
      <w:r w:rsidRPr="00727278">
        <w:rPr>
          <w:sz w:val="28"/>
          <w:szCs w:val="28"/>
        </w:rPr>
        <w:t>«18.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48600A" w:rsidRPr="00727278" w:rsidRDefault="00085F6D">
      <w:pPr>
        <w:pStyle w:val="a1"/>
        <w:spacing w:after="0"/>
        <w:jc w:val="both"/>
      </w:pPr>
      <w:r w:rsidRPr="00727278">
        <w:rPr>
          <w:sz w:val="28"/>
          <w:szCs w:val="28"/>
        </w:rPr>
        <w:tab/>
        <w:t>1) на 01 января 2024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0,00 тыс. рублей;</w:t>
      </w:r>
    </w:p>
    <w:p w:rsidR="0048600A" w:rsidRDefault="00085F6D">
      <w:pPr>
        <w:pStyle w:val="a1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2) на 01 января 2025 года по долговым обязательствам Апанасенковского муниципального округа Ставропольского края в сумме              </w:t>
      </w:r>
      <w:r>
        <w:rPr>
          <w:sz w:val="28"/>
          <w:szCs w:val="28"/>
        </w:rPr>
        <w:lastRenderedPageBreak/>
        <w:t>0,00 тыс. рублей, в том числе по муниципальным гарантиям в сумме                   0,00 тыс. рублей;</w:t>
      </w:r>
    </w:p>
    <w:p w:rsidR="0048600A" w:rsidRDefault="00085F6D">
      <w:pPr>
        <w:pStyle w:val="a1"/>
        <w:spacing w:after="0"/>
        <w:jc w:val="both"/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 0,00 тыс. рублей.»;</w:t>
      </w:r>
      <w:r>
        <w:t xml:space="preserve"> </w:t>
      </w:r>
    </w:p>
    <w:p w:rsidR="0048600A" w:rsidRDefault="00085F6D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8) пункт 19 изложить в следующей редакции:</w:t>
      </w:r>
    </w:p>
    <w:p w:rsidR="0048600A" w:rsidRPr="00727278" w:rsidRDefault="00085F6D">
      <w:pPr>
        <w:pStyle w:val="a1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27278">
        <w:rPr>
          <w:sz w:val="28"/>
          <w:szCs w:val="28"/>
        </w:rPr>
        <w:t xml:space="preserve">«19. Утвердить объем расходов на обслуживание муниципального долга Апанасенковского муниципального округа Ставропольского края в 2023 году в сумме </w:t>
      </w:r>
      <w:r w:rsidR="00727278" w:rsidRPr="00727278">
        <w:rPr>
          <w:sz w:val="28"/>
          <w:szCs w:val="28"/>
        </w:rPr>
        <w:t>0</w:t>
      </w:r>
      <w:r w:rsidRPr="00727278">
        <w:rPr>
          <w:sz w:val="28"/>
          <w:szCs w:val="28"/>
        </w:rPr>
        <w:t>,5</w:t>
      </w:r>
      <w:r w:rsidR="00727278" w:rsidRPr="00727278">
        <w:rPr>
          <w:sz w:val="28"/>
          <w:szCs w:val="28"/>
        </w:rPr>
        <w:t>6</w:t>
      </w:r>
      <w:r w:rsidRPr="00727278">
        <w:rPr>
          <w:sz w:val="28"/>
          <w:szCs w:val="28"/>
        </w:rPr>
        <w:t xml:space="preserve"> тыс. рублей, в 2024 году в сумме 0,00 тыс. рублей и в 2025 году в сумме 0,00 тыс. рублей.»;</w:t>
      </w:r>
    </w:p>
    <w:p w:rsidR="0048600A" w:rsidRDefault="0048600A">
      <w:pPr>
        <w:pStyle w:val="a1"/>
        <w:spacing w:after="0"/>
        <w:jc w:val="both"/>
        <w:rPr>
          <w:color w:val="FF0000"/>
        </w:rPr>
      </w:pPr>
    </w:p>
    <w:p w:rsidR="0048600A" w:rsidRDefault="00085F6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9)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</w:t>
      </w:r>
      <w:r w:rsidR="00EB5F6A">
        <w:rPr>
          <w:sz w:val="28"/>
          <w:szCs w:val="28"/>
        </w:rPr>
        <w:t xml:space="preserve">приложение 2 «Распределение </w:t>
      </w:r>
      <w:r w:rsidR="00EB5F6A">
        <w:rPr>
          <w:rStyle w:val="hl41"/>
          <w:b w:val="0"/>
          <w:bCs w:val="0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</w:t>
      </w:r>
      <w:r>
        <w:rPr>
          <w:rStyle w:val="hl41"/>
          <w:b w:val="0"/>
          <w:bCs w:val="0"/>
          <w:sz w:val="28"/>
          <w:szCs w:val="28"/>
        </w:rPr>
        <w:t>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 приложение 6 «Программа муниципальных внутренних заимствований Апанасенковского муниципального округа Ставропольского края на 2023 год и плановый период 2024 и 2025 годов», к решению о бюджете изложить в прилагаемой редакции.</w:t>
      </w:r>
    </w:p>
    <w:p w:rsidR="0048600A" w:rsidRDefault="0048600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48600A" w:rsidRDefault="00085F6D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48600A" w:rsidRDefault="0048600A">
      <w:pPr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  <w:bookmarkStart w:id="0" w:name="_GoBack"/>
      <w:bookmarkEnd w:id="0"/>
    </w:p>
    <w:sectPr w:rsidR="0048600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A78" w:rsidRDefault="00735A78">
      <w:r>
        <w:separator/>
      </w:r>
    </w:p>
  </w:endnote>
  <w:endnote w:type="continuationSeparator" w:id="0">
    <w:p w:rsidR="00735A78" w:rsidRDefault="0073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A78" w:rsidRDefault="00735A78">
      <w:r>
        <w:separator/>
      </w:r>
    </w:p>
  </w:footnote>
  <w:footnote w:type="continuationSeparator" w:id="0">
    <w:p w:rsidR="00735A78" w:rsidRDefault="0073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00A" w:rsidRDefault="00085F6D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B8224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5747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E6A"/>
    <w:rsid w:val="004471EB"/>
    <w:rsid w:val="0045011F"/>
    <w:rsid w:val="00453B84"/>
    <w:rsid w:val="00455AC4"/>
    <w:rsid w:val="004615CA"/>
    <w:rsid w:val="0048600A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5009F7"/>
    <w:rsid w:val="00525ED0"/>
    <w:rsid w:val="00537BA8"/>
    <w:rsid w:val="00543DF0"/>
    <w:rsid w:val="005503C7"/>
    <w:rsid w:val="00561726"/>
    <w:rsid w:val="00566095"/>
    <w:rsid w:val="0056737A"/>
    <w:rsid w:val="0056782C"/>
    <w:rsid w:val="00572B03"/>
    <w:rsid w:val="00581248"/>
    <w:rsid w:val="00591B9A"/>
    <w:rsid w:val="00594FB3"/>
    <w:rsid w:val="00596483"/>
    <w:rsid w:val="005A350F"/>
    <w:rsid w:val="005C0807"/>
    <w:rsid w:val="005C3733"/>
    <w:rsid w:val="005C3EA2"/>
    <w:rsid w:val="005D22E1"/>
    <w:rsid w:val="005D3830"/>
    <w:rsid w:val="005D681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85067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82247"/>
    <w:rsid w:val="00B9030A"/>
    <w:rsid w:val="00B975BF"/>
    <w:rsid w:val="00BA28C2"/>
    <w:rsid w:val="00BD3848"/>
    <w:rsid w:val="00C149ED"/>
    <w:rsid w:val="00C168B6"/>
    <w:rsid w:val="00C4598F"/>
    <w:rsid w:val="00C61E08"/>
    <w:rsid w:val="00C64369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B4DD9"/>
    <w:rsid w:val="00DC4800"/>
    <w:rsid w:val="00DD2E1B"/>
    <w:rsid w:val="00DD5302"/>
    <w:rsid w:val="00DE0653"/>
    <w:rsid w:val="00DE518C"/>
    <w:rsid w:val="00E01127"/>
    <w:rsid w:val="00E071AE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5739"/>
    <w:rsid w:val="00EB5F6A"/>
    <w:rsid w:val="00EC529F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44F61"/>
    <w:rsid w:val="00F507CB"/>
    <w:rsid w:val="00F53784"/>
    <w:rsid w:val="00F64755"/>
    <w:rsid w:val="00F70E41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76231D6"/>
    <w:rsid w:val="1AA14373"/>
    <w:rsid w:val="1D4B0F00"/>
    <w:rsid w:val="21986917"/>
    <w:rsid w:val="2D1F5702"/>
    <w:rsid w:val="30C16C7B"/>
    <w:rsid w:val="310E2F8A"/>
    <w:rsid w:val="323D1A1A"/>
    <w:rsid w:val="363D44A7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124285"/>
  <w15:docId w15:val="{C1ABD1D9-2349-47D2-A6E2-42B67B5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5FE46-CC5D-409D-8AF1-D1E8B5AC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181</cp:revision>
  <cp:lastPrinted>2023-05-15T12:33:00Z</cp:lastPrinted>
  <dcterms:created xsi:type="dcterms:W3CDTF">2021-12-17T12:41:00Z</dcterms:created>
  <dcterms:modified xsi:type="dcterms:W3CDTF">2024-01-10T07:21:00Z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DFA65C729A96495C86CA25F01E0164FE</vt:lpwstr>
  </property>
</Properties>
</file>