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2EC9CCA" w14:textId="77777777" w:rsidR="00806BD8" w:rsidRDefault="00806BD8">
      <w:pPr>
        <w:pStyle w:val="a1"/>
        <w:spacing w:after="0" w:line="240" w:lineRule="exact"/>
        <w:jc w:val="right"/>
        <w:rPr>
          <w:sz w:val="28"/>
          <w:szCs w:val="28"/>
        </w:rPr>
      </w:pPr>
    </w:p>
    <w:p w14:paraId="33A1E61D" w14:textId="77777777" w:rsidR="00806BD8" w:rsidRDefault="004D2245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СОВЕТ АПАНАСЕНКОВСКОГО МУНИЦИПАЛЬНОГО ОКРУГА</w:t>
      </w:r>
    </w:p>
    <w:p w14:paraId="0AE083F9" w14:textId="77777777" w:rsidR="00806BD8" w:rsidRDefault="004D2245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СТАВРОПОЛЬСКОГО КРАЯ ПЕРВОГО СОЗЫВА</w:t>
      </w:r>
    </w:p>
    <w:p w14:paraId="2F35E6C2" w14:textId="77777777" w:rsidR="00806BD8" w:rsidRDefault="00806BD8">
      <w:pPr>
        <w:pStyle w:val="a1"/>
        <w:spacing w:after="0"/>
        <w:ind w:firstLine="560"/>
        <w:jc w:val="both"/>
        <w:rPr>
          <w:bCs/>
          <w:sz w:val="28"/>
          <w:szCs w:val="28"/>
        </w:rPr>
      </w:pPr>
    </w:p>
    <w:p w14:paraId="60F9D2E6" w14:textId="77777777" w:rsidR="00806BD8" w:rsidRDefault="004D2245">
      <w:pPr>
        <w:pStyle w:val="a1"/>
        <w:tabs>
          <w:tab w:val="left" w:pos="9000"/>
        </w:tabs>
        <w:spacing w:after="0"/>
        <w:jc w:val="both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РЕШЕНИЕ</w:t>
      </w:r>
    </w:p>
    <w:p w14:paraId="59637393" w14:textId="77777777" w:rsidR="00806BD8" w:rsidRDefault="00806BD8">
      <w:pPr>
        <w:pStyle w:val="a1"/>
        <w:spacing w:after="0"/>
        <w:rPr>
          <w:sz w:val="28"/>
          <w:szCs w:val="28"/>
        </w:rPr>
      </w:pPr>
    </w:p>
    <w:p w14:paraId="5A4B3C73" w14:textId="77777777" w:rsidR="00806BD8" w:rsidRDefault="004D2245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 Дивное                                          </w:t>
      </w:r>
    </w:p>
    <w:p w14:paraId="158DEAA0" w14:textId="4EDCA7A5" w:rsidR="00806BD8" w:rsidRDefault="002578F6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21 </w:t>
      </w:r>
      <w:r w:rsidR="004D2245">
        <w:rPr>
          <w:sz w:val="28"/>
          <w:szCs w:val="28"/>
        </w:rPr>
        <w:t xml:space="preserve">ноября </w:t>
      </w:r>
      <w:r w:rsidR="004D2245">
        <w:rPr>
          <w:sz w:val="28"/>
          <w:szCs w:val="28"/>
        </w:rPr>
        <w:t xml:space="preserve">2024 г.                                                                       </w:t>
      </w:r>
      <w:r>
        <w:rPr>
          <w:sz w:val="28"/>
          <w:szCs w:val="28"/>
        </w:rPr>
        <w:t xml:space="preserve">                </w:t>
      </w:r>
      <w:r w:rsidR="004D2245">
        <w:rPr>
          <w:sz w:val="28"/>
          <w:szCs w:val="28"/>
        </w:rPr>
        <w:t xml:space="preserve">   №</w:t>
      </w:r>
      <w:r>
        <w:rPr>
          <w:sz w:val="28"/>
          <w:szCs w:val="28"/>
        </w:rPr>
        <w:t xml:space="preserve"> 496</w:t>
      </w:r>
    </w:p>
    <w:p w14:paraId="5FFC00F6" w14:textId="77777777" w:rsidR="00806BD8" w:rsidRDefault="00806BD8">
      <w:pPr>
        <w:pStyle w:val="a1"/>
        <w:spacing w:after="0"/>
      </w:pPr>
    </w:p>
    <w:p w14:paraId="6CE1EA16" w14:textId="77777777" w:rsidR="00806BD8" w:rsidRDefault="00806BD8">
      <w:pPr>
        <w:pStyle w:val="a1"/>
        <w:spacing w:after="0"/>
      </w:pPr>
    </w:p>
    <w:p w14:paraId="4CE5B764" w14:textId="77777777" w:rsidR="00806BD8" w:rsidRDefault="00806BD8">
      <w:pPr>
        <w:pStyle w:val="a1"/>
        <w:spacing w:after="0"/>
        <w:rPr>
          <w:b/>
          <w:sz w:val="28"/>
          <w:szCs w:val="28"/>
        </w:rPr>
      </w:pPr>
    </w:p>
    <w:p w14:paraId="199102CE" w14:textId="77777777" w:rsidR="00806BD8" w:rsidRDefault="004D2245">
      <w:pPr>
        <w:pStyle w:val="a1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внесении изменений и дополнений в ре</w:t>
      </w:r>
      <w:r>
        <w:rPr>
          <w:sz w:val="28"/>
          <w:szCs w:val="28"/>
        </w:rPr>
        <w:t>шение Совета Апанасенковского муниципального округа Ставропольского края первого созыва от 21 декабря 2023 г. № 410 «О бюджете Апанасенковского муниципального округа Ставропольского края на 2024 год и плановый период 2025 и 2026 годов»</w:t>
      </w:r>
    </w:p>
    <w:p w14:paraId="5C775A99" w14:textId="77777777" w:rsidR="00806BD8" w:rsidRDefault="00806BD8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14:paraId="158B57FE" w14:textId="77777777" w:rsidR="00806BD8" w:rsidRDefault="00806BD8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14:paraId="1D13228E" w14:textId="77777777" w:rsidR="00806BD8" w:rsidRDefault="004D2245">
      <w:pPr>
        <w:pStyle w:val="a1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</w:t>
      </w:r>
      <w:r>
        <w:rPr>
          <w:sz w:val="28"/>
          <w:szCs w:val="28"/>
        </w:rPr>
        <w:t>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>Ставропольского края, Положением о</w:t>
      </w:r>
      <w:r>
        <w:rPr>
          <w:sz w:val="28"/>
          <w:szCs w:val="28"/>
        </w:rPr>
        <w:t xml:space="preserve">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г. № 18 «Об утверждении Положения о бюджетном процес</w:t>
      </w:r>
      <w:r>
        <w:rPr>
          <w:sz w:val="28"/>
          <w:szCs w:val="28"/>
        </w:rPr>
        <w:t xml:space="preserve">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14:paraId="0B036976" w14:textId="77777777" w:rsidR="00806BD8" w:rsidRDefault="00806BD8">
      <w:pPr>
        <w:pStyle w:val="a1"/>
        <w:spacing w:after="0"/>
        <w:ind w:firstLine="560"/>
        <w:jc w:val="both"/>
        <w:rPr>
          <w:sz w:val="28"/>
          <w:szCs w:val="28"/>
        </w:rPr>
      </w:pPr>
    </w:p>
    <w:p w14:paraId="799AA668" w14:textId="77777777" w:rsidR="00806BD8" w:rsidRDefault="004D2245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14:paraId="519AA480" w14:textId="77777777" w:rsidR="00806BD8" w:rsidRDefault="00806BD8">
      <w:pPr>
        <w:pStyle w:val="a1"/>
        <w:spacing w:after="0"/>
      </w:pPr>
    </w:p>
    <w:p w14:paraId="60FFDAAF" w14:textId="77777777" w:rsidR="00806BD8" w:rsidRDefault="004D2245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Совета Апанасенковского муниципального округа Ставропольского края первого </w:t>
      </w:r>
      <w:r>
        <w:rPr>
          <w:sz w:val="28"/>
          <w:szCs w:val="28"/>
        </w:rPr>
        <w:t>созыва от 21 декабря 2023 г. № 410 «О бюджете Апанасенковского муниципального округа Ставропольского края на 2024 год и плановый период 2025 и 2026 годов» (с изменениями и дополнениями, внесенными решениями Совета Апанасенковского муниципального округа Ста</w:t>
      </w:r>
      <w:r>
        <w:rPr>
          <w:sz w:val="28"/>
          <w:szCs w:val="28"/>
        </w:rPr>
        <w:t>вропольского края первого созыва                                 от 13 марта 2024 г. № 429, от 23 апреля 2024 г. № 444,                                                         от 08 июля 2024 г. № 470, от 17 сентября 2024 г. №479) следующие изменения и доп</w:t>
      </w:r>
      <w:r>
        <w:rPr>
          <w:sz w:val="28"/>
          <w:szCs w:val="28"/>
        </w:rPr>
        <w:t>олнения:</w:t>
      </w:r>
    </w:p>
    <w:p w14:paraId="2DA79E8B" w14:textId="77777777" w:rsidR="00806BD8" w:rsidRDefault="004D2245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14:paraId="680508F0" w14:textId="77777777" w:rsidR="00806BD8" w:rsidRDefault="004D2245">
      <w:pPr>
        <w:pStyle w:val="a1"/>
        <w:spacing w:after="0"/>
        <w:ind w:firstLine="567"/>
        <w:jc w:val="both"/>
      </w:pPr>
      <w:r>
        <w:rPr>
          <w:sz w:val="28"/>
          <w:szCs w:val="28"/>
        </w:rPr>
        <w:t>«1. Утвердить основные характеристики бюджета Апанасенковского муниципального округа Ставропольского края (далее – бюджет округа) на 2024 год и плановый период 2025 и 2026 годов:</w:t>
      </w:r>
    </w:p>
    <w:p w14:paraId="306DE1A9" w14:textId="77777777" w:rsidR="00806BD8" w:rsidRDefault="004D2245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</w:t>
      </w:r>
      <w:r>
        <w:rPr>
          <w:sz w:val="28"/>
          <w:szCs w:val="28"/>
        </w:rPr>
        <w:t>жета округа на 2024 год в сумме           1 562 440,60 тыс. рублей, на 2025 год в сумме 1 539 911,73 тыс. рублей и на 2026 год в сумме 1 308 043,45 тыс. рублей;</w:t>
      </w:r>
    </w:p>
    <w:p w14:paraId="2D39121F" w14:textId="77777777" w:rsidR="00806BD8" w:rsidRDefault="004D2245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lastRenderedPageBreak/>
        <w:t xml:space="preserve">2) общий объем расходов бюджета округа </w:t>
      </w:r>
      <w:r>
        <w:rPr>
          <w:sz w:val="28"/>
          <w:szCs w:val="28"/>
        </w:rPr>
        <w:t>на 2024 год в сумме 1 594 001,16 тыс. рублей, на 2025 го</w:t>
      </w:r>
      <w:r>
        <w:rPr>
          <w:sz w:val="28"/>
          <w:szCs w:val="28"/>
        </w:rPr>
        <w:t>д в сумме 1 539 911,73 тыс. рублей, в том числе условно утвержденные расходы в сумме 18 900,00 тыс. рублей, и на 2026 год в сумме 1 308 043,45 тыс. рублей, в том числе условно утвержденные расходы в сумме 37 500,00 тыс. рублей;</w:t>
      </w:r>
    </w:p>
    <w:p w14:paraId="4AEE70DB" w14:textId="77777777" w:rsidR="00806BD8" w:rsidRDefault="004D2245">
      <w:pPr>
        <w:pStyle w:val="a1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</w:t>
      </w:r>
      <w:r>
        <w:rPr>
          <w:sz w:val="28"/>
          <w:szCs w:val="28"/>
        </w:rPr>
        <w:t xml:space="preserve"> 2024 год в сумме 31 560,56 тыс. рублей, на 2025 год в сумме 0,00 тыс. рублей и на 2026 год в сумме 0,00 тыс. рублей.</w:t>
      </w:r>
    </w:p>
    <w:p w14:paraId="40369DB9" w14:textId="77777777" w:rsidR="00806BD8" w:rsidRDefault="004D2245">
      <w:pPr>
        <w:pStyle w:val="a1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округа Ставро</w:t>
      </w:r>
      <w:r>
        <w:rPr>
          <w:sz w:val="28"/>
          <w:szCs w:val="28"/>
        </w:rPr>
        <w:t>польского края на 2024 год и плановый период 2025 и 2026 годов согласно приложению 1 к настоящему решению.»;</w:t>
      </w:r>
    </w:p>
    <w:p w14:paraId="09C2ED1A" w14:textId="77777777" w:rsidR="00806BD8" w:rsidRDefault="004D2245">
      <w:pPr>
        <w:pStyle w:val="a1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2) пункт 3 изложить в следующей редакции:</w:t>
      </w:r>
    </w:p>
    <w:p w14:paraId="312711D0" w14:textId="77777777" w:rsidR="00806BD8" w:rsidRDefault="004D2245">
      <w:pPr>
        <w:pStyle w:val="a1"/>
        <w:spacing w:after="0"/>
        <w:ind w:firstLine="560"/>
        <w:jc w:val="both"/>
        <w:rPr>
          <w:b/>
          <w:sz w:val="28"/>
          <w:szCs w:val="28"/>
        </w:rPr>
      </w:pPr>
      <w:r>
        <w:rPr>
          <w:spacing w:val="-8"/>
          <w:sz w:val="28"/>
          <w:szCs w:val="28"/>
        </w:rPr>
        <w:t xml:space="preserve">«3.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из бюджета Ставроп</w:t>
      </w:r>
      <w:r>
        <w:rPr>
          <w:sz w:val="28"/>
          <w:szCs w:val="28"/>
        </w:rPr>
        <w:t>ольского края, на 2024 год в сумме 1 185 </w:t>
      </w:r>
      <w:r>
        <w:rPr>
          <w:sz w:val="28"/>
          <w:szCs w:val="28"/>
        </w:rPr>
        <w:t>215</w:t>
      </w:r>
      <w:r>
        <w:rPr>
          <w:sz w:val="28"/>
          <w:szCs w:val="28"/>
        </w:rPr>
        <w:t>,5</w:t>
      </w: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 тыс. рублей, на 2025 год в сумме 1 176</w:t>
      </w:r>
      <w:r>
        <w:rPr>
          <w:sz w:val="28"/>
          <w:szCs w:val="28"/>
          <w:lang w:eastAsia="ru-RU"/>
        </w:rPr>
        <w:t xml:space="preserve"> 545,27 </w:t>
      </w:r>
      <w:r>
        <w:rPr>
          <w:sz w:val="28"/>
          <w:szCs w:val="28"/>
        </w:rPr>
        <w:t>тыс. рублей и на 2026 год в сумме 938</w:t>
      </w:r>
      <w:r>
        <w:rPr>
          <w:sz w:val="28"/>
          <w:szCs w:val="28"/>
          <w:lang w:eastAsia="ru-RU"/>
        </w:rPr>
        <w:t xml:space="preserve"> 547,18 </w:t>
      </w:r>
      <w:r>
        <w:rPr>
          <w:sz w:val="28"/>
          <w:szCs w:val="28"/>
        </w:rPr>
        <w:t>тыс. рублей.»;</w:t>
      </w:r>
    </w:p>
    <w:p w14:paraId="4E805F7A" w14:textId="77777777" w:rsidR="00806BD8" w:rsidRDefault="004D2245">
      <w:pPr>
        <w:pStyle w:val="a1"/>
        <w:spacing w:after="0"/>
        <w:ind w:firstLine="540"/>
        <w:jc w:val="both"/>
      </w:pPr>
      <w:r>
        <w:rPr>
          <w:sz w:val="28"/>
          <w:szCs w:val="28"/>
        </w:rPr>
        <w:t>3) пункт 5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14:paraId="711E3AAC" w14:textId="77777777" w:rsidR="00806BD8" w:rsidRDefault="004D2245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«5. Утвердить общий объем бюджетных ассигнований, направляем</w:t>
      </w:r>
      <w:r>
        <w:rPr>
          <w:sz w:val="28"/>
          <w:szCs w:val="28"/>
        </w:rPr>
        <w:t>ых на исполнение публичных нормативных обязательств на 2024 год в сумме 102 286,58 тыс. рублей, на 2025 год в сумме 97 499,82 тыс. рублей и на 2026 год в сумме 91 468,56 тыс. рублей.»;</w:t>
      </w:r>
    </w:p>
    <w:p w14:paraId="737E1393" w14:textId="77777777" w:rsidR="00806BD8" w:rsidRDefault="004D2245">
      <w:pPr>
        <w:pStyle w:val="a1"/>
        <w:spacing w:after="0"/>
        <w:ind w:firstLine="540"/>
        <w:jc w:val="both"/>
      </w:pPr>
      <w:r>
        <w:rPr>
          <w:sz w:val="28"/>
          <w:szCs w:val="28"/>
        </w:rPr>
        <w:t>4) пункт 6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14:paraId="2CA1C72A" w14:textId="77777777" w:rsidR="00806BD8" w:rsidRDefault="004D2245">
      <w:pPr>
        <w:ind w:firstLine="567"/>
        <w:jc w:val="both"/>
      </w:pPr>
      <w:r>
        <w:rPr>
          <w:sz w:val="28"/>
          <w:szCs w:val="28"/>
        </w:rPr>
        <w:t>«6. Утвердить объем бюджетных</w:t>
      </w:r>
      <w:r>
        <w:rPr>
          <w:sz w:val="28"/>
          <w:szCs w:val="28"/>
        </w:rPr>
        <w:t xml:space="preserve"> ассигнований дорожного фонда Апанасенковского муниципального округа Ставропольского края на 2024 год в сумме 165 393,28 тыс. рублей, на 2025 год в сумме 256 181,89 тыс. рублей и на 2026 год в сумме 23 827,79 тыс. рублей.»;</w:t>
      </w:r>
      <w:r>
        <w:t xml:space="preserve"> </w:t>
      </w:r>
    </w:p>
    <w:p w14:paraId="34EAC10A" w14:textId="77777777" w:rsidR="00806BD8" w:rsidRDefault="004D224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в пункте 7 цифры «1 702,10» </w:t>
      </w:r>
      <w:r>
        <w:rPr>
          <w:sz w:val="28"/>
          <w:szCs w:val="28"/>
        </w:rPr>
        <w:t>заменить цифрами «1 639,47»;</w:t>
      </w:r>
    </w:p>
    <w:p w14:paraId="4ABEFA56" w14:textId="77777777" w:rsidR="00806BD8" w:rsidRDefault="004D2245">
      <w:pPr>
        <w:pStyle w:val="a1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 в пункте 11:</w:t>
      </w:r>
    </w:p>
    <w:p w14:paraId="47212197" w14:textId="77777777" w:rsidR="00806BD8" w:rsidRDefault="004D2245">
      <w:pPr>
        <w:pStyle w:val="a1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подпункте 1 цифры «612,76» заменить цифрами «26,00»;</w:t>
      </w:r>
    </w:p>
    <w:p w14:paraId="446742F1" w14:textId="77777777" w:rsidR="00806BD8" w:rsidRDefault="004D2245">
      <w:pPr>
        <w:pStyle w:val="a1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подпункте 2 цифры «1 702,10» заменить цифрами «1 639,47».</w:t>
      </w:r>
    </w:p>
    <w:p w14:paraId="4E285479" w14:textId="77777777" w:rsidR="00806BD8" w:rsidRDefault="004D2245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7) приложение 1 «Источники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2024 год и плановый период 2025 и 2026 годов», приложение 2 «Распределение </w:t>
      </w:r>
      <w:r>
        <w:rPr>
          <w:rStyle w:val="hl41"/>
          <w:b w:val="0"/>
          <w:bCs w:val="0"/>
          <w:sz w:val="28"/>
          <w:szCs w:val="28"/>
        </w:rPr>
        <w:t>доходов бюджета ок</w:t>
      </w:r>
      <w:r>
        <w:rPr>
          <w:rStyle w:val="hl41"/>
          <w:b w:val="0"/>
          <w:bCs w:val="0"/>
          <w:sz w:val="28"/>
          <w:szCs w:val="28"/>
        </w:rPr>
        <w:t>руга по группам, подгруппам и статьям классификации доходов бюджетов бюджетной классификации Российской Федерации на 2024 год и плановый период 2025 и 2026 годов», приложение 3</w:t>
      </w:r>
      <w:r>
        <w:rPr>
          <w:rStyle w:val="hl41"/>
          <w:sz w:val="28"/>
          <w:szCs w:val="28"/>
        </w:rPr>
        <w:t xml:space="preserve">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</w:t>
      </w:r>
      <w:r>
        <w:rPr>
          <w:kern w:val="2"/>
          <w:sz w:val="28"/>
          <w:szCs w:val="28"/>
          <w:lang w:eastAsia="zh-CN"/>
        </w:rPr>
        <w:t xml:space="preserve">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</w:t>
      </w:r>
      <w:r>
        <w:rPr>
          <w:kern w:val="2"/>
          <w:sz w:val="28"/>
          <w:szCs w:val="28"/>
          <w:lang w:eastAsia="zh-CN"/>
        </w:rPr>
        <w:t>024 год и плановый период 2025 и 2026 годы</w:t>
      </w:r>
      <w:r>
        <w:rPr>
          <w:kern w:val="2"/>
          <w:sz w:val="28"/>
          <w:szCs w:val="28"/>
        </w:rPr>
        <w:t>», приложение 4 «</w:t>
      </w:r>
      <w:r>
        <w:rPr>
          <w:kern w:val="2"/>
          <w:sz w:val="28"/>
          <w:szCs w:val="28"/>
          <w:lang w:eastAsia="zh-CN"/>
        </w:rPr>
        <w:t xml:space="preserve">Распределение бюджетных ассигнований по целевым статьям (муниципальным программам и непрограммным направлениям </w:t>
      </w:r>
      <w:r>
        <w:rPr>
          <w:kern w:val="2"/>
          <w:sz w:val="28"/>
          <w:szCs w:val="28"/>
          <w:lang w:eastAsia="zh-CN"/>
        </w:rPr>
        <w:lastRenderedPageBreak/>
        <w:t>деятельности) (ЦСР) и группам видов расходов (ВР) классификации расходов бюджетов на 2</w:t>
      </w:r>
      <w:r>
        <w:rPr>
          <w:kern w:val="2"/>
          <w:sz w:val="28"/>
          <w:szCs w:val="28"/>
          <w:lang w:eastAsia="zh-CN"/>
        </w:rPr>
        <w:t>024 год и плановый период 2025 и 2026 годов</w:t>
      </w:r>
      <w:r>
        <w:rPr>
          <w:kern w:val="2"/>
          <w:sz w:val="28"/>
          <w:szCs w:val="28"/>
        </w:rPr>
        <w:t>», приложение 5 «</w:t>
      </w:r>
      <w:r>
        <w:rPr>
          <w:sz w:val="28"/>
          <w:szCs w:val="28"/>
        </w:rPr>
        <w:t>Распределение бюджетных ассигнований по разделам (Рз), подразделам (ПР) классификации расходов бюджетов на 2024 год и плановый период 2025 и 2026 годов», к решению о бюджете изложить в прилагаемой</w:t>
      </w:r>
      <w:r>
        <w:rPr>
          <w:sz w:val="28"/>
          <w:szCs w:val="28"/>
        </w:rPr>
        <w:t xml:space="preserve"> редакции.</w:t>
      </w:r>
    </w:p>
    <w:p w14:paraId="2AD7F5D4" w14:textId="77777777" w:rsidR="00806BD8" w:rsidRDefault="00806BD8">
      <w:pPr>
        <w:spacing w:line="240" w:lineRule="exact"/>
        <w:ind w:left="708"/>
        <w:jc w:val="center"/>
        <w:rPr>
          <w:kern w:val="2"/>
          <w:sz w:val="28"/>
          <w:szCs w:val="28"/>
        </w:rPr>
      </w:pPr>
    </w:p>
    <w:p w14:paraId="29803161" w14:textId="77777777" w:rsidR="00806BD8" w:rsidRDefault="004D2245">
      <w:pPr>
        <w:autoSpaceDE w:val="0"/>
        <w:ind w:firstLine="567"/>
        <w:jc w:val="both"/>
      </w:pPr>
      <w:r>
        <w:rPr>
          <w:sz w:val="28"/>
          <w:szCs w:val="28"/>
        </w:rPr>
        <w:t>2. Настоящее решение вступает в силу со дня его официального опубликования в газете «Вестник Апанасенковского района».</w:t>
      </w:r>
    </w:p>
    <w:p w14:paraId="788DC693" w14:textId="77777777" w:rsidR="00806BD8" w:rsidRDefault="00806BD8">
      <w:pPr>
        <w:spacing w:line="240" w:lineRule="exact"/>
        <w:ind w:right="-6"/>
        <w:jc w:val="both"/>
        <w:rPr>
          <w:sz w:val="28"/>
          <w:szCs w:val="28"/>
        </w:rPr>
      </w:pPr>
    </w:p>
    <w:p w14:paraId="41BAB398" w14:textId="77777777" w:rsidR="00806BD8" w:rsidRDefault="00806BD8">
      <w:pPr>
        <w:spacing w:line="240" w:lineRule="exact"/>
        <w:ind w:right="-6"/>
        <w:jc w:val="both"/>
        <w:rPr>
          <w:sz w:val="28"/>
          <w:szCs w:val="28"/>
        </w:rPr>
      </w:pPr>
    </w:p>
    <w:p w14:paraId="737CDD1D" w14:textId="77777777" w:rsidR="00806BD8" w:rsidRDefault="00806BD8">
      <w:pPr>
        <w:spacing w:line="240" w:lineRule="exact"/>
        <w:ind w:right="-6"/>
        <w:jc w:val="both"/>
        <w:rPr>
          <w:sz w:val="28"/>
          <w:szCs w:val="28"/>
        </w:rPr>
      </w:pPr>
    </w:p>
    <w:p w14:paraId="698D36E2" w14:textId="77777777" w:rsidR="00806BD8" w:rsidRDefault="00806BD8">
      <w:pPr>
        <w:spacing w:line="240" w:lineRule="exact"/>
        <w:ind w:right="-6"/>
        <w:jc w:val="both"/>
        <w:rPr>
          <w:sz w:val="28"/>
          <w:szCs w:val="28"/>
        </w:rPr>
      </w:pPr>
    </w:p>
    <w:p w14:paraId="01E5B791" w14:textId="77777777" w:rsidR="00806BD8" w:rsidRDefault="004D2245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14:paraId="38350561" w14:textId="77777777" w:rsidR="00806BD8" w:rsidRDefault="004D2245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756072D9" w14:textId="77777777" w:rsidR="00806BD8" w:rsidRDefault="004D2245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25CCDCFF" w14:textId="77777777" w:rsidR="00806BD8" w:rsidRDefault="004D2245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В.В.Русановский </w:t>
      </w:r>
    </w:p>
    <w:p w14:paraId="61F08C72" w14:textId="77777777" w:rsidR="00806BD8" w:rsidRDefault="00806BD8">
      <w:pPr>
        <w:jc w:val="both"/>
        <w:rPr>
          <w:sz w:val="28"/>
          <w:szCs w:val="28"/>
        </w:rPr>
      </w:pPr>
    </w:p>
    <w:p w14:paraId="4456C8A5" w14:textId="77777777" w:rsidR="00806BD8" w:rsidRDefault="004D2245">
      <w:pPr>
        <w:spacing w:line="240" w:lineRule="exact"/>
        <w:ind w:right="-6"/>
        <w:jc w:val="both"/>
      </w:pPr>
      <w:r>
        <w:rPr>
          <w:sz w:val="28"/>
          <w:szCs w:val="28"/>
        </w:rPr>
        <w:t>Глава</w:t>
      </w:r>
      <w:r>
        <w:rPr>
          <w:sz w:val="28"/>
          <w:szCs w:val="28"/>
        </w:rPr>
        <w:t xml:space="preserve"> Апанасенковского</w:t>
      </w:r>
    </w:p>
    <w:p w14:paraId="3B4B6510" w14:textId="77777777" w:rsidR="00806BD8" w:rsidRDefault="004D2245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62880E52" w14:textId="3E5A3F8E" w:rsidR="00806BD8" w:rsidRDefault="004D2245" w:rsidP="002578F6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Д.А.Климов</w:t>
      </w:r>
      <w:bookmarkStart w:id="0" w:name="_GoBack"/>
      <w:bookmarkEnd w:id="0"/>
    </w:p>
    <w:sectPr w:rsidR="00806BD8">
      <w:headerReference w:type="default" r:id="rId8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C02AD6" w14:textId="77777777" w:rsidR="004D2245" w:rsidRDefault="004D2245">
      <w:r>
        <w:separator/>
      </w:r>
    </w:p>
  </w:endnote>
  <w:endnote w:type="continuationSeparator" w:id="0">
    <w:p w14:paraId="2D86C44A" w14:textId="77777777" w:rsidR="004D2245" w:rsidRDefault="004D2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ABC8B" w14:textId="77777777" w:rsidR="004D2245" w:rsidRDefault="004D2245">
      <w:r>
        <w:separator/>
      </w:r>
    </w:p>
  </w:footnote>
  <w:footnote w:type="continuationSeparator" w:id="0">
    <w:p w14:paraId="29F75F8B" w14:textId="77777777" w:rsidR="004D2245" w:rsidRDefault="004D2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4721A" w14:textId="437154F2" w:rsidR="00806BD8" w:rsidRDefault="004D2245">
    <w:pPr>
      <w:pStyle w:val="aa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 w:rsidR="002578F6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91B"/>
    <w:rsid w:val="00000234"/>
    <w:rsid w:val="0000766B"/>
    <w:rsid w:val="00013EAD"/>
    <w:rsid w:val="00016DF4"/>
    <w:rsid w:val="000178C9"/>
    <w:rsid w:val="00025ED4"/>
    <w:rsid w:val="00027FF6"/>
    <w:rsid w:val="000306A7"/>
    <w:rsid w:val="00032266"/>
    <w:rsid w:val="0003498D"/>
    <w:rsid w:val="00034B67"/>
    <w:rsid w:val="00040C0D"/>
    <w:rsid w:val="00041AAA"/>
    <w:rsid w:val="00043637"/>
    <w:rsid w:val="0004492A"/>
    <w:rsid w:val="00050684"/>
    <w:rsid w:val="00054716"/>
    <w:rsid w:val="0005519B"/>
    <w:rsid w:val="00057C32"/>
    <w:rsid w:val="000602BC"/>
    <w:rsid w:val="00061B41"/>
    <w:rsid w:val="0007143B"/>
    <w:rsid w:val="00072E85"/>
    <w:rsid w:val="00073B31"/>
    <w:rsid w:val="00081DE4"/>
    <w:rsid w:val="00085F6D"/>
    <w:rsid w:val="0008727A"/>
    <w:rsid w:val="00090525"/>
    <w:rsid w:val="000A053A"/>
    <w:rsid w:val="000B1366"/>
    <w:rsid w:val="000C4A3A"/>
    <w:rsid w:val="000D21C8"/>
    <w:rsid w:val="000D4444"/>
    <w:rsid w:val="000E09A5"/>
    <w:rsid w:val="000E2FA5"/>
    <w:rsid w:val="00102109"/>
    <w:rsid w:val="00112FAD"/>
    <w:rsid w:val="00113516"/>
    <w:rsid w:val="00121AC0"/>
    <w:rsid w:val="00133A04"/>
    <w:rsid w:val="0016380A"/>
    <w:rsid w:val="001644A0"/>
    <w:rsid w:val="001664F9"/>
    <w:rsid w:val="00181E94"/>
    <w:rsid w:val="00191E67"/>
    <w:rsid w:val="0019656E"/>
    <w:rsid w:val="001B12E9"/>
    <w:rsid w:val="001B168F"/>
    <w:rsid w:val="001B6D2B"/>
    <w:rsid w:val="001C42E2"/>
    <w:rsid w:val="001E4619"/>
    <w:rsid w:val="001E585D"/>
    <w:rsid w:val="001E7FF1"/>
    <w:rsid w:val="001F434C"/>
    <w:rsid w:val="001F567C"/>
    <w:rsid w:val="001F7255"/>
    <w:rsid w:val="001F7593"/>
    <w:rsid w:val="00200420"/>
    <w:rsid w:val="00201767"/>
    <w:rsid w:val="002126F4"/>
    <w:rsid w:val="00222586"/>
    <w:rsid w:val="002372E2"/>
    <w:rsid w:val="002454DF"/>
    <w:rsid w:val="00252104"/>
    <w:rsid w:val="00252DC4"/>
    <w:rsid w:val="002550B1"/>
    <w:rsid w:val="002578F6"/>
    <w:rsid w:val="002646CE"/>
    <w:rsid w:val="002655A1"/>
    <w:rsid w:val="00271B27"/>
    <w:rsid w:val="00280354"/>
    <w:rsid w:val="002838D4"/>
    <w:rsid w:val="0029186F"/>
    <w:rsid w:val="0029760F"/>
    <w:rsid w:val="002A1905"/>
    <w:rsid w:val="002B473E"/>
    <w:rsid w:val="002B789E"/>
    <w:rsid w:val="002C40A9"/>
    <w:rsid w:val="002D548D"/>
    <w:rsid w:val="002F06FA"/>
    <w:rsid w:val="002F586A"/>
    <w:rsid w:val="00300223"/>
    <w:rsid w:val="00301697"/>
    <w:rsid w:val="00304440"/>
    <w:rsid w:val="003164CC"/>
    <w:rsid w:val="00316861"/>
    <w:rsid w:val="00317070"/>
    <w:rsid w:val="003174FF"/>
    <w:rsid w:val="00324128"/>
    <w:rsid w:val="00333C31"/>
    <w:rsid w:val="00337705"/>
    <w:rsid w:val="0034107A"/>
    <w:rsid w:val="003443C3"/>
    <w:rsid w:val="00345747"/>
    <w:rsid w:val="00352E1A"/>
    <w:rsid w:val="00362FC4"/>
    <w:rsid w:val="0037377D"/>
    <w:rsid w:val="00391131"/>
    <w:rsid w:val="003B03E7"/>
    <w:rsid w:val="003C249E"/>
    <w:rsid w:val="003D1B72"/>
    <w:rsid w:val="003D69B9"/>
    <w:rsid w:val="003E086B"/>
    <w:rsid w:val="003E284B"/>
    <w:rsid w:val="003E3B8A"/>
    <w:rsid w:val="003E4397"/>
    <w:rsid w:val="003F1DDC"/>
    <w:rsid w:val="00411712"/>
    <w:rsid w:val="00415805"/>
    <w:rsid w:val="00424030"/>
    <w:rsid w:val="004360D5"/>
    <w:rsid w:val="00436C00"/>
    <w:rsid w:val="0044491C"/>
    <w:rsid w:val="00445085"/>
    <w:rsid w:val="00445E6A"/>
    <w:rsid w:val="004471EB"/>
    <w:rsid w:val="0045011F"/>
    <w:rsid w:val="00453B84"/>
    <w:rsid w:val="00455AC4"/>
    <w:rsid w:val="004615CA"/>
    <w:rsid w:val="0048600A"/>
    <w:rsid w:val="0049085B"/>
    <w:rsid w:val="004942B4"/>
    <w:rsid w:val="004A119D"/>
    <w:rsid w:val="004D2245"/>
    <w:rsid w:val="004E0D70"/>
    <w:rsid w:val="004E0DBF"/>
    <w:rsid w:val="004E151F"/>
    <w:rsid w:val="004E6392"/>
    <w:rsid w:val="004E7FE7"/>
    <w:rsid w:val="004F2EFA"/>
    <w:rsid w:val="004F2F5E"/>
    <w:rsid w:val="004F3320"/>
    <w:rsid w:val="005009F7"/>
    <w:rsid w:val="00511864"/>
    <w:rsid w:val="00525ED0"/>
    <w:rsid w:val="00531496"/>
    <w:rsid w:val="00537BA8"/>
    <w:rsid w:val="00543DF0"/>
    <w:rsid w:val="005503C7"/>
    <w:rsid w:val="00553C8A"/>
    <w:rsid w:val="00561726"/>
    <w:rsid w:val="00566095"/>
    <w:rsid w:val="0056737A"/>
    <w:rsid w:val="0056782C"/>
    <w:rsid w:val="00571F8A"/>
    <w:rsid w:val="00572B03"/>
    <w:rsid w:val="00581248"/>
    <w:rsid w:val="00585C5E"/>
    <w:rsid w:val="00591B9A"/>
    <w:rsid w:val="00594FB3"/>
    <w:rsid w:val="00596483"/>
    <w:rsid w:val="005A350F"/>
    <w:rsid w:val="005C0807"/>
    <w:rsid w:val="005C0965"/>
    <w:rsid w:val="005C3733"/>
    <w:rsid w:val="005C3EA2"/>
    <w:rsid w:val="005D22E1"/>
    <w:rsid w:val="005D3830"/>
    <w:rsid w:val="005D6814"/>
    <w:rsid w:val="005E0C24"/>
    <w:rsid w:val="005E68A7"/>
    <w:rsid w:val="005F0991"/>
    <w:rsid w:val="005F5E3A"/>
    <w:rsid w:val="00602C8E"/>
    <w:rsid w:val="00604184"/>
    <w:rsid w:val="00613063"/>
    <w:rsid w:val="006211B1"/>
    <w:rsid w:val="006226D2"/>
    <w:rsid w:val="00632187"/>
    <w:rsid w:val="00636267"/>
    <w:rsid w:val="00636DDE"/>
    <w:rsid w:val="00643EAC"/>
    <w:rsid w:val="00651451"/>
    <w:rsid w:val="00654335"/>
    <w:rsid w:val="006543DB"/>
    <w:rsid w:val="006764BA"/>
    <w:rsid w:val="006841CF"/>
    <w:rsid w:val="00685DDB"/>
    <w:rsid w:val="006A160C"/>
    <w:rsid w:val="006A4F24"/>
    <w:rsid w:val="006A5901"/>
    <w:rsid w:val="006C5AE2"/>
    <w:rsid w:val="006D3B04"/>
    <w:rsid w:val="006D5A1F"/>
    <w:rsid w:val="006E7D2C"/>
    <w:rsid w:val="00711FEB"/>
    <w:rsid w:val="00712DC5"/>
    <w:rsid w:val="00716B08"/>
    <w:rsid w:val="00717134"/>
    <w:rsid w:val="007256B7"/>
    <w:rsid w:val="00725A7B"/>
    <w:rsid w:val="00727278"/>
    <w:rsid w:val="00735A78"/>
    <w:rsid w:val="00746FA8"/>
    <w:rsid w:val="007506EA"/>
    <w:rsid w:val="00757173"/>
    <w:rsid w:val="007669FA"/>
    <w:rsid w:val="00780BD3"/>
    <w:rsid w:val="00791E9E"/>
    <w:rsid w:val="00792638"/>
    <w:rsid w:val="00792D3B"/>
    <w:rsid w:val="007946F4"/>
    <w:rsid w:val="007A040C"/>
    <w:rsid w:val="007A092D"/>
    <w:rsid w:val="007A16A3"/>
    <w:rsid w:val="007A4D72"/>
    <w:rsid w:val="007C4555"/>
    <w:rsid w:val="007C4BDE"/>
    <w:rsid w:val="007F4AB9"/>
    <w:rsid w:val="007F5923"/>
    <w:rsid w:val="007F7BDF"/>
    <w:rsid w:val="0080091B"/>
    <w:rsid w:val="00800D3F"/>
    <w:rsid w:val="0080221E"/>
    <w:rsid w:val="0080467A"/>
    <w:rsid w:val="00806BD8"/>
    <w:rsid w:val="00810CBA"/>
    <w:rsid w:val="008269E9"/>
    <w:rsid w:val="008352FD"/>
    <w:rsid w:val="0084007C"/>
    <w:rsid w:val="008428CE"/>
    <w:rsid w:val="00851A38"/>
    <w:rsid w:val="00852695"/>
    <w:rsid w:val="0086434C"/>
    <w:rsid w:val="0086732D"/>
    <w:rsid w:val="00876037"/>
    <w:rsid w:val="008768BB"/>
    <w:rsid w:val="008825DB"/>
    <w:rsid w:val="008825FB"/>
    <w:rsid w:val="008B1C53"/>
    <w:rsid w:val="008B5174"/>
    <w:rsid w:val="008C00F3"/>
    <w:rsid w:val="008C6939"/>
    <w:rsid w:val="008D6FB9"/>
    <w:rsid w:val="008E4EC0"/>
    <w:rsid w:val="008F6CC6"/>
    <w:rsid w:val="00900BEE"/>
    <w:rsid w:val="00901572"/>
    <w:rsid w:val="00910315"/>
    <w:rsid w:val="00917323"/>
    <w:rsid w:val="00922D3C"/>
    <w:rsid w:val="009243E7"/>
    <w:rsid w:val="00924742"/>
    <w:rsid w:val="00927790"/>
    <w:rsid w:val="009317CD"/>
    <w:rsid w:val="00933EA6"/>
    <w:rsid w:val="009425AA"/>
    <w:rsid w:val="0094702F"/>
    <w:rsid w:val="00962294"/>
    <w:rsid w:val="00963498"/>
    <w:rsid w:val="00985D12"/>
    <w:rsid w:val="00993879"/>
    <w:rsid w:val="00995F53"/>
    <w:rsid w:val="009A02E1"/>
    <w:rsid w:val="009B2A18"/>
    <w:rsid w:val="009B693F"/>
    <w:rsid w:val="009C1588"/>
    <w:rsid w:val="009D5230"/>
    <w:rsid w:val="009E351C"/>
    <w:rsid w:val="009F0A67"/>
    <w:rsid w:val="00A02EFD"/>
    <w:rsid w:val="00A070A2"/>
    <w:rsid w:val="00A130C3"/>
    <w:rsid w:val="00A2269A"/>
    <w:rsid w:val="00A2733F"/>
    <w:rsid w:val="00A32173"/>
    <w:rsid w:val="00A366D7"/>
    <w:rsid w:val="00A36A12"/>
    <w:rsid w:val="00A501EC"/>
    <w:rsid w:val="00A54B62"/>
    <w:rsid w:val="00A615DD"/>
    <w:rsid w:val="00A6471C"/>
    <w:rsid w:val="00A65A4E"/>
    <w:rsid w:val="00A747CF"/>
    <w:rsid w:val="00A76D63"/>
    <w:rsid w:val="00A77CEE"/>
    <w:rsid w:val="00A84D04"/>
    <w:rsid w:val="00A90CC4"/>
    <w:rsid w:val="00A91C76"/>
    <w:rsid w:val="00AA6B20"/>
    <w:rsid w:val="00AC330A"/>
    <w:rsid w:val="00AC65B1"/>
    <w:rsid w:val="00AD2DD0"/>
    <w:rsid w:val="00AE0F58"/>
    <w:rsid w:val="00AF150E"/>
    <w:rsid w:val="00AF49AC"/>
    <w:rsid w:val="00AF573E"/>
    <w:rsid w:val="00AF6C07"/>
    <w:rsid w:val="00B0306E"/>
    <w:rsid w:val="00B131BC"/>
    <w:rsid w:val="00B27B48"/>
    <w:rsid w:val="00B33ED9"/>
    <w:rsid w:val="00B436AD"/>
    <w:rsid w:val="00B4664F"/>
    <w:rsid w:val="00B610A9"/>
    <w:rsid w:val="00B629BB"/>
    <w:rsid w:val="00B66669"/>
    <w:rsid w:val="00B704CD"/>
    <w:rsid w:val="00B76616"/>
    <w:rsid w:val="00B9030A"/>
    <w:rsid w:val="00B975BF"/>
    <w:rsid w:val="00BA28C2"/>
    <w:rsid w:val="00BC56B3"/>
    <w:rsid w:val="00BD3848"/>
    <w:rsid w:val="00C149ED"/>
    <w:rsid w:val="00C168B6"/>
    <w:rsid w:val="00C4598F"/>
    <w:rsid w:val="00C53CE0"/>
    <w:rsid w:val="00C61E08"/>
    <w:rsid w:val="00C64369"/>
    <w:rsid w:val="00C731BC"/>
    <w:rsid w:val="00C83B93"/>
    <w:rsid w:val="00C90C49"/>
    <w:rsid w:val="00C92B80"/>
    <w:rsid w:val="00CA593F"/>
    <w:rsid w:val="00CA695C"/>
    <w:rsid w:val="00CC4166"/>
    <w:rsid w:val="00CC47ED"/>
    <w:rsid w:val="00CD14E8"/>
    <w:rsid w:val="00CD6659"/>
    <w:rsid w:val="00CD7560"/>
    <w:rsid w:val="00CE3211"/>
    <w:rsid w:val="00CE3C48"/>
    <w:rsid w:val="00CF7481"/>
    <w:rsid w:val="00D03854"/>
    <w:rsid w:val="00D04C68"/>
    <w:rsid w:val="00D27423"/>
    <w:rsid w:val="00D4680D"/>
    <w:rsid w:val="00D46875"/>
    <w:rsid w:val="00D51AF6"/>
    <w:rsid w:val="00D51FF7"/>
    <w:rsid w:val="00D52795"/>
    <w:rsid w:val="00D573D6"/>
    <w:rsid w:val="00D633FC"/>
    <w:rsid w:val="00D722EC"/>
    <w:rsid w:val="00D72D5C"/>
    <w:rsid w:val="00D74EF2"/>
    <w:rsid w:val="00D91329"/>
    <w:rsid w:val="00D93AAB"/>
    <w:rsid w:val="00D942CF"/>
    <w:rsid w:val="00DB4DD9"/>
    <w:rsid w:val="00DC4800"/>
    <w:rsid w:val="00DD2E1B"/>
    <w:rsid w:val="00DD3BD6"/>
    <w:rsid w:val="00DD5302"/>
    <w:rsid w:val="00DE0653"/>
    <w:rsid w:val="00DE0DC0"/>
    <w:rsid w:val="00DE3EED"/>
    <w:rsid w:val="00DE518C"/>
    <w:rsid w:val="00E01127"/>
    <w:rsid w:val="00E071AE"/>
    <w:rsid w:val="00E20E67"/>
    <w:rsid w:val="00E364AD"/>
    <w:rsid w:val="00E40D92"/>
    <w:rsid w:val="00E4207D"/>
    <w:rsid w:val="00E52172"/>
    <w:rsid w:val="00E534BD"/>
    <w:rsid w:val="00E612C5"/>
    <w:rsid w:val="00E75920"/>
    <w:rsid w:val="00E76A77"/>
    <w:rsid w:val="00E83662"/>
    <w:rsid w:val="00E86896"/>
    <w:rsid w:val="00E904E4"/>
    <w:rsid w:val="00E94A20"/>
    <w:rsid w:val="00EA02C6"/>
    <w:rsid w:val="00EA4081"/>
    <w:rsid w:val="00EA5739"/>
    <w:rsid w:val="00EB5F6A"/>
    <w:rsid w:val="00EB608E"/>
    <w:rsid w:val="00EC529F"/>
    <w:rsid w:val="00EC6592"/>
    <w:rsid w:val="00EC787A"/>
    <w:rsid w:val="00ED736D"/>
    <w:rsid w:val="00EE1C9B"/>
    <w:rsid w:val="00EE579D"/>
    <w:rsid w:val="00EF5E8F"/>
    <w:rsid w:val="00F01073"/>
    <w:rsid w:val="00F15323"/>
    <w:rsid w:val="00F20401"/>
    <w:rsid w:val="00F23305"/>
    <w:rsid w:val="00F34A2D"/>
    <w:rsid w:val="00F44F61"/>
    <w:rsid w:val="00F507CB"/>
    <w:rsid w:val="00F53784"/>
    <w:rsid w:val="00F64755"/>
    <w:rsid w:val="00F6507D"/>
    <w:rsid w:val="00F70B2D"/>
    <w:rsid w:val="00F70E41"/>
    <w:rsid w:val="00F76729"/>
    <w:rsid w:val="00F771FF"/>
    <w:rsid w:val="00F7792B"/>
    <w:rsid w:val="00F800AE"/>
    <w:rsid w:val="00F90D1A"/>
    <w:rsid w:val="00F96B3E"/>
    <w:rsid w:val="00F974FB"/>
    <w:rsid w:val="00F97C24"/>
    <w:rsid w:val="00FA405E"/>
    <w:rsid w:val="00FB350D"/>
    <w:rsid w:val="00FB6F28"/>
    <w:rsid w:val="00FD3D12"/>
    <w:rsid w:val="00FD4F15"/>
    <w:rsid w:val="00FE0F2B"/>
    <w:rsid w:val="00FE7C81"/>
    <w:rsid w:val="00FF1BDE"/>
    <w:rsid w:val="00FF1FBA"/>
    <w:rsid w:val="00FF2481"/>
    <w:rsid w:val="00FF7AA9"/>
    <w:rsid w:val="00FF7B31"/>
    <w:rsid w:val="10214FA8"/>
    <w:rsid w:val="10DE40CD"/>
    <w:rsid w:val="176231D6"/>
    <w:rsid w:val="1AA14373"/>
    <w:rsid w:val="1D4B0F00"/>
    <w:rsid w:val="1E8E7B0B"/>
    <w:rsid w:val="21986917"/>
    <w:rsid w:val="2D1F5702"/>
    <w:rsid w:val="30C16C7B"/>
    <w:rsid w:val="310E2F8A"/>
    <w:rsid w:val="323D1A1A"/>
    <w:rsid w:val="34A1001B"/>
    <w:rsid w:val="35B77AB6"/>
    <w:rsid w:val="363D44A7"/>
    <w:rsid w:val="383D2AB0"/>
    <w:rsid w:val="390C26BB"/>
    <w:rsid w:val="394B3EA5"/>
    <w:rsid w:val="39A01F9D"/>
    <w:rsid w:val="3FD4652A"/>
    <w:rsid w:val="46853ACF"/>
    <w:rsid w:val="56EF594A"/>
    <w:rsid w:val="59EE791A"/>
    <w:rsid w:val="5D066E78"/>
    <w:rsid w:val="5E45670F"/>
    <w:rsid w:val="5FE62E42"/>
    <w:rsid w:val="68B43C3C"/>
    <w:rsid w:val="6B235586"/>
    <w:rsid w:val="6EC04304"/>
    <w:rsid w:val="6F8A4E2E"/>
    <w:rsid w:val="702928E1"/>
    <w:rsid w:val="709271EA"/>
    <w:rsid w:val="74576608"/>
    <w:rsid w:val="75504431"/>
    <w:rsid w:val="764E67DF"/>
    <w:rsid w:val="784D0D8E"/>
    <w:rsid w:val="790B60B5"/>
    <w:rsid w:val="7A177833"/>
    <w:rsid w:val="7E2A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58D3324"/>
  <w15:docId w15:val="{EC9E1AAB-7E73-450D-BA69-D779946DF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1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Заголовок1"/>
    <w:basedOn w:val="a0"/>
    <w:next w:val="a1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a5"/>
    <w:qFormat/>
    <w:pPr>
      <w:spacing w:after="120"/>
    </w:pPr>
  </w:style>
  <w:style w:type="character" w:styleId="a6">
    <w:name w:val="Hyperlink"/>
    <w:qFormat/>
    <w:rPr>
      <w:color w:val="000080"/>
    </w:rPr>
  </w:style>
  <w:style w:type="character" w:styleId="a7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8">
    <w:name w:val="Balloon Text"/>
    <w:basedOn w:val="a0"/>
    <w:link w:val="12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9">
    <w:name w:val="caption"/>
    <w:basedOn w:val="a0"/>
    <w:next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header"/>
    <w:basedOn w:val="a0"/>
    <w:qFormat/>
    <w:pPr>
      <w:tabs>
        <w:tab w:val="center" w:pos="4677"/>
        <w:tab w:val="right" w:pos="9355"/>
      </w:tabs>
    </w:pPr>
  </w:style>
  <w:style w:type="paragraph" w:styleId="ab">
    <w:name w:val="footer"/>
    <w:basedOn w:val="a0"/>
    <w:qFormat/>
    <w:pPr>
      <w:tabs>
        <w:tab w:val="center" w:pos="4677"/>
        <w:tab w:val="right" w:pos="9355"/>
      </w:tabs>
    </w:pPr>
  </w:style>
  <w:style w:type="paragraph" w:styleId="ac">
    <w:name w:val="List"/>
    <w:basedOn w:val="a1"/>
    <w:qFormat/>
    <w:rPr>
      <w:rFonts w:cs="Mangal"/>
    </w:rPr>
  </w:style>
  <w:style w:type="paragraph" w:styleId="ad">
    <w:name w:val="Normal (Web)"/>
    <w:basedOn w:val="a0"/>
    <w:qFormat/>
    <w:pPr>
      <w:widowControl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ae">
    <w:name w:val="Subtitle"/>
    <w:basedOn w:val="10"/>
    <w:next w:val="a1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f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0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  <w:qFormat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0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0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0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0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0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0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0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0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0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0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0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0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0">
    <w:name w:val="Верхний и нижний колонтитулы"/>
    <w:basedOn w:val="a0"/>
    <w:qFormat/>
    <w:pPr>
      <w:suppressLineNumbers/>
      <w:tabs>
        <w:tab w:val="center" w:pos="4819"/>
        <w:tab w:val="right" w:pos="9638"/>
      </w:tabs>
    </w:pPr>
  </w:style>
  <w:style w:type="paragraph" w:customStyle="1" w:styleId="121">
    <w:name w:val="Название объекта1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0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0"/>
    <w:next w:val="a0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0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0"/>
    <w:qFormat/>
    <w:pPr>
      <w:spacing w:after="283"/>
      <w:ind w:left="567" w:right="567"/>
    </w:pPr>
  </w:style>
  <w:style w:type="paragraph" w:customStyle="1" w:styleId="90">
    <w:name w:val="Указатель9"/>
    <w:basedOn w:val="a0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0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0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0"/>
    <w:qFormat/>
    <w:rPr>
      <w:rFonts w:ascii="Segoe UI" w:hAnsi="Segoe UI" w:cs="Segoe UI"/>
      <w:sz w:val="18"/>
      <w:szCs w:val="18"/>
    </w:rPr>
  </w:style>
  <w:style w:type="paragraph" w:customStyle="1" w:styleId="122">
    <w:name w:val="Указатель12"/>
    <w:basedOn w:val="a0"/>
    <w:qFormat/>
    <w:pPr>
      <w:suppressLineNumbers/>
    </w:pPr>
    <w:rPr>
      <w:rFonts w:cs="Mangal"/>
    </w:rPr>
  </w:style>
  <w:style w:type="paragraph" w:customStyle="1" w:styleId="81">
    <w:name w:val="Указатель8"/>
    <w:basedOn w:val="a0"/>
    <w:qFormat/>
    <w:pPr>
      <w:suppressLineNumbers/>
    </w:pPr>
    <w:rPr>
      <w:rFonts w:cs="Mangal"/>
    </w:rPr>
  </w:style>
  <w:style w:type="paragraph" w:customStyle="1" w:styleId="112">
    <w:name w:val="Указатель11"/>
    <w:basedOn w:val="a0"/>
    <w:qFormat/>
    <w:pPr>
      <w:suppressLineNumbers/>
    </w:pPr>
    <w:rPr>
      <w:rFonts w:cs="Mangal"/>
    </w:rPr>
  </w:style>
  <w:style w:type="paragraph" w:customStyle="1" w:styleId="1d">
    <w:name w:val="Указатель1"/>
    <w:basedOn w:val="a0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1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0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0"/>
    <w:qFormat/>
    <w:pPr>
      <w:suppressLineNumbers/>
    </w:pPr>
    <w:rPr>
      <w:rFonts w:cs="Mangal"/>
    </w:rPr>
  </w:style>
  <w:style w:type="paragraph" w:customStyle="1" w:styleId="28">
    <w:name w:val="Указатель2"/>
    <w:basedOn w:val="a0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0"/>
    <w:qFormat/>
    <w:pPr>
      <w:suppressLineNumbers/>
    </w:pPr>
    <w:rPr>
      <w:rFonts w:cs="Mangal"/>
    </w:rPr>
  </w:style>
  <w:style w:type="paragraph" w:customStyle="1" w:styleId="af1">
    <w:name w:val="Содержимое врезки"/>
    <w:basedOn w:val="a0"/>
    <w:qFormat/>
  </w:style>
  <w:style w:type="character" w:customStyle="1" w:styleId="a5">
    <w:name w:val="Основной текст Знак"/>
    <w:link w:val="a1"/>
    <w:qFormat/>
    <w:rPr>
      <w:lang w:eastAsia="zh-CN"/>
    </w:rPr>
  </w:style>
  <w:style w:type="paragraph" w:customStyle="1" w:styleId="213">
    <w:name w:val="Основной текст 21"/>
    <w:basedOn w:val="a0"/>
    <w:qFormat/>
    <w:pPr>
      <w:widowControl/>
      <w:spacing w:after="120" w:line="480" w:lineRule="auto"/>
    </w:pPr>
    <w:rPr>
      <w:sz w:val="24"/>
      <w:szCs w:val="24"/>
      <w:lang w:val="en-US"/>
    </w:rPr>
  </w:style>
  <w:style w:type="character" w:customStyle="1" w:styleId="hl41">
    <w:name w:val="hl41"/>
    <w:qFormat/>
    <w:rPr>
      <w:b/>
      <w:bCs/>
      <w:sz w:val="20"/>
      <w:szCs w:val="20"/>
    </w:rPr>
  </w:style>
  <w:style w:type="paragraph" w:customStyle="1" w:styleId="a">
    <w:name w:val="Нумерованный абзац"/>
    <w:qFormat/>
    <w:pPr>
      <w:widowControl w:val="0"/>
      <w:numPr>
        <w:numId w:val="2"/>
      </w:numPr>
      <w:tabs>
        <w:tab w:val="left" w:pos="1134"/>
      </w:tabs>
      <w:suppressAutoHyphens/>
      <w:spacing w:before="240"/>
      <w:jc w:val="both"/>
    </w:pPr>
    <w:rPr>
      <w:color w:val="000000"/>
    </w:rPr>
  </w:style>
  <w:style w:type="character" w:customStyle="1" w:styleId="12">
    <w:name w:val="Текст выноски Знак1"/>
    <w:link w:val="a8"/>
    <w:uiPriority w:val="99"/>
    <w:semiHidden/>
    <w:qFormat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B71BE-DE07-47D4-AB3B-74BD92D19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2084</TotalTime>
  <Pages>3</Pages>
  <Words>871</Words>
  <Characters>4966</Characters>
  <Application>Microsoft Office Word</Application>
  <DocSecurity>0</DocSecurity>
  <Lines>41</Lines>
  <Paragraphs>11</Paragraphs>
  <ScaleCrop>false</ScaleCrop>
  <Company/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Трагман Елена</cp:lastModifiedBy>
  <cp:revision>245</cp:revision>
  <cp:lastPrinted>2024-07-04T12:47:00Z</cp:lastPrinted>
  <dcterms:created xsi:type="dcterms:W3CDTF">2021-12-17T12:41:00Z</dcterms:created>
  <dcterms:modified xsi:type="dcterms:W3CDTF">2024-11-26T08:51:00Z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DFA65C729A96495C86CA25F01E0164FE</vt:lpwstr>
  </property>
</Properties>
</file>