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12303" w:rsidRDefault="00C966C1" w:rsidP="008D569E">
      <w:pPr>
        <w:pStyle w:val="a1"/>
        <w:spacing w:after="0" w:line="240" w:lineRule="exact"/>
        <w:ind w:left="-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12303" w:rsidRDefault="00C966C1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E12303" w:rsidRDefault="00C966C1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E12303" w:rsidRDefault="00E12303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E12303" w:rsidRDefault="00C966C1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E12303" w:rsidRDefault="00E12303">
      <w:pPr>
        <w:pStyle w:val="a1"/>
        <w:spacing w:after="0"/>
        <w:rPr>
          <w:sz w:val="28"/>
          <w:szCs w:val="28"/>
        </w:rPr>
      </w:pPr>
    </w:p>
    <w:p w:rsidR="00E12303" w:rsidRDefault="00C966C1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</w:t>
      </w:r>
      <w:r>
        <w:rPr>
          <w:sz w:val="28"/>
          <w:szCs w:val="28"/>
        </w:rPr>
        <w:t xml:space="preserve">                                </w:t>
      </w:r>
    </w:p>
    <w:p w:rsidR="00E12303" w:rsidRDefault="008D569E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14</w:t>
      </w:r>
      <w:r w:rsidR="00C966C1">
        <w:rPr>
          <w:sz w:val="28"/>
          <w:szCs w:val="28"/>
        </w:rPr>
        <w:t xml:space="preserve"> </w:t>
      </w:r>
      <w:r w:rsidR="00C966C1">
        <w:rPr>
          <w:sz w:val="28"/>
          <w:szCs w:val="28"/>
        </w:rPr>
        <w:t>апре</w:t>
      </w:r>
      <w:r w:rsidR="00C966C1">
        <w:rPr>
          <w:sz w:val="28"/>
          <w:szCs w:val="28"/>
        </w:rPr>
        <w:t xml:space="preserve">ля 2025 г.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C966C1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534</w:t>
      </w:r>
    </w:p>
    <w:p w:rsidR="00E12303" w:rsidRDefault="00E12303">
      <w:pPr>
        <w:pStyle w:val="a1"/>
        <w:spacing w:after="0"/>
      </w:pPr>
    </w:p>
    <w:p w:rsidR="00E12303" w:rsidRDefault="00E12303">
      <w:pPr>
        <w:pStyle w:val="a1"/>
        <w:spacing w:after="0"/>
      </w:pPr>
    </w:p>
    <w:p w:rsidR="00E12303" w:rsidRDefault="00E12303">
      <w:pPr>
        <w:pStyle w:val="a1"/>
        <w:spacing w:after="0"/>
        <w:rPr>
          <w:b/>
          <w:sz w:val="28"/>
          <w:szCs w:val="28"/>
        </w:rPr>
      </w:pPr>
    </w:p>
    <w:p w:rsidR="00E12303" w:rsidRDefault="00C966C1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</w:t>
      </w:r>
      <w:r>
        <w:rPr>
          <w:sz w:val="28"/>
          <w:szCs w:val="28"/>
        </w:rPr>
        <w:t>й в решение Совета Апанасенковского муниципального округа Ставропольского края первого созыва от 20 декабря 2024 г. № 510 «О бюджете Апанасенковского муниципального округа Ставропольского края на 2025 год и плановый период 2026 и 2027 годов»</w:t>
      </w:r>
    </w:p>
    <w:p w:rsidR="00E12303" w:rsidRDefault="00E12303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12303" w:rsidRDefault="00E12303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12303" w:rsidRDefault="00C966C1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</w:t>
      </w:r>
      <w:r>
        <w:rPr>
          <w:sz w:val="28"/>
          <w:szCs w:val="28"/>
        </w:rPr>
        <w:t>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Положе</w:t>
      </w:r>
      <w:r>
        <w:rPr>
          <w:sz w:val="28"/>
          <w:szCs w:val="28"/>
        </w:rPr>
        <w:t xml:space="preserve">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</w:t>
      </w:r>
      <w:r>
        <w:rPr>
          <w:sz w:val="28"/>
          <w:szCs w:val="28"/>
        </w:rPr>
        <w:t xml:space="preserve">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E12303" w:rsidRDefault="00E12303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E12303" w:rsidRDefault="00C966C1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12303" w:rsidRDefault="00E12303">
      <w:pPr>
        <w:pStyle w:val="a1"/>
        <w:spacing w:after="0"/>
      </w:pPr>
    </w:p>
    <w:p w:rsidR="00E12303" w:rsidRDefault="00C966C1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</w:t>
      </w:r>
      <w:r>
        <w:rPr>
          <w:sz w:val="28"/>
          <w:szCs w:val="28"/>
        </w:rPr>
        <w:t xml:space="preserve"> созыва от 20 декабря 2024 г. № 510 «О бюджете Апанасенковского муниципального округа Ставропольского края на 2025 год и плановый период 2026 и 2027 годов» (с изменениями и дополнениями, внесенными решением Совета Апанасенковского муниципального округа Ста</w:t>
      </w:r>
      <w:r>
        <w:rPr>
          <w:sz w:val="28"/>
          <w:szCs w:val="28"/>
        </w:rPr>
        <w:t>вропольского края первого созыва                                 от 21 февраля 2025 г. № 521) следующие изменения и дополнения:</w:t>
      </w:r>
    </w:p>
    <w:p w:rsidR="00E12303" w:rsidRDefault="00C966C1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E12303" w:rsidRDefault="00C966C1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</w:t>
      </w:r>
      <w:r>
        <w:rPr>
          <w:sz w:val="28"/>
          <w:szCs w:val="28"/>
        </w:rPr>
        <w:t>тавропольского края (далее – бюджет округа) на 2025 год и плановый период 2026 и 2027 годов:</w:t>
      </w:r>
    </w:p>
    <w:p w:rsidR="00E12303" w:rsidRDefault="00C966C1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2025 год в сумме           2 295 265,69 тыс. рублей, на 2026 год в сумме 1 404 295,71 тыс. рублей и на </w:t>
      </w:r>
      <w:r>
        <w:rPr>
          <w:sz w:val="28"/>
          <w:szCs w:val="28"/>
        </w:rPr>
        <w:lastRenderedPageBreak/>
        <w:t>2027 год в сумме 1 </w:t>
      </w:r>
      <w:r>
        <w:rPr>
          <w:sz w:val="28"/>
          <w:szCs w:val="28"/>
        </w:rPr>
        <w:t>354 502,84 тыс. рублей;</w:t>
      </w:r>
    </w:p>
    <w:p w:rsidR="00E12303" w:rsidRDefault="00C966C1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2025 год в сумме 2 366 190,54 тыс. рублей, на 2026 год в сумме 1 404 295,71 тыс. рублей, в том числе условно утвержденные расходы в сумме 20 500,00 тыс. рублей, и на 2027 год в сумме 1 354 5</w:t>
      </w:r>
      <w:r>
        <w:rPr>
          <w:sz w:val="28"/>
          <w:szCs w:val="28"/>
        </w:rPr>
        <w:t>02,84 тыс. рублей, в том числе условно утвержденные расходы в сумме 40 500,00 тыс. рублей;</w:t>
      </w:r>
    </w:p>
    <w:p w:rsidR="00E12303" w:rsidRDefault="00C966C1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2025 год в сумме 70 924,85 тыс. рублей, на 2026 год в сумме 0,00 тыс. рублей и на 2027 год в сумме 0,00 тыс. рублей.</w:t>
      </w:r>
    </w:p>
    <w:p w:rsidR="00E12303" w:rsidRDefault="00C966C1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</w:t>
      </w:r>
      <w:r>
        <w:rPr>
          <w:sz w:val="28"/>
          <w:szCs w:val="28"/>
        </w:rPr>
        <w:t xml:space="preserve">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 согласно приложению 1 к настоящему решению.»;</w:t>
      </w:r>
    </w:p>
    <w:p w:rsidR="00E12303" w:rsidRDefault="00C966C1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</w:t>
      </w:r>
      <w:r>
        <w:rPr>
          <w:sz w:val="28"/>
          <w:szCs w:val="28"/>
        </w:rPr>
        <w:t>щей редакции:</w:t>
      </w:r>
    </w:p>
    <w:p w:rsidR="00E12303" w:rsidRDefault="00C966C1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2025 год в сумме 1 911 703,37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2026 год в сумме 1 001 183,14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2027 год в сумме 934</w:t>
      </w:r>
      <w:r>
        <w:rPr>
          <w:sz w:val="28"/>
          <w:szCs w:val="28"/>
          <w:lang w:eastAsia="ru-RU"/>
        </w:rPr>
        <w:t xml:space="preserve"> 212,8</w:t>
      </w:r>
      <w:r>
        <w:rPr>
          <w:sz w:val="28"/>
          <w:szCs w:val="28"/>
          <w:lang w:eastAsia="ru-RU"/>
        </w:rPr>
        <w:t xml:space="preserve">1 </w:t>
      </w:r>
      <w:r>
        <w:rPr>
          <w:sz w:val="28"/>
          <w:szCs w:val="28"/>
        </w:rPr>
        <w:t>тыс. рублей.»;</w:t>
      </w:r>
    </w:p>
    <w:p w:rsidR="00E12303" w:rsidRDefault="00C966C1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E12303" w:rsidRDefault="00C966C1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2025 год в сумме 97 443,46 тыс. рублей, на 2026 год в сумме 109 217,85 тыс. рублей</w:t>
      </w:r>
      <w:r>
        <w:rPr>
          <w:sz w:val="28"/>
          <w:szCs w:val="28"/>
        </w:rPr>
        <w:t xml:space="preserve"> и на 2027 год в сумме 110 444,18 тыс. рублей.»;</w:t>
      </w:r>
    </w:p>
    <w:p w:rsidR="00E12303" w:rsidRDefault="00C966C1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E12303" w:rsidRDefault="00C966C1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2025 год в сумме 849 394,46 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2026 год в сумме 26 097,65 тыс. рублей и на 2027 год в сумме 27 287,35 тыс. рублей.»;</w:t>
      </w:r>
      <w:r>
        <w:t xml:space="preserve"> </w:t>
      </w:r>
    </w:p>
    <w:p w:rsidR="00E12303" w:rsidRDefault="00C966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пункт 10 дополнить абзацем пятым следующего содержания:</w:t>
      </w:r>
    </w:p>
    <w:p w:rsidR="00E12303" w:rsidRDefault="00C966C1">
      <w:pPr>
        <w:pStyle w:val="a1"/>
        <w:spacing w:after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«на организацию и проведение мероприятий, на укрепление материально-технической базы социально ориентированны</w:t>
      </w:r>
      <w:r>
        <w:rPr>
          <w:sz w:val="28"/>
          <w:szCs w:val="28"/>
        </w:rPr>
        <w:t>м некоммерческим организациям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на 2025 год </w:t>
      </w:r>
      <w:r>
        <w:rPr>
          <w:sz w:val="28"/>
          <w:szCs w:val="28"/>
        </w:rPr>
        <w:t>в объеме 50,00 тыс. рублей.»;</w:t>
      </w:r>
      <w:r>
        <w:rPr>
          <w:color w:val="FF0000"/>
          <w:sz w:val="28"/>
          <w:szCs w:val="28"/>
        </w:rPr>
        <w:t xml:space="preserve"> </w:t>
      </w:r>
    </w:p>
    <w:p w:rsidR="00E12303" w:rsidRDefault="00C966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t xml:space="preserve"> </w:t>
      </w:r>
      <w:r>
        <w:rPr>
          <w:sz w:val="28"/>
          <w:szCs w:val="28"/>
        </w:rPr>
        <w:t xml:space="preserve"> в подпункте 3 пункта 11 цифры «9 000,00» заменить цифрами «10 500,00»;</w:t>
      </w:r>
    </w:p>
    <w:p w:rsidR="00E12303" w:rsidRDefault="00C966C1">
      <w:pPr>
        <w:pStyle w:val="a"/>
        <w:numPr>
          <w:ilvl w:val="0"/>
          <w:numId w:val="0"/>
        </w:numPr>
        <w:tabs>
          <w:tab w:val="clear" w:pos="0"/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</w:t>
      </w:r>
      <w:r>
        <w:rPr>
          <w:rStyle w:val="hl41"/>
          <w:b w:val="0"/>
          <w:bCs w:val="0"/>
          <w:sz w:val="28"/>
          <w:szCs w:val="28"/>
        </w:rPr>
        <w:t xml:space="preserve">руга по группам, подгруппам и статьям классификации доходов бюджетов бюджетной </w:t>
      </w:r>
      <w:r>
        <w:rPr>
          <w:rStyle w:val="hl41"/>
          <w:b w:val="0"/>
          <w:bCs w:val="0"/>
          <w:sz w:val="28"/>
          <w:szCs w:val="28"/>
        </w:rPr>
        <w:lastRenderedPageBreak/>
        <w:t>классификации Российской Федерации на 2025 год и плановый период 2026 и 2027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</w:t>
      </w:r>
      <w:r>
        <w:rPr>
          <w:kern w:val="2"/>
          <w:sz w:val="28"/>
          <w:szCs w:val="28"/>
          <w:lang w:eastAsia="zh-CN"/>
        </w:rPr>
        <w:t xml:space="preserve">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</w:t>
      </w:r>
      <w:r>
        <w:rPr>
          <w:kern w:val="2"/>
          <w:sz w:val="28"/>
          <w:szCs w:val="28"/>
          <w:lang w:eastAsia="zh-CN"/>
        </w:rPr>
        <w:t>025 год и плановый период 2026 и 2027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</w:t>
      </w:r>
      <w:r>
        <w:rPr>
          <w:kern w:val="2"/>
          <w:sz w:val="28"/>
          <w:szCs w:val="28"/>
          <w:lang w:eastAsia="zh-CN"/>
        </w:rPr>
        <w:t>025 год и плановый период 2026 и 2027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2025 год и плановый период 2026 и 2027 годов»,  к решению о бюджете изложить в прилагаемо</w:t>
      </w:r>
      <w:r>
        <w:rPr>
          <w:sz w:val="28"/>
          <w:szCs w:val="28"/>
        </w:rPr>
        <w:t>й редакции.</w:t>
      </w:r>
    </w:p>
    <w:p w:rsidR="00E12303" w:rsidRDefault="00E12303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E12303" w:rsidRDefault="00C966C1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E12303" w:rsidRDefault="00E12303">
      <w:pPr>
        <w:spacing w:line="240" w:lineRule="exact"/>
        <w:ind w:right="-6"/>
        <w:jc w:val="both"/>
        <w:rPr>
          <w:sz w:val="28"/>
          <w:szCs w:val="28"/>
        </w:rPr>
      </w:pPr>
    </w:p>
    <w:p w:rsidR="00E12303" w:rsidRDefault="00E12303">
      <w:pPr>
        <w:spacing w:line="240" w:lineRule="exact"/>
        <w:ind w:right="-6"/>
        <w:jc w:val="both"/>
        <w:rPr>
          <w:sz w:val="28"/>
          <w:szCs w:val="28"/>
        </w:rPr>
      </w:pPr>
    </w:p>
    <w:p w:rsidR="00E12303" w:rsidRDefault="00E12303">
      <w:pPr>
        <w:spacing w:line="240" w:lineRule="exact"/>
        <w:ind w:right="-6"/>
        <w:jc w:val="both"/>
        <w:rPr>
          <w:sz w:val="28"/>
          <w:szCs w:val="28"/>
        </w:rPr>
      </w:pPr>
    </w:p>
    <w:p w:rsidR="00E12303" w:rsidRDefault="00E12303">
      <w:pPr>
        <w:spacing w:line="240" w:lineRule="exact"/>
        <w:ind w:right="-6"/>
        <w:jc w:val="both"/>
        <w:rPr>
          <w:sz w:val="28"/>
          <w:szCs w:val="28"/>
        </w:rPr>
      </w:pP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 xml:space="preserve">Председатель Совета </w:t>
      </w: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>Апанасенковского</w:t>
      </w: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>муниципального округа</w:t>
      </w: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E12303" w:rsidRDefault="00E12303">
      <w:pPr>
        <w:jc w:val="both"/>
        <w:rPr>
          <w:sz w:val="28"/>
          <w:szCs w:val="28"/>
        </w:rPr>
      </w:pP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>Глав</w:t>
      </w:r>
      <w:r>
        <w:rPr>
          <w:sz w:val="28"/>
          <w:szCs w:val="28"/>
        </w:rPr>
        <w:t>а Апанасенковского</w:t>
      </w:r>
    </w:p>
    <w:p w:rsidR="00E12303" w:rsidRDefault="00C966C1" w:rsidP="008D569E">
      <w:pPr>
        <w:spacing w:after="0" w:line="240" w:lineRule="exact"/>
        <w:jc w:val="both"/>
      </w:pPr>
      <w:r>
        <w:rPr>
          <w:sz w:val="28"/>
          <w:szCs w:val="28"/>
        </w:rPr>
        <w:t>муниципального округа</w:t>
      </w:r>
    </w:p>
    <w:p w:rsidR="00E12303" w:rsidRDefault="00C966C1" w:rsidP="008D569E">
      <w:pPr>
        <w:tabs>
          <w:tab w:val="left" w:pos="540"/>
        </w:tabs>
        <w:autoSpaceDE w:val="0"/>
        <w:spacing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  <w:bookmarkStart w:id="0" w:name="_GoBack"/>
      <w:bookmarkEnd w:id="0"/>
    </w:p>
    <w:sectPr w:rsidR="00E12303">
      <w:headerReference w:type="defaul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6C1" w:rsidRDefault="00C966C1">
      <w:pPr>
        <w:spacing w:after="0" w:line="240" w:lineRule="auto"/>
      </w:pPr>
      <w:r>
        <w:separator/>
      </w:r>
    </w:p>
  </w:endnote>
  <w:endnote w:type="continuationSeparator" w:id="0">
    <w:p w:rsidR="00C966C1" w:rsidRDefault="00C9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moder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decorative"/>
    <w:pitch w:val="default"/>
    <w:sig w:usb0="E10022FF" w:usb1="C000E47F" w:usb2="00000029" w:usb3="00000000" w:csb0="200001DF" w:csb1="20000000"/>
  </w:font>
  <w:font w:name="Arial Unicode MS">
    <w:panose1 w:val="020B0604020202020204"/>
    <w:charset w:val="80"/>
    <w:family w:val="decorative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decorative"/>
    <w:pitch w:val="default"/>
    <w:sig w:usb0="E1002EFF" w:usb1="C000605B" w:usb2="00000029" w:usb3="00000000" w:csb0="200101FF" w:csb1="20280000"/>
  </w:font>
  <w:font w:name="DengXian Light">
    <w:altName w:val="SimSun"/>
    <w:charset w:val="86"/>
    <w:family w:val="moder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swiss"/>
    <w:pitch w:val="default"/>
    <w:sig w:usb0="00000000" w:usb1="0000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6C1" w:rsidRDefault="00C966C1">
      <w:pPr>
        <w:spacing w:after="0" w:line="240" w:lineRule="auto"/>
      </w:pPr>
      <w:r>
        <w:separator/>
      </w:r>
    </w:p>
  </w:footnote>
  <w:footnote w:type="continuationSeparator" w:id="0">
    <w:p w:rsidR="00C966C1" w:rsidRDefault="00C9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303" w:rsidRDefault="00C966C1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8D569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 w:tentative="1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 w:tentative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1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 w:tentative="1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 w:tentative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 w:tentative="1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 w:tentative="1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 w:tentative="1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 w:tentative="1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2B79"/>
    <w:rsid w:val="00043637"/>
    <w:rsid w:val="0004492A"/>
    <w:rsid w:val="00050684"/>
    <w:rsid w:val="00054716"/>
    <w:rsid w:val="0005519B"/>
    <w:rsid w:val="000577E0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238A6"/>
    <w:rsid w:val="00133A04"/>
    <w:rsid w:val="001644A0"/>
    <w:rsid w:val="001664F9"/>
    <w:rsid w:val="00181E94"/>
    <w:rsid w:val="00191E67"/>
    <w:rsid w:val="0019656E"/>
    <w:rsid w:val="001B12E9"/>
    <w:rsid w:val="001B168F"/>
    <w:rsid w:val="001C403A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A48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45D72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76671"/>
    <w:rsid w:val="0048600A"/>
    <w:rsid w:val="0049085B"/>
    <w:rsid w:val="004942B4"/>
    <w:rsid w:val="004A119D"/>
    <w:rsid w:val="004A34CB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01761"/>
    <w:rsid w:val="00525ED0"/>
    <w:rsid w:val="00537BA8"/>
    <w:rsid w:val="00543DF0"/>
    <w:rsid w:val="00544143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CE8"/>
    <w:rsid w:val="00594FB3"/>
    <w:rsid w:val="00596483"/>
    <w:rsid w:val="005A0298"/>
    <w:rsid w:val="005A350F"/>
    <w:rsid w:val="005C0807"/>
    <w:rsid w:val="005C3733"/>
    <w:rsid w:val="005C3EA2"/>
    <w:rsid w:val="005D22E1"/>
    <w:rsid w:val="005D3830"/>
    <w:rsid w:val="005D6814"/>
    <w:rsid w:val="005E1179"/>
    <w:rsid w:val="005F0991"/>
    <w:rsid w:val="005F0BAC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C5AE2"/>
    <w:rsid w:val="006D5A1F"/>
    <w:rsid w:val="006E20D9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6DFB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569E"/>
    <w:rsid w:val="008D6FB9"/>
    <w:rsid w:val="008F6CC6"/>
    <w:rsid w:val="00900BEE"/>
    <w:rsid w:val="00901572"/>
    <w:rsid w:val="00910315"/>
    <w:rsid w:val="00915447"/>
    <w:rsid w:val="00917323"/>
    <w:rsid w:val="00922D3C"/>
    <w:rsid w:val="009243E7"/>
    <w:rsid w:val="00924742"/>
    <w:rsid w:val="009317CD"/>
    <w:rsid w:val="0094702F"/>
    <w:rsid w:val="00962294"/>
    <w:rsid w:val="0096263D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66E36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45C3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540E8"/>
    <w:rsid w:val="00C61E08"/>
    <w:rsid w:val="00C64369"/>
    <w:rsid w:val="00C731BC"/>
    <w:rsid w:val="00C83B93"/>
    <w:rsid w:val="00C92B80"/>
    <w:rsid w:val="00C966C1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1742B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C66F0"/>
    <w:rsid w:val="00DC6B51"/>
    <w:rsid w:val="00DD2E1B"/>
    <w:rsid w:val="00DD2E77"/>
    <w:rsid w:val="00DD5302"/>
    <w:rsid w:val="00DE0653"/>
    <w:rsid w:val="00DE518C"/>
    <w:rsid w:val="00E01127"/>
    <w:rsid w:val="00E071AE"/>
    <w:rsid w:val="00E12303"/>
    <w:rsid w:val="00E20113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4081"/>
    <w:rsid w:val="00EA5739"/>
    <w:rsid w:val="00EB5F6A"/>
    <w:rsid w:val="00EC529F"/>
    <w:rsid w:val="00EC6592"/>
    <w:rsid w:val="00EC787A"/>
    <w:rsid w:val="00ED736D"/>
    <w:rsid w:val="00EE1C9B"/>
    <w:rsid w:val="00EE579D"/>
    <w:rsid w:val="00EF5E8F"/>
    <w:rsid w:val="00F00CB0"/>
    <w:rsid w:val="00F01073"/>
    <w:rsid w:val="00F15323"/>
    <w:rsid w:val="00F20401"/>
    <w:rsid w:val="00F23305"/>
    <w:rsid w:val="00F44F61"/>
    <w:rsid w:val="00F461F6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0D644C00"/>
    <w:rsid w:val="10214FA8"/>
    <w:rsid w:val="10DE40CD"/>
    <w:rsid w:val="176231D6"/>
    <w:rsid w:val="19AB0BDB"/>
    <w:rsid w:val="1AA14373"/>
    <w:rsid w:val="1D4B0F00"/>
    <w:rsid w:val="21986917"/>
    <w:rsid w:val="2D1F5702"/>
    <w:rsid w:val="30C16C7B"/>
    <w:rsid w:val="310E2F8A"/>
    <w:rsid w:val="323D1A1A"/>
    <w:rsid w:val="32B0585B"/>
    <w:rsid w:val="337A4D92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2B539"/>
  <w15:docId w15:val="{8C925128-82BA-46BB-AF29-A3DE0A35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  <w:spacing w:after="160" w:line="259" w:lineRule="auto"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paragraph" w:styleId="a6">
    <w:name w:val="Balloon Text"/>
    <w:basedOn w:val="a0"/>
    <w:link w:val="11"/>
    <w:uiPriority w:val="99"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0"/>
    <w:qFormat/>
    <w:pPr>
      <w:tabs>
        <w:tab w:val="center" w:pos="4677"/>
        <w:tab w:val="right" w:pos="9355"/>
      </w:tabs>
    </w:pPr>
  </w:style>
  <w:style w:type="paragraph" w:styleId="a9">
    <w:name w:val="footer"/>
    <w:basedOn w:val="a0"/>
    <w:qFormat/>
    <w:pPr>
      <w:tabs>
        <w:tab w:val="center" w:pos="4677"/>
        <w:tab w:val="right" w:pos="9355"/>
      </w:tabs>
    </w:pPr>
  </w:style>
  <w:style w:type="paragraph" w:styleId="aa">
    <w:name w:val="List"/>
    <w:basedOn w:val="a1"/>
    <w:qFormat/>
    <w:rPr>
      <w:rFonts w:cs="Mangal"/>
    </w:rPr>
  </w:style>
  <w:style w:type="paragraph" w:styleId="ab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Subtitle"/>
    <w:basedOn w:val="10"/>
    <w:next w:val="a1"/>
    <w:qFormat/>
    <w:pPr>
      <w:jc w:val="center"/>
    </w:pPr>
    <w:rPr>
      <w:i/>
      <w:iCs/>
    </w:rPr>
  </w:style>
  <w:style w:type="character" w:styleId="ad">
    <w:name w:val="Hyperlink"/>
    <w:qFormat/>
    <w:rPr>
      <w:color w:val="000080"/>
    </w:rPr>
  </w:style>
  <w:style w:type="character" w:styleId="ae">
    <w:name w:val="page number"/>
    <w:basedOn w:val="12"/>
    <w:qFormat/>
  </w:style>
  <w:style w:type="character" w:customStyle="1" w:styleId="12">
    <w:name w:val="Основной шрифт абзаца1"/>
    <w:qFormat/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spacing w:after="160" w:line="259" w:lineRule="auto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 w:after="160" w:line="259" w:lineRule="auto"/>
      <w:jc w:val="both"/>
    </w:pPr>
    <w:rPr>
      <w:color w:val="000000"/>
    </w:rPr>
  </w:style>
  <w:style w:type="character" w:customStyle="1" w:styleId="11">
    <w:name w:val="Текст выноски Знак1"/>
    <w:link w:val="a6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83509-01DE-468C-BCD6-99E654AD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209</cp:revision>
  <cp:lastPrinted>2025-04-07T13:08:00Z</cp:lastPrinted>
  <dcterms:created xsi:type="dcterms:W3CDTF">2021-12-17T12:41:00Z</dcterms:created>
  <dcterms:modified xsi:type="dcterms:W3CDTF">2025-04-16T13:25:00Z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  <property fmtid="{D5CDD505-2E9C-101B-9397-08002B2CF9AE}" pid="3" name="ICV">
    <vt:lpwstr>DFA65C729A96495C86CA25F01E0164FE</vt:lpwstr>
  </property>
</Properties>
</file>