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DA" w:rsidRPr="00C8794F" w:rsidRDefault="00D660DA" w:rsidP="00D660DA">
      <w:pPr>
        <w:widowControl w:val="0"/>
        <w:tabs>
          <w:tab w:val="left" w:pos="6521"/>
        </w:tabs>
        <w:autoSpaceDE w:val="0"/>
        <w:autoSpaceDN w:val="0"/>
        <w:adjustRightInd w:val="0"/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C8794F">
        <w:rPr>
          <w:rFonts w:ascii="Times New Roman" w:hAnsi="Times New Roman"/>
        </w:rPr>
        <w:t>ИЛОЖЕНИЕ № 1</w:t>
      </w:r>
    </w:p>
    <w:p w:rsidR="00D660DA" w:rsidRPr="00C8794F" w:rsidRDefault="00D660DA" w:rsidP="00D660DA">
      <w:pPr>
        <w:widowControl w:val="0"/>
        <w:tabs>
          <w:tab w:val="left" w:pos="6521"/>
        </w:tabs>
        <w:autoSpaceDE w:val="0"/>
        <w:autoSpaceDN w:val="0"/>
        <w:adjustRightInd w:val="0"/>
        <w:ind w:left="6521"/>
        <w:rPr>
          <w:rFonts w:ascii="Times New Roman" w:hAnsi="Times New Roman"/>
        </w:rPr>
      </w:pPr>
      <w:r w:rsidRPr="00C8794F">
        <w:rPr>
          <w:rFonts w:ascii="Times New Roman" w:hAnsi="Times New Roman"/>
        </w:rPr>
        <w:t xml:space="preserve">к Извещению 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709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C8794F">
        <w:rPr>
          <w:rFonts w:ascii="Times New Roman" w:eastAsia="Calibri" w:hAnsi="Times New Roman"/>
          <w:b/>
          <w:sz w:val="24"/>
          <w:szCs w:val="24"/>
          <w:lang w:eastAsia="en-US"/>
        </w:rPr>
        <w:t>ДОКУМЕНТАЦИЯ О ПРОВЕДЕН</w:t>
      </w:r>
      <w:proofErr w:type="gramStart"/>
      <w:r w:rsidRPr="00C8794F">
        <w:rPr>
          <w:rFonts w:ascii="Times New Roman" w:eastAsia="Calibri" w:hAnsi="Times New Roman"/>
          <w:b/>
          <w:sz w:val="24"/>
          <w:szCs w:val="24"/>
          <w:lang w:eastAsia="en-US"/>
        </w:rPr>
        <w:t>ИИ АУ</w:t>
      </w:r>
      <w:proofErr w:type="gramEnd"/>
      <w:r w:rsidRPr="00C8794F">
        <w:rPr>
          <w:rFonts w:ascii="Times New Roman" w:eastAsia="Calibri" w:hAnsi="Times New Roman"/>
          <w:b/>
          <w:sz w:val="24"/>
          <w:szCs w:val="24"/>
          <w:lang w:eastAsia="en-US"/>
        </w:rPr>
        <w:t>КЦИОНА В ЭЛЕКТРОННОЙ ФОРМЕ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0"/>
          <w:numId w:val="1"/>
        </w:num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794F">
        <w:rPr>
          <w:rFonts w:ascii="Times New Roman" w:hAnsi="Times New Roman"/>
          <w:b/>
          <w:sz w:val="24"/>
          <w:szCs w:val="24"/>
        </w:rPr>
        <w:t>Условия участия в аукционе и порядок подачи заявок на участие в аукционе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К</w:t>
      </w:r>
      <w:r w:rsidRPr="00C8794F">
        <w:rPr>
          <w:rFonts w:ascii="Times New Roman" w:eastAsia="Calibri" w:hAnsi="Times New Roman"/>
          <w:sz w:val="24"/>
          <w:szCs w:val="24"/>
        </w:rPr>
        <w:t xml:space="preserve"> участию в аукционе допускаются юридические и физические лица (в том числе индивидуальные предприниматели), своевременно подавшие заявку на участие в аукционе, представившие надлежащим образом оформленные документы в соответствии с Извещением и внесшие сумму задатка в размере, порядке и срок, указанные в Извещении (далее – Заявители, по отдельности – Заявитель).</w:t>
      </w:r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>Иностранные физические и юридические лица имеют право принять участи</w:t>
      </w:r>
      <w:r w:rsidRPr="00C8794F">
        <w:rPr>
          <w:rFonts w:ascii="Times New Roman" w:hAnsi="Times New Roman"/>
          <w:color w:val="1F497D"/>
          <w:sz w:val="24"/>
          <w:szCs w:val="24"/>
        </w:rPr>
        <w:t>е</w:t>
      </w:r>
      <w:r w:rsidRPr="00C8794F">
        <w:rPr>
          <w:rFonts w:ascii="Times New Roman" w:hAnsi="Times New Roman"/>
          <w:sz w:val="24"/>
          <w:szCs w:val="24"/>
        </w:rPr>
        <w:t xml:space="preserve"> в аукционе в случаях</w:t>
      </w:r>
      <w:r w:rsidRPr="00C8794F">
        <w:rPr>
          <w:rFonts w:ascii="Times New Roman" w:hAnsi="Times New Roman"/>
          <w:color w:val="1F497D"/>
          <w:sz w:val="24"/>
          <w:szCs w:val="24"/>
        </w:rPr>
        <w:t>,</w:t>
      </w:r>
      <w:r w:rsidRPr="00C8794F">
        <w:rPr>
          <w:rFonts w:ascii="Times New Roman" w:hAnsi="Times New Roman"/>
          <w:sz w:val="24"/>
          <w:szCs w:val="24"/>
        </w:rPr>
        <w:t xml:space="preserve"> не запрещенных нормативно-правовыми актами Российской Федерации.</w:t>
      </w:r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>Обязанность доказать свое право на участие в аукционе возлагается на Заявителя.</w:t>
      </w:r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794F">
        <w:rPr>
          <w:rFonts w:ascii="Times New Roman" w:hAnsi="Times New Roman"/>
          <w:color w:val="000000" w:themeColor="text1"/>
          <w:sz w:val="24"/>
          <w:szCs w:val="24"/>
        </w:rPr>
        <w:t>В случае если впоследствии будет установлено, что покупатель государственного имущества не имел законного права на его приобретение, соответствующая сделка является ничтожной.</w:t>
      </w:r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>Для обеспечения доступа к участию в аукционе Заявителям необходимо пройти процедуру регистрации в соответствии с Регламентом электронной площадки.</w:t>
      </w:r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794F">
        <w:rPr>
          <w:rFonts w:ascii="Times New Roman" w:hAnsi="Times New Roman"/>
          <w:sz w:val="24"/>
          <w:szCs w:val="24"/>
        </w:rPr>
        <w:t>Для участия в аукционе Заявитель вносит задаток в указанный в Разделе 3 Извещением.</w:t>
      </w:r>
      <w:proofErr w:type="gramEnd"/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794F">
        <w:rPr>
          <w:rFonts w:ascii="Times New Roman" w:hAnsi="Times New Roman"/>
          <w:sz w:val="24"/>
          <w:szCs w:val="24"/>
        </w:rPr>
        <w:t>Примем заявок от Заявителей осуществляет</w:t>
      </w:r>
      <w:proofErr w:type="gramEnd"/>
      <w:r w:rsidRPr="00C8794F">
        <w:rPr>
          <w:rFonts w:ascii="Times New Roman" w:hAnsi="Times New Roman"/>
          <w:sz w:val="24"/>
          <w:szCs w:val="24"/>
        </w:rPr>
        <w:t xml:space="preserve"> оператор электронной площадки в соответствии с Инструкцией и Регламентом электронной площадки. </w:t>
      </w:r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794F">
        <w:rPr>
          <w:rFonts w:ascii="Times New Roman" w:hAnsi="Times New Roman"/>
          <w:sz w:val="24"/>
          <w:szCs w:val="24"/>
        </w:rPr>
        <w:t>Документооборот между Заявителями, участниками, оператором электронной площадки и Организатором осуществляется через электронную площадку в форме электронных документов 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электронной подписью Организатора, Продавца, Заявителя или участника либо лица, имеющего право действовать от имени соответственно Организатора,</w:t>
      </w:r>
      <w:r w:rsidR="0021470D">
        <w:rPr>
          <w:rFonts w:ascii="Times New Roman" w:hAnsi="Times New Roman"/>
          <w:sz w:val="24"/>
          <w:szCs w:val="24"/>
        </w:rPr>
        <w:t xml:space="preserve"> </w:t>
      </w:r>
      <w:r w:rsidRPr="00C8794F">
        <w:rPr>
          <w:rFonts w:ascii="Times New Roman" w:hAnsi="Times New Roman"/>
          <w:sz w:val="24"/>
          <w:szCs w:val="24"/>
        </w:rPr>
        <w:t xml:space="preserve">Продавца, Заявителя или участника. </w:t>
      </w:r>
      <w:proofErr w:type="gramEnd"/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794F">
        <w:rPr>
          <w:rFonts w:ascii="Times New Roman" w:hAnsi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документов, предусмотренных пунктом 10 Извещения. </w:t>
      </w:r>
      <w:proofErr w:type="gramEnd"/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>Заявка и прилагаемые к ней документы должны быть составлены на русском языке.</w:t>
      </w:r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 xml:space="preserve">Документы для участия в торгах в электронной форме представляются Заявителем или его представителем посредством функционала электронной площадки в виде электронных документов 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усиленной квалифицированной электронной подписью </w:t>
      </w:r>
      <w:proofErr w:type="gramStart"/>
      <w:r w:rsidRPr="00C8794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8794F">
        <w:rPr>
          <w:rFonts w:ascii="Times New Roman" w:hAnsi="Times New Roman"/>
          <w:sz w:val="24"/>
          <w:szCs w:val="24"/>
        </w:rPr>
        <w:t xml:space="preserve">далее - </w:t>
      </w:r>
      <w:r>
        <w:rPr>
          <w:rFonts w:ascii="Times New Roman" w:hAnsi="Times New Roman"/>
          <w:sz w:val="24"/>
          <w:szCs w:val="24"/>
        </w:rPr>
        <w:t>УКЭП</w:t>
      </w:r>
      <w:r w:rsidRPr="00C8794F">
        <w:rPr>
          <w:rFonts w:ascii="Times New Roman" w:hAnsi="Times New Roman"/>
          <w:sz w:val="24"/>
          <w:szCs w:val="24"/>
        </w:rPr>
        <w:t>), в порядке, установленном регламентом оператора электронной площадки.</w:t>
      </w:r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 xml:space="preserve">Заявка на участие в торгах в электронной форме подается Заявителем единовременно со всеми приложениями к ней в формате скан-копий (электронных образов). Подаваемый пакет документов должен быть подписан </w:t>
      </w:r>
      <w:r>
        <w:rPr>
          <w:rFonts w:ascii="Times New Roman" w:hAnsi="Times New Roman"/>
          <w:sz w:val="24"/>
          <w:szCs w:val="24"/>
        </w:rPr>
        <w:t>УКЭП</w:t>
      </w:r>
      <w:r w:rsidRPr="00C8794F">
        <w:rPr>
          <w:rFonts w:ascii="Times New Roman" w:hAnsi="Times New Roman"/>
          <w:sz w:val="24"/>
          <w:szCs w:val="24"/>
        </w:rPr>
        <w:t xml:space="preserve"> заявителя в электронной форме. </w:t>
      </w:r>
    </w:p>
    <w:p w:rsidR="00D660DA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 xml:space="preserve">Электронный документ, подписанный </w:t>
      </w:r>
      <w:r>
        <w:rPr>
          <w:rFonts w:ascii="Times New Roman" w:hAnsi="Times New Roman"/>
          <w:sz w:val="24"/>
          <w:szCs w:val="24"/>
        </w:rPr>
        <w:t>УКЭП</w:t>
      </w:r>
      <w:r w:rsidRPr="00C8794F">
        <w:rPr>
          <w:rFonts w:ascii="Times New Roman" w:hAnsi="Times New Roman"/>
          <w:sz w:val="24"/>
          <w:szCs w:val="24"/>
        </w:rPr>
        <w:t>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</w:t>
      </w:r>
    </w:p>
    <w:p w:rsidR="00D660DA" w:rsidRDefault="00D660DA" w:rsidP="00D660DA">
      <w:pPr>
        <w:pStyle w:val="TextBoldCenter"/>
        <w:tabs>
          <w:tab w:val="left" w:pos="6521"/>
        </w:tabs>
        <w:spacing w:before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660DA" w:rsidRPr="00C8794F" w:rsidRDefault="00D660DA" w:rsidP="00D660DA">
      <w:pPr>
        <w:pStyle w:val="TextBoldCenter"/>
        <w:tabs>
          <w:tab w:val="left" w:pos="6521"/>
        </w:tabs>
        <w:spacing w:before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D660DA" w:rsidRPr="00C8794F" w:rsidRDefault="00D660DA" w:rsidP="00D660DA">
      <w:pPr>
        <w:pStyle w:val="TextBoldCenter"/>
        <w:numPr>
          <w:ilvl w:val="0"/>
          <w:numId w:val="1"/>
        </w:numPr>
        <w:tabs>
          <w:tab w:val="left" w:pos="6521"/>
        </w:tabs>
        <w:spacing w:before="0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lastRenderedPageBreak/>
        <w:t>Порядок ознакомления с документами</w:t>
      </w:r>
    </w:p>
    <w:p w:rsidR="00D660DA" w:rsidRPr="00C8794F" w:rsidRDefault="00D660DA" w:rsidP="00D660DA">
      <w:pPr>
        <w:pStyle w:val="TextBoldCenter"/>
        <w:tabs>
          <w:tab w:val="left" w:pos="6521"/>
        </w:tabs>
        <w:spacing w:before="0"/>
        <w:ind w:firstLine="709"/>
        <w:rPr>
          <w:rFonts w:ascii="Times New Roman" w:hAnsi="Times New Roman"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Настоящее Извещение, копии правоустанавливающих документов на земельный участок размещены на официальном сайте Российской Федерации для размещения информации о проведении торгов в сети Интернет www.torgi.gov.ru (далее – сайт </w:t>
      </w:r>
      <w:proofErr w:type="spellStart"/>
      <w:r w:rsidRPr="00C8794F">
        <w:rPr>
          <w:rFonts w:ascii="Times New Roman" w:eastAsia="Calibri" w:hAnsi="Times New Roman"/>
          <w:bCs/>
          <w:sz w:val="24"/>
          <w:szCs w:val="24"/>
        </w:rPr>
        <w:t>torgi.gov.ru</w:t>
      </w:r>
      <w:proofErr w:type="spellEnd"/>
      <w:r w:rsidRPr="00C8794F">
        <w:rPr>
          <w:rFonts w:ascii="Times New Roman" w:eastAsia="Calibri" w:hAnsi="Times New Roman"/>
          <w:bCs/>
          <w:sz w:val="24"/>
          <w:szCs w:val="24"/>
        </w:rPr>
        <w:t>) и на сайте электронной площадки.</w:t>
      </w:r>
    </w:p>
    <w:p w:rsidR="00D660DA" w:rsidRPr="00C8794F" w:rsidRDefault="00D660DA" w:rsidP="00D660DA">
      <w:pPr>
        <w:pStyle w:val="3"/>
        <w:numPr>
          <w:ilvl w:val="1"/>
          <w:numId w:val="1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С даты опубликования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Извещения и до даты окончания срока приема заявок лицо, желающее участвовать в аукционе, вправе ознакомиться с Извещением и копиями правоустанавливающих документов, размещенными на информационных ресурсах, указанных в пункте 2.1 настоящей Документации, и на сайте электронной площадки.</w:t>
      </w:r>
    </w:p>
    <w:p w:rsidR="00D660DA" w:rsidRDefault="00D660DA" w:rsidP="00D660DA">
      <w:pPr>
        <w:pStyle w:val="3"/>
        <w:tabs>
          <w:tab w:val="left" w:pos="1134"/>
          <w:tab w:val="left" w:pos="6521"/>
        </w:tabs>
        <w:spacing w:after="0"/>
        <w:ind w:left="56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            </w:t>
      </w:r>
    </w:p>
    <w:p w:rsidR="00D660DA" w:rsidRPr="00C8794F" w:rsidRDefault="00D660DA" w:rsidP="00D660DA">
      <w:pPr>
        <w:pStyle w:val="3"/>
        <w:tabs>
          <w:tab w:val="left" w:pos="1134"/>
          <w:tab w:val="left" w:pos="6521"/>
        </w:tabs>
        <w:spacing w:after="0"/>
        <w:ind w:left="56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                                     </w:t>
      </w:r>
      <w:r w:rsidRPr="009E068D">
        <w:rPr>
          <w:rFonts w:ascii="Times New Roman" w:hAnsi="Times New Roman"/>
          <w:b/>
          <w:sz w:val="24"/>
          <w:szCs w:val="24"/>
        </w:rPr>
        <w:t xml:space="preserve"> 3.Отказ в проведен</w:t>
      </w:r>
      <w:proofErr w:type="gramStart"/>
      <w:r w:rsidRPr="009E068D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9E068D">
        <w:rPr>
          <w:rFonts w:ascii="Times New Roman" w:hAnsi="Times New Roman"/>
          <w:b/>
          <w:sz w:val="24"/>
          <w:szCs w:val="24"/>
        </w:rPr>
        <w:t xml:space="preserve">кциона, внесение изменений </w:t>
      </w:r>
    </w:p>
    <w:p w:rsidR="00D660DA" w:rsidRPr="00C8794F" w:rsidRDefault="00D660DA" w:rsidP="00D660DA">
      <w:pPr>
        <w:pStyle w:val="3"/>
        <w:tabs>
          <w:tab w:val="left" w:pos="1134"/>
          <w:tab w:val="left" w:pos="6521"/>
        </w:tabs>
        <w:spacing w:after="0"/>
        <w:ind w:left="561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28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В случае если до даты проведения аукциона, включая эту дату, будут выявлены обстоятельства, предусмотренные частью 8 статьи 39.11 Земельного кодекса Российской Федерации, Организатор вправе принять решение об отказе в проведен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ии ау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>кциона.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284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Уведомления об отказе в проведен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ии ау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>кциона, о внесении изменений в Извещение направляются участникам аукциона посредством функционала электронной площадки.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Лица, желающие участвовать в аукционе, до даты подачи заявки на участие в аукционе отслеживают возможные изменения, внесенные в Извещение, иные документы, на сайте оператора электронной площадки, а также на сайте </w:t>
      </w:r>
      <w:proofErr w:type="spellStart"/>
      <w:r w:rsidRPr="00C8794F">
        <w:rPr>
          <w:rFonts w:ascii="Times New Roman" w:eastAsia="Calibri" w:hAnsi="Times New Roman"/>
          <w:bCs/>
          <w:sz w:val="24"/>
          <w:szCs w:val="24"/>
        </w:rPr>
        <w:t>torgi.gov.ru</w:t>
      </w:r>
      <w:proofErr w:type="spellEnd"/>
      <w:r w:rsidRPr="00C8794F">
        <w:rPr>
          <w:rFonts w:ascii="Times New Roman" w:eastAsia="Calibri" w:hAnsi="Times New Roman"/>
          <w:bCs/>
          <w:sz w:val="24"/>
          <w:szCs w:val="24"/>
        </w:rPr>
        <w:t>, самостоятельно.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Организатор не несет ответственности в случае, если лицо, желающее участвовать в аукционе, не ознакомилось с изменениями, внесенными в Извещение, размещенными сайте оператора электронной площадки, а также на сайте </w:t>
      </w:r>
      <w:proofErr w:type="spellStart"/>
      <w:r w:rsidRPr="00C8794F">
        <w:rPr>
          <w:rFonts w:ascii="Times New Roman" w:eastAsia="Calibri" w:hAnsi="Times New Roman"/>
          <w:bCs/>
          <w:sz w:val="24"/>
          <w:szCs w:val="24"/>
        </w:rPr>
        <w:t>torgi.gov.ru</w:t>
      </w:r>
      <w:proofErr w:type="spellEnd"/>
      <w:r w:rsidRPr="00C8794F">
        <w:rPr>
          <w:rFonts w:ascii="Times New Roman" w:eastAsia="Calibri" w:hAnsi="Times New Roman"/>
          <w:bCs/>
          <w:sz w:val="24"/>
          <w:szCs w:val="24"/>
        </w:rPr>
        <w:t>.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0"/>
          <w:numId w:val="5"/>
        </w:numPr>
        <w:tabs>
          <w:tab w:val="left" w:pos="6521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8794F">
        <w:rPr>
          <w:rFonts w:ascii="Times New Roman" w:hAnsi="Times New Roman"/>
          <w:b/>
          <w:sz w:val="24"/>
          <w:szCs w:val="24"/>
        </w:rPr>
        <w:t>Порядок разъяснений положений аукционной документации и осмотра земельного участка.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С даты опубликования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Извещения и не позднее, чем за 3 (три) рабочих дня до окончания срока подачи заявок любое лицо вправе направить запрос об осмотре земельного участка посредством направления обращения на адрес электронной почты Организатора или функционал электронной площадки указанного в Извещении.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Дата и время осмотра зе</w:t>
      </w:r>
      <w:r>
        <w:rPr>
          <w:rFonts w:ascii="Times New Roman" w:eastAsia="Calibri" w:hAnsi="Times New Roman"/>
          <w:bCs/>
          <w:sz w:val="24"/>
          <w:szCs w:val="24"/>
        </w:rPr>
        <w:t xml:space="preserve">мельного участка указана в </w:t>
      </w:r>
      <w:proofErr w:type="spellStart"/>
      <w:proofErr w:type="gramStart"/>
      <w:r>
        <w:rPr>
          <w:rFonts w:ascii="Times New Roman" w:eastAsia="Calibri" w:hAnsi="Times New Roman"/>
          <w:bCs/>
          <w:sz w:val="24"/>
          <w:szCs w:val="24"/>
        </w:rPr>
        <w:t>п</w:t>
      </w:r>
      <w:proofErr w:type="spellEnd"/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.29</w:t>
      </w:r>
      <w:r w:rsidRPr="00C8794F">
        <w:rPr>
          <w:rFonts w:ascii="Times New Roman" w:eastAsia="Calibri" w:hAnsi="Times New Roman"/>
          <w:bCs/>
          <w:sz w:val="24"/>
          <w:szCs w:val="24"/>
        </w:rPr>
        <w:t xml:space="preserve"> Извещения.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Такое лицо вправе осмотреть земельный участок самостоятельно или при содействии представителя Продавца.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Запрос об осмотре, направленный посредством функционала электронной площадки, в режиме реального времени направляется оператором электронной площадки в личный кабинет Организатора или на адрес электронной почты Организатора </w:t>
      </w:r>
      <w:hyperlink r:id="rId5" w:history="1">
        <w:r w:rsidR="00D4453D" w:rsidRPr="00BE39A2">
          <w:rPr>
            <w:rStyle w:val="a3"/>
            <w:rFonts w:ascii="Times New Roman" w:eastAsia="Calibri" w:hAnsi="Times New Roman"/>
            <w:bCs/>
            <w:sz w:val="24"/>
            <w:szCs w:val="24"/>
            <w:lang w:val="en-US"/>
          </w:rPr>
          <w:t>apanim</w:t>
        </w:r>
        <w:r w:rsidR="00D4453D" w:rsidRPr="00BE39A2">
          <w:rPr>
            <w:rStyle w:val="a3"/>
            <w:rFonts w:ascii="Times New Roman" w:eastAsia="Calibri" w:hAnsi="Times New Roman"/>
            <w:bCs/>
            <w:sz w:val="24"/>
            <w:szCs w:val="24"/>
          </w:rPr>
          <w:t>@</w:t>
        </w:r>
        <w:r w:rsidR="00D4453D" w:rsidRPr="00BE39A2">
          <w:rPr>
            <w:rStyle w:val="a3"/>
            <w:rFonts w:ascii="Times New Roman" w:eastAsia="Calibri" w:hAnsi="Times New Roman"/>
            <w:bCs/>
            <w:sz w:val="24"/>
            <w:szCs w:val="24"/>
            <w:lang w:val="en-US"/>
          </w:rPr>
          <w:t>rambler</w:t>
        </w:r>
        <w:r w:rsidR="00D4453D" w:rsidRPr="00BE39A2">
          <w:rPr>
            <w:rStyle w:val="a3"/>
            <w:rFonts w:ascii="Times New Roman" w:eastAsia="Calibri" w:hAnsi="Times New Roman"/>
            <w:bCs/>
            <w:sz w:val="24"/>
            <w:szCs w:val="24"/>
          </w:rPr>
          <w:t>.</w:t>
        </w:r>
        <w:proofErr w:type="spellStart"/>
        <w:r w:rsidR="00D4453D" w:rsidRPr="00BE39A2">
          <w:rPr>
            <w:rStyle w:val="a3"/>
            <w:rFonts w:ascii="Times New Roman" w:eastAsia="Calibri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C8794F">
        <w:rPr>
          <w:rFonts w:ascii="Times New Roman" w:eastAsia="Calibri" w:hAnsi="Times New Roman"/>
          <w:bCs/>
          <w:sz w:val="24"/>
          <w:szCs w:val="24"/>
        </w:rPr>
        <w:t xml:space="preserve"> по форме, согласно Приложению №3 к документации.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 Форма запроса о разъяснении положений 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аукционный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документации 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направленный посредством функционала электронной площадки в личный кабинет Организатора.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Создание запроса на разъяснение осуществляется на сайте Оператора электронной площадки.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0"/>
          <w:numId w:val="5"/>
        </w:num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794F"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Для участия в аукционе Заявитель вносит задаток в соответствии с Извещением. Оплата задатка осуществляется путем блокирования денежных средств 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в сумме задатка на лицевом счете Заявителя на электронной площадке в соответствии с регламентом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оператора электронной площадки.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Размер задатка указан в Извещении.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lastRenderedPageBreak/>
        <w:t>Перечисление денежных средств на счёт Оператора электронной площадки производится по реквизитам в соо</w:t>
      </w:r>
      <w:r>
        <w:rPr>
          <w:rFonts w:ascii="Times New Roman" w:eastAsia="Calibri" w:hAnsi="Times New Roman"/>
          <w:bCs/>
          <w:sz w:val="24"/>
          <w:szCs w:val="24"/>
        </w:rPr>
        <w:t>тветствии с п. 23</w:t>
      </w:r>
      <w:r w:rsidRPr="00C8794F">
        <w:rPr>
          <w:rFonts w:ascii="Times New Roman" w:eastAsia="Calibri" w:hAnsi="Times New Roman"/>
          <w:bCs/>
          <w:sz w:val="24"/>
          <w:szCs w:val="24"/>
        </w:rPr>
        <w:t xml:space="preserve"> Извещения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Задаток считается внесенным с момента блокирования денежных сре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дств в с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>умме задатка на лицевом счете Заявителя на электронной площадке.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Оператор электронной площадки прекращает блокирование денежной суммы в размере задатка на лицевом счете Заявителя/Участника в течение 3 (трех) дней в случае: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Отмена аукциона. 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Отзыв заявки Заявителем до окончания срока подачи заявок.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Отказ Заявителю в допуске к участию в аукционе.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Задаток, внесенный Заявителем признанным победителем аукциона, засчитывается в счет оплаты приобретенного на аукционе Предмета торгов.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Организатор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0"/>
          <w:numId w:val="5"/>
        </w:num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794F"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В день определения участников аукциона, указанный в Извещении, оператор электронной площадки через личный кабинет Продавца обеспечивает доступ Продавца к данным Заявителями заявкам и документам, а также к журналу приема заявок.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Решение о признании Заявителей участниками аукциона (далее – участник, участники) или об отказе в допуске к участию в аукционе принимается Комиссией по проведению аукциона Продавца (далее – Комиссия). Заявитель приобретает статус участника аукциона или Заявителя, который и единственная заявка которого соответствуют всем требованиям и указанным в Извещении условиям аукциона, с момента подписания Комиссией протокола рассмотрения заявок на участие в аукционе.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с даты окончания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срока приема заявок.  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По результатам рассмотрения заявок и прилагаемых к ним документов Комиссия принимает одно из следующих решений:</w:t>
      </w:r>
    </w:p>
    <w:p w:rsidR="00D660DA" w:rsidRPr="00C8794F" w:rsidRDefault="00D660DA" w:rsidP="00D660DA">
      <w:pPr>
        <w:pStyle w:val="3"/>
        <w:numPr>
          <w:ilvl w:val="0"/>
          <w:numId w:val="2"/>
        </w:numPr>
        <w:tabs>
          <w:tab w:val="left" w:pos="652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>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:rsidR="00D660DA" w:rsidRPr="00C8794F" w:rsidRDefault="00D660DA" w:rsidP="00D660DA">
      <w:pPr>
        <w:pStyle w:val="3"/>
        <w:numPr>
          <w:ilvl w:val="0"/>
          <w:numId w:val="2"/>
        </w:numPr>
        <w:tabs>
          <w:tab w:val="left" w:pos="652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>о признан</w:t>
      </w:r>
      <w:proofErr w:type="gramStart"/>
      <w:r w:rsidRPr="00C8794F">
        <w:rPr>
          <w:rFonts w:ascii="Times New Roman" w:hAnsi="Times New Roman"/>
          <w:sz w:val="24"/>
          <w:szCs w:val="24"/>
        </w:rPr>
        <w:t>ии ау</w:t>
      </w:r>
      <w:proofErr w:type="gramEnd"/>
      <w:r w:rsidRPr="00C8794F">
        <w:rPr>
          <w:rFonts w:ascii="Times New Roman" w:hAnsi="Times New Roman"/>
          <w:sz w:val="24"/>
          <w:szCs w:val="24"/>
        </w:rPr>
        <w:t xml:space="preserve">кциона несостоявшимся и/или о соответствии (несоответствии) единственной заявки и подавшего ее Заявителя всем требованиям и указанным в Извещении условиям аукциона. 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Протокол рассмотрения заявок на участие в аукционе, который должен содержать перечень принятых заявок (с указанием имен (наименований) Заявителей), перечень отозванных заявок, имена (наименования) Заявителей, признанных участниками, а также имена (наименования) Заявителей, которым было отказано в допуске к участию в аукционе, с указанием оснований такого отказа, а также о признании аукциона несостоявшимся и/или о соответствии (несоответствии) единственной заявки и подавшего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ее Заявителя всем требованиям и указанным в Извещении условиям аукциона, подписывается членами Комиссии не позднее одного дня, следующего за днем рассмотрения заявок, и размещается на сайте </w:t>
      </w:r>
      <w:proofErr w:type="spellStart"/>
      <w:r w:rsidRPr="00C8794F">
        <w:rPr>
          <w:rFonts w:ascii="Times New Roman" w:eastAsia="Calibri" w:hAnsi="Times New Roman"/>
          <w:bCs/>
          <w:sz w:val="24"/>
          <w:szCs w:val="24"/>
        </w:rPr>
        <w:t>torgi.gov.ru</w:t>
      </w:r>
      <w:proofErr w:type="spell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не 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позднее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чем на следующий день с даты подписания протокола рассмотрения заявок.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Не позднее следующего рабочего дня после дня подписания протокола рассмотрения заявок на участие в аукционе всем Заявителям,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Заявитель не допускается к участию в аукционе по следующим основаниям:</w:t>
      </w:r>
    </w:p>
    <w:p w:rsidR="00D660DA" w:rsidRPr="00C8794F" w:rsidRDefault="00D660DA" w:rsidP="00D660DA">
      <w:pPr>
        <w:pStyle w:val="3"/>
        <w:numPr>
          <w:ilvl w:val="0"/>
          <w:numId w:val="3"/>
        </w:numPr>
        <w:tabs>
          <w:tab w:val="left" w:pos="652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lastRenderedPageBreak/>
        <w:t xml:space="preserve">Непредставление необходимых для участия в аукционе документов или предоставление недостоверных сведений;  </w:t>
      </w:r>
    </w:p>
    <w:p w:rsidR="00D660DA" w:rsidRPr="00C8794F" w:rsidRDefault="00D660DA" w:rsidP="00D660DA">
      <w:pPr>
        <w:pStyle w:val="3"/>
        <w:numPr>
          <w:ilvl w:val="0"/>
          <w:numId w:val="3"/>
        </w:numPr>
        <w:tabs>
          <w:tab w:val="left" w:pos="652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>Подача заявки на участие в аукционе лицом, которое в соответствии с   Земельным кодексом Российской Федерации и другими федеральными законами не имеет права быть участником аукциона, покупателем земельного участка.</w:t>
      </w:r>
    </w:p>
    <w:p w:rsidR="00D660DA" w:rsidRPr="00C8794F" w:rsidRDefault="00D660DA" w:rsidP="00D660DA">
      <w:pPr>
        <w:pStyle w:val="3"/>
        <w:numPr>
          <w:ilvl w:val="0"/>
          <w:numId w:val="3"/>
        </w:numPr>
        <w:tabs>
          <w:tab w:val="left" w:pos="652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>Заявка подана лицом, не уполномоченным Заявителем на осуществление таких действий.</w:t>
      </w:r>
    </w:p>
    <w:p w:rsidR="00D660DA" w:rsidRPr="00C8794F" w:rsidRDefault="00D660DA" w:rsidP="00D660DA">
      <w:pPr>
        <w:pStyle w:val="3"/>
        <w:numPr>
          <w:ilvl w:val="0"/>
          <w:numId w:val="3"/>
        </w:numPr>
        <w:tabs>
          <w:tab w:val="left" w:pos="652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>Не подтверждено поступление задатка в установленную дату, время и на счет, указанный в Извещении.</w:t>
      </w:r>
    </w:p>
    <w:p w:rsidR="00D660DA" w:rsidRPr="00C8794F" w:rsidRDefault="00D660DA" w:rsidP="00D660DA">
      <w:pPr>
        <w:pStyle w:val="3"/>
        <w:numPr>
          <w:ilvl w:val="0"/>
          <w:numId w:val="3"/>
        </w:numPr>
        <w:tabs>
          <w:tab w:val="left" w:pos="652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C8794F">
        <w:rPr>
          <w:rFonts w:ascii="Times New Roman" w:hAnsi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0"/>
          <w:numId w:val="5"/>
        </w:num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794F">
        <w:rPr>
          <w:rFonts w:ascii="Times New Roman" w:hAnsi="Times New Roman"/>
          <w:b/>
          <w:sz w:val="24"/>
          <w:szCs w:val="24"/>
        </w:rPr>
        <w:t>Порядок проведения аукциона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В аукционе могут участвовать только Заявители, допущенные к участию в аукционе и признанные Участниками. 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указанные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в Извещении.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«Шаг аукциона» устанавливается Организатор в фиксированной сумме, указанной в Извещении, и не изменяется в течение всего аукциона.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Аукцион проводится в следующем порядке:</w:t>
      </w:r>
    </w:p>
    <w:p w:rsidR="00D660DA" w:rsidRPr="00C8794F" w:rsidRDefault="00D660DA" w:rsidP="00D660DA">
      <w:pPr>
        <w:pStyle w:val="3"/>
        <w:tabs>
          <w:tab w:val="left" w:pos="1134"/>
          <w:tab w:val="left" w:pos="6521"/>
        </w:tabs>
        <w:spacing w:after="0"/>
        <w:ind w:left="142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Аукцион проводится путем последовательного повышения участниками начальной цены продажи или начальной цены годовой арендной платы Предмета аукциона на величину, равную величине «шага аукциона». 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Если в течени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и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1 (одного) часа с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электронной площадки завершается.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Победителем признается Участник, предложивший наибольшую цену Предмета аукциона. 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 результатах аукциона. 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После завершения аукциона Оператор электронной площадки размещает Протокол о результатах аукциона на электронной площадке в соответствии с Регламентом и Инструкциями Оператор электронной площадки. 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lastRenderedPageBreak/>
        <w:t>Организатор аукциона размещает Протокол о результатах аукциона на Официальном сайте торгов в течени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и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одного рабочего дня со дня его подписания. 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Победителю направляется уведомление о признании его победителем с приложением этого протокола о результатах аукциона.</w:t>
      </w: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C8794F">
        <w:rPr>
          <w:rFonts w:ascii="Times New Roman" w:eastAsia="Calibri" w:hAnsi="Times New Roman"/>
          <w:bCs/>
          <w:sz w:val="24"/>
          <w:szCs w:val="24"/>
        </w:rPr>
        <w:t>позднее</w:t>
      </w:r>
      <w:proofErr w:type="gramEnd"/>
      <w:r w:rsidRPr="00C8794F">
        <w:rPr>
          <w:rFonts w:ascii="Times New Roman" w:eastAsia="Calibri" w:hAnsi="Times New Roman"/>
          <w:bCs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уведомление от Оператора электронной площадки с указанием даты и времени возобновления проведения аукциона.  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0"/>
          <w:numId w:val="5"/>
        </w:numPr>
        <w:tabs>
          <w:tab w:val="left" w:pos="652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794F">
        <w:rPr>
          <w:rFonts w:ascii="Times New Roman" w:hAnsi="Times New Roman"/>
          <w:b/>
          <w:sz w:val="24"/>
          <w:szCs w:val="24"/>
        </w:rPr>
        <w:t xml:space="preserve">Признание аукциона </w:t>
      </w:r>
      <w:proofErr w:type="gramStart"/>
      <w:r w:rsidRPr="00C8794F">
        <w:rPr>
          <w:rFonts w:ascii="Times New Roman" w:hAnsi="Times New Roman"/>
          <w:b/>
          <w:sz w:val="24"/>
          <w:szCs w:val="24"/>
        </w:rPr>
        <w:t>несостоявшимся</w:t>
      </w:r>
      <w:proofErr w:type="gramEnd"/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8794F">
        <w:rPr>
          <w:rFonts w:ascii="Times New Roman" w:eastAsia="Calibri" w:hAnsi="Times New Roman"/>
          <w:bCs/>
          <w:sz w:val="24"/>
          <w:szCs w:val="24"/>
        </w:rPr>
        <w:t>Аукцион признается несостоявшимся в случаях, если:</w:t>
      </w:r>
    </w:p>
    <w:p w:rsidR="00D660DA" w:rsidRDefault="00D660DA" w:rsidP="00D660DA">
      <w:pPr>
        <w:pStyle w:val="3"/>
        <w:spacing w:after="0"/>
        <w:ind w:left="142" w:hanging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8.1.1.</w:t>
      </w:r>
      <w:r w:rsidR="0021470D">
        <w:rPr>
          <w:rFonts w:ascii="Times New Roman" w:hAnsi="Times New Roman"/>
          <w:sz w:val="24"/>
          <w:szCs w:val="24"/>
        </w:rPr>
        <w:t xml:space="preserve"> </w:t>
      </w:r>
      <w:r w:rsidRPr="00C8794F">
        <w:rPr>
          <w:rFonts w:ascii="Times New Roman" w:hAnsi="Times New Roman"/>
          <w:sz w:val="24"/>
          <w:szCs w:val="24"/>
        </w:rPr>
        <w:t>По окончании срока подачи заявок не подано ни одной заявки.</w:t>
      </w:r>
    </w:p>
    <w:p w:rsidR="00D660DA" w:rsidRPr="00C8794F" w:rsidRDefault="00D660DA" w:rsidP="00D660DA">
      <w:pPr>
        <w:pStyle w:val="3"/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8.1.2.</w:t>
      </w:r>
      <w:r w:rsidR="002147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8794F">
        <w:rPr>
          <w:rFonts w:ascii="Times New Roman" w:hAnsi="Times New Roman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C8794F">
        <w:rPr>
          <w:rFonts w:ascii="Times New Roman" w:hAnsi="Times New Roman"/>
          <w:sz w:val="24"/>
          <w:szCs w:val="24"/>
        </w:rPr>
        <w:t xml:space="preserve"> всех Заявителей.</w:t>
      </w:r>
    </w:p>
    <w:p w:rsidR="00D660DA" w:rsidRPr="00C8794F" w:rsidRDefault="00D660DA" w:rsidP="00D4453D">
      <w:pPr>
        <w:pStyle w:val="3"/>
        <w:tabs>
          <w:tab w:val="left" w:pos="142"/>
        </w:tabs>
        <w:spacing w:after="0"/>
        <w:ind w:lef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8.1.</w:t>
      </w:r>
      <w:r w:rsidR="00D4453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21470D">
        <w:rPr>
          <w:rFonts w:ascii="Times New Roman" w:hAnsi="Times New Roman"/>
          <w:sz w:val="24"/>
          <w:szCs w:val="24"/>
        </w:rPr>
        <w:t xml:space="preserve"> </w:t>
      </w:r>
      <w:r w:rsidRPr="00C8794F">
        <w:rPr>
          <w:rFonts w:ascii="Times New Roman" w:hAnsi="Times New Roman"/>
          <w:sz w:val="24"/>
          <w:szCs w:val="24"/>
        </w:rPr>
        <w:t>Ни один из участников не сделал предложение о начальной цене Предмета аукциона.</w:t>
      </w:r>
    </w:p>
    <w:p w:rsidR="00D660DA" w:rsidRPr="000B22F7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B22F7">
        <w:rPr>
          <w:rFonts w:ascii="Times New Roman" w:eastAsia="Calibri" w:hAnsi="Times New Roman"/>
          <w:bCs/>
          <w:sz w:val="24"/>
          <w:szCs w:val="24"/>
        </w:rPr>
        <w:t xml:space="preserve">При наличии указанных в подпунктах </w:t>
      </w:r>
      <w:r>
        <w:rPr>
          <w:rFonts w:ascii="Times New Roman" w:eastAsia="Calibri" w:hAnsi="Times New Roman"/>
          <w:bCs/>
          <w:sz w:val="24"/>
          <w:szCs w:val="24"/>
        </w:rPr>
        <w:t>8</w:t>
      </w:r>
      <w:r w:rsidRPr="000B22F7">
        <w:rPr>
          <w:rFonts w:ascii="Times New Roman" w:eastAsia="Calibri" w:hAnsi="Times New Roman"/>
          <w:bCs/>
          <w:sz w:val="24"/>
          <w:szCs w:val="24"/>
        </w:rPr>
        <w:t>.1.1-</w:t>
      </w:r>
      <w:r>
        <w:rPr>
          <w:rFonts w:ascii="Times New Roman" w:eastAsia="Calibri" w:hAnsi="Times New Roman"/>
          <w:bCs/>
          <w:sz w:val="24"/>
          <w:szCs w:val="24"/>
        </w:rPr>
        <w:t>8</w:t>
      </w:r>
      <w:r w:rsidRPr="000B22F7">
        <w:rPr>
          <w:rFonts w:ascii="Times New Roman" w:eastAsia="Calibri" w:hAnsi="Times New Roman"/>
          <w:bCs/>
          <w:sz w:val="24"/>
          <w:szCs w:val="24"/>
        </w:rPr>
        <w:t>.1.</w:t>
      </w:r>
      <w:r w:rsidR="00D4453D">
        <w:rPr>
          <w:rFonts w:ascii="Times New Roman" w:eastAsia="Calibri" w:hAnsi="Times New Roman"/>
          <w:bCs/>
          <w:sz w:val="24"/>
          <w:szCs w:val="24"/>
        </w:rPr>
        <w:t>2</w:t>
      </w:r>
      <w:r w:rsidRPr="000B22F7">
        <w:rPr>
          <w:rFonts w:ascii="Times New Roman" w:eastAsia="Calibri" w:hAnsi="Times New Roman"/>
          <w:bCs/>
          <w:sz w:val="24"/>
          <w:szCs w:val="24"/>
        </w:rPr>
        <w:t xml:space="preserve"> оснований для признания аукциона несостоявшимся Комиссия в день рассмотрения заявок принимает соответствующее решение, которое оформляется протоколом рассмотрения заявок.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60DA" w:rsidRPr="00C8794F" w:rsidRDefault="00D660DA" w:rsidP="00D660DA">
      <w:pPr>
        <w:pStyle w:val="3"/>
        <w:numPr>
          <w:ilvl w:val="0"/>
          <w:numId w:val="5"/>
        </w:numPr>
        <w:tabs>
          <w:tab w:val="left" w:pos="6521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22F7">
        <w:rPr>
          <w:rFonts w:ascii="Times New Roman" w:hAnsi="Times New Roman"/>
          <w:b/>
          <w:sz w:val="24"/>
          <w:szCs w:val="24"/>
        </w:rPr>
        <w:t xml:space="preserve">Заключение договора </w:t>
      </w:r>
      <w:r w:rsidR="004B712A">
        <w:rPr>
          <w:rFonts w:ascii="Times New Roman" w:hAnsi="Times New Roman"/>
          <w:b/>
          <w:sz w:val="24"/>
          <w:szCs w:val="24"/>
        </w:rPr>
        <w:t>купли-продажи</w:t>
      </w:r>
      <w:r w:rsidRPr="000B22F7">
        <w:rPr>
          <w:rFonts w:ascii="Times New Roman" w:hAnsi="Times New Roman"/>
          <w:b/>
          <w:sz w:val="24"/>
          <w:szCs w:val="24"/>
        </w:rPr>
        <w:t xml:space="preserve"> по итогам проведения аукциона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60DA" w:rsidRPr="000B22F7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B22F7">
        <w:rPr>
          <w:rFonts w:ascii="Times New Roman" w:eastAsia="Calibri" w:hAnsi="Times New Roman"/>
          <w:bCs/>
          <w:sz w:val="24"/>
          <w:szCs w:val="24"/>
        </w:rPr>
        <w:t xml:space="preserve">По результатам проведения электронного аукциона </w:t>
      </w:r>
      <w:r w:rsidR="00D4453D">
        <w:rPr>
          <w:rFonts w:ascii="Times New Roman" w:eastAsia="Calibri" w:hAnsi="Times New Roman"/>
          <w:bCs/>
          <w:sz w:val="24"/>
          <w:szCs w:val="24"/>
        </w:rPr>
        <w:t xml:space="preserve">заключается </w:t>
      </w:r>
      <w:r w:rsidRPr="000B22F7">
        <w:rPr>
          <w:rFonts w:ascii="Times New Roman" w:eastAsia="Calibri" w:hAnsi="Times New Roman"/>
          <w:bCs/>
          <w:sz w:val="24"/>
          <w:szCs w:val="24"/>
        </w:rPr>
        <w:t xml:space="preserve">договор купли-продажи земельного участка. </w:t>
      </w:r>
    </w:p>
    <w:p w:rsidR="00D660DA" w:rsidRPr="000B22F7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B22F7">
        <w:rPr>
          <w:rFonts w:ascii="Times New Roman" w:eastAsia="Calibri" w:hAnsi="Times New Roman"/>
          <w:bCs/>
          <w:sz w:val="24"/>
          <w:szCs w:val="24"/>
        </w:rPr>
        <w:t>Организатор направляет победителю аукциона или единственному принявшему участие в аукционе его участнику экземпляр проекта договора. При этом договор заключается с победителем аукциона по предложенной им цене, а с единственным принявшим участие в аукционе его участником – по начальной цене предмета аукциона.</w:t>
      </w:r>
    </w:p>
    <w:p w:rsidR="00D660DA" w:rsidRPr="000B22F7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B22F7">
        <w:rPr>
          <w:rFonts w:ascii="Times New Roman" w:eastAsia="Calibri" w:hAnsi="Times New Roman"/>
          <w:bCs/>
          <w:sz w:val="24"/>
          <w:szCs w:val="24"/>
        </w:rPr>
        <w:t xml:space="preserve">При этом  не допускается заключение договора купли-продажи земельного участка, либо договора аренды такого земельного участка ранее, чем через 10 (десяти)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официальном сайте  </w:t>
      </w:r>
      <w:proofErr w:type="spellStart"/>
      <w:r w:rsidRPr="000B22F7">
        <w:rPr>
          <w:rFonts w:ascii="Times New Roman" w:eastAsia="Calibri" w:hAnsi="Times New Roman"/>
          <w:bCs/>
          <w:sz w:val="24"/>
          <w:szCs w:val="24"/>
        </w:rPr>
        <w:t>torgi.gov.ru</w:t>
      </w:r>
      <w:proofErr w:type="spellEnd"/>
    </w:p>
    <w:p w:rsidR="00D660DA" w:rsidRPr="000B22F7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B22F7">
        <w:rPr>
          <w:rFonts w:ascii="Times New Roman" w:eastAsia="Calibri" w:hAnsi="Times New Roman"/>
          <w:bCs/>
          <w:sz w:val="24"/>
          <w:szCs w:val="24"/>
        </w:rPr>
        <w:t>Организатор обязан в течени</w:t>
      </w:r>
      <w:proofErr w:type="gramStart"/>
      <w:r w:rsidRPr="000B22F7">
        <w:rPr>
          <w:rFonts w:ascii="Times New Roman" w:eastAsia="Calibri" w:hAnsi="Times New Roman"/>
          <w:bCs/>
          <w:sz w:val="24"/>
          <w:szCs w:val="24"/>
        </w:rPr>
        <w:t>и</w:t>
      </w:r>
      <w:proofErr w:type="gramEnd"/>
      <w:r w:rsidRPr="000B22F7">
        <w:rPr>
          <w:rFonts w:ascii="Times New Roman" w:eastAsia="Calibri" w:hAnsi="Times New Roman"/>
          <w:bCs/>
          <w:sz w:val="24"/>
          <w:szCs w:val="24"/>
        </w:rPr>
        <w:t xml:space="preserve"> 5 (пяти) дней со дня исте</w:t>
      </w:r>
      <w:r>
        <w:rPr>
          <w:rFonts w:ascii="Times New Roman" w:eastAsia="Calibri" w:hAnsi="Times New Roman"/>
          <w:bCs/>
          <w:sz w:val="24"/>
          <w:szCs w:val="24"/>
        </w:rPr>
        <w:t xml:space="preserve">чения срока, указанного в п. 9.3 </w:t>
      </w:r>
      <w:r w:rsidRPr="000B22F7">
        <w:rPr>
          <w:rFonts w:ascii="Times New Roman" w:eastAsia="Calibri" w:hAnsi="Times New Roman"/>
          <w:bCs/>
          <w:sz w:val="24"/>
          <w:szCs w:val="24"/>
        </w:rPr>
        <w:t xml:space="preserve">направить победителю электронного аукциона или иным лицам с которыми в соответствии с пунктами 13,14,20 и 25 статьи 39.12 Земельного кодекса заключается договор купли- продажи  земельного участка, либо договор аренды такого земельного участка, подписанный проект договора купли-продажи или проект договора аренды такого участка. </w:t>
      </w:r>
    </w:p>
    <w:p w:rsidR="00D660DA" w:rsidRPr="000B22F7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B22F7">
        <w:rPr>
          <w:rFonts w:ascii="Times New Roman" w:eastAsia="Calibri" w:hAnsi="Times New Roman"/>
          <w:bCs/>
          <w:sz w:val="24"/>
          <w:szCs w:val="24"/>
        </w:rPr>
        <w:t xml:space="preserve">Победитель аукциона или единственный принявший участие в аукционе его участник представляют Организатору подписанные со своей стороны экземпляр договора в срок не позднее 30 (тридцати) дней </w:t>
      </w:r>
      <w:proofErr w:type="gramStart"/>
      <w:r w:rsidRPr="000B22F7">
        <w:rPr>
          <w:rFonts w:ascii="Times New Roman" w:eastAsia="Calibri" w:hAnsi="Times New Roman"/>
          <w:bCs/>
          <w:sz w:val="24"/>
          <w:szCs w:val="24"/>
        </w:rPr>
        <w:t>с даты направления</w:t>
      </w:r>
      <w:proofErr w:type="gramEnd"/>
      <w:r w:rsidRPr="000B22F7">
        <w:rPr>
          <w:rFonts w:ascii="Times New Roman" w:eastAsia="Calibri" w:hAnsi="Times New Roman"/>
          <w:bCs/>
          <w:sz w:val="24"/>
          <w:szCs w:val="24"/>
        </w:rPr>
        <w:t xml:space="preserve"> проекта договора.</w:t>
      </w:r>
    </w:p>
    <w:p w:rsidR="00D660DA" w:rsidRPr="000B22F7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B22F7">
        <w:rPr>
          <w:rFonts w:ascii="Times New Roman" w:eastAsia="Calibri" w:hAnsi="Times New Roman"/>
          <w:bCs/>
          <w:sz w:val="24"/>
          <w:szCs w:val="24"/>
        </w:rPr>
        <w:t xml:space="preserve">Оплата стоимости Имущества производится в соответствии с договором </w:t>
      </w:r>
      <w:r w:rsidR="004B712A">
        <w:rPr>
          <w:rFonts w:ascii="Times New Roman" w:eastAsia="Calibri" w:hAnsi="Times New Roman"/>
          <w:bCs/>
          <w:sz w:val="24"/>
          <w:szCs w:val="24"/>
        </w:rPr>
        <w:t xml:space="preserve">купли-продажи </w:t>
      </w:r>
      <w:r w:rsidRPr="000B22F7">
        <w:rPr>
          <w:rFonts w:ascii="Times New Roman" w:eastAsia="Calibri" w:hAnsi="Times New Roman"/>
          <w:bCs/>
          <w:sz w:val="24"/>
          <w:szCs w:val="24"/>
        </w:rPr>
        <w:t>земельного участка (Приложение № 4).</w:t>
      </w:r>
    </w:p>
    <w:p w:rsidR="00D660DA" w:rsidRPr="000B22F7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B22F7">
        <w:rPr>
          <w:rFonts w:ascii="Times New Roman" w:eastAsia="Calibri" w:hAnsi="Times New Roman"/>
          <w:bCs/>
          <w:sz w:val="24"/>
          <w:szCs w:val="24"/>
        </w:rPr>
        <w:t>Если договор купли- продажи земельного участка, либо договор аренды земельного участка в течении 30 (тридцати) дней со дня направления проекта договора Победителю аукциона не был им подписан и представлен Организатору, Организатор предлагает заключить указанный договор иному Участнику, который сделал предпоследнее предложение о цене земельного участка, по цене, предложенной Победителем аукциона.</w:t>
      </w:r>
    </w:p>
    <w:p w:rsidR="00D660DA" w:rsidRPr="000B22F7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B22F7">
        <w:rPr>
          <w:rFonts w:ascii="Times New Roman" w:eastAsia="Calibri" w:hAnsi="Times New Roman"/>
          <w:bCs/>
          <w:sz w:val="24"/>
          <w:szCs w:val="24"/>
        </w:rPr>
        <w:lastRenderedPageBreak/>
        <w:t>В случае, если Победитель аукциона или иное лицо, с которым заключается договор купли-продажи земельного участка или договор аренды земельного участка в течени</w:t>
      </w:r>
      <w:proofErr w:type="gramStart"/>
      <w:r w:rsidRPr="000B22F7">
        <w:rPr>
          <w:rFonts w:ascii="Times New Roman" w:eastAsia="Calibri" w:hAnsi="Times New Roman"/>
          <w:bCs/>
          <w:sz w:val="24"/>
          <w:szCs w:val="24"/>
        </w:rPr>
        <w:t>и</w:t>
      </w:r>
      <w:proofErr w:type="gramEnd"/>
      <w:r w:rsidRPr="000B22F7">
        <w:rPr>
          <w:rFonts w:ascii="Times New Roman" w:eastAsia="Calibri" w:hAnsi="Times New Roman"/>
          <w:bCs/>
          <w:sz w:val="24"/>
          <w:szCs w:val="24"/>
        </w:rPr>
        <w:t xml:space="preserve"> 30 (тридцати) дней со дня направления Организатором проекта указанного договора, не подписал и не представил Организатору указанный договор, Организатор принимает решение о направлении сведений в Федеральную антимонопольную службу России (с соответствии с постановлением Правительства Российской Федерации от 02.03.2015 № </w:t>
      </w:r>
      <w:proofErr w:type="gramStart"/>
      <w:r w:rsidRPr="000B22F7">
        <w:rPr>
          <w:rFonts w:ascii="Times New Roman" w:eastAsia="Calibri" w:hAnsi="Times New Roman"/>
          <w:bCs/>
          <w:sz w:val="24"/>
          <w:szCs w:val="24"/>
        </w:rPr>
        <w:t xml:space="preserve">187 «О внесении изменений в Положение о Федеральной антимонопольной службе») для включения в реестр недобросовестных Участников аукциона. </w:t>
      </w:r>
      <w:proofErr w:type="gramEnd"/>
    </w:p>
    <w:p w:rsidR="00D660DA" w:rsidRPr="000B22F7" w:rsidRDefault="00D660DA" w:rsidP="00D660DA">
      <w:pPr>
        <w:pStyle w:val="3"/>
        <w:numPr>
          <w:ilvl w:val="1"/>
          <w:numId w:val="5"/>
        </w:numPr>
        <w:tabs>
          <w:tab w:val="left" w:pos="1134"/>
          <w:tab w:val="left" w:pos="6521"/>
        </w:tabs>
        <w:spacing w:after="0"/>
        <w:ind w:left="142" w:firstLine="41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0B22F7">
        <w:rPr>
          <w:rFonts w:ascii="Times New Roman" w:eastAsia="Calibri" w:hAnsi="Times New Roman"/>
          <w:bCs/>
          <w:sz w:val="24"/>
          <w:szCs w:val="24"/>
        </w:rPr>
        <w:t>В случае если в течени</w:t>
      </w:r>
      <w:proofErr w:type="gramStart"/>
      <w:r w:rsidRPr="000B22F7">
        <w:rPr>
          <w:rFonts w:ascii="Times New Roman" w:eastAsia="Calibri" w:hAnsi="Times New Roman"/>
          <w:bCs/>
          <w:sz w:val="24"/>
          <w:szCs w:val="24"/>
        </w:rPr>
        <w:t>и</w:t>
      </w:r>
      <w:proofErr w:type="gramEnd"/>
      <w:r w:rsidRPr="000B22F7">
        <w:rPr>
          <w:rFonts w:ascii="Times New Roman" w:eastAsia="Calibri" w:hAnsi="Times New Roman"/>
          <w:bCs/>
          <w:sz w:val="24"/>
          <w:szCs w:val="24"/>
        </w:rPr>
        <w:t xml:space="preserve"> 30 (тридцати) дней со дня направления Участнику, который сделал предпоследнее предложение о цене земельного участка, проект договора купли-продажи земельного участка или договор аренды земельного участка, этот Участник не представил Организатору подписанный со своей стороны указанный договор, Организатор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D660DA" w:rsidRPr="00C8794F" w:rsidRDefault="00D660DA" w:rsidP="00D660DA">
      <w:pPr>
        <w:pStyle w:val="3"/>
        <w:tabs>
          <w:tab w:val="left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660DA" w:rsidRPr="00C8794F" w:rsidRDefault="00D660DA" w:rsidP="00D660DA">
      <w:pPr>
        <w:pStyle w:val="3"/>
        <w:tabs>
          <w:tab w:val="left" w:pos="652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660DA" w:rsidRDefault="00D660DA" w:rsidP="00D660DA">
      <w:pPr>
        <w:pStyle w:val="3"/>
        <w:tabs>
          <w:tab w:val="left" w:pos="652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660DA" w:rsidRPr="00C64543" w:rsidRDefault="00D660DA" w:rsidP="00D660DA">
      <w:pPr>
        <w:pStyle w:val="3"/>
        <w:tabs>
          <w:tab w:val="left" w:pos="652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4453D" w:rsidRDefault="00D4453D" w:rsidP="00D660DA">
      <w:pPr>
        <w:ind w:left="-142"/>
      </w:pPr>
    </w:p>
    <w:sectPr w:rsidR="00D4453D" w:rsidSect="00D660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AC2"/>
    <w:multiLevelType w:val="multilevel"/>
    <w:tmpl w:val="68B2DB2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18F1EC3"/>
    <w:multiLevelType w:val="hybridMultilevel"/>
    <w:tmpl w:val="86D29406"/>
    <w:lvl w:ilvl="0" w:tplc="B570332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9626FCC"/>
    <w:multiLevelType w:val="multilevel"/>
    <w:tmpl w:val="6D6C20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6A1209A0"/>
    <w:multiLevelType w:val="multilevel"/>
    <w:tmpl w:val="CDB8A8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6E393E83"/>
    <w:multiLevelType w:val="hybridMultilevel"/>
    <w:tmpl w:val="E23A7B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60DA"/>
    <w:rsid w:val="000E58A6"/>
    <w:rsid w:val="002126DB"/>
    <w:rsid w:val="0021470D"/>
    <w:rsid w:val="00276518"/>
    <w:rsid w:val="003C0586"/>
    <w:rsid w:val="003F3A83"/>
    <w:rsid w:val="004B712A"/>
    <w:rsid w:val="006164F9"/>
    <w:rsid w:val="007763C5"/>
    <w:rsid w:val="00927B7A"/>
    <w:rsid w:val="00D4453D"/>
    <w:rsid w:val="00D660DA"/>
    <w:rsid w:val="00F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DA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D660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660DA"/>
    <w:rPr>
      <w:rFonts w:eastAsiaTheme="minorEastAsia" w:cs="Times New Roman"/>
      <w:sz w:val="16"/>
      <w:szCs w:val="16"/>
      <w:lang w:eastAsia="ru-RU"/>
    </w:rPr>
  </w:style>
  <w:style w:type="paragraph" w:customStyle="1" w:styleId="TextBoldCenter">
    <w:name w:val="TextBoldCenter"/>
    <w:basedOn w:val="a"/>
    <w:rsid w:val="00D660DA"/>
    <w:pPr>
      <w:autoSpaceDE w:val="0"/>
      <w:autoSpaceDN w:val="0"/>
      <w:adjustRightInd w:val="0"/>
      <w:spacing w:before="283"/>
      <w:jc w:val="center"/>
    </w:pPr>
    <w:rPr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D44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nim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Ханина</dc:creator>
  <cp:lastModifiedBy>ПК</cp:lastModifiedBy>
  <cp:revision>3</cp:revision>
  <dcterms:created xsi:type="dcterms:W3CDTF">2024-10-04T07:23:00Z</dcterms:created>
  <dcterms:modified xsi:type="dcterms:W3CDTF">2024-10-04T07:46:00Z</dcterms:modified>
</cp:coreProperties>
</file>