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FA" w:rsidRPr="005579FA" w:rsidRDefault="005579FA" w:rsidP="005579FA">
      <w:pPr>
        <w:jc w:val="center"/>
        <w:rPr>
          <w:sz w:val="28"/>
        </w:rPr>
      </w:pPr>
      <w:r w:rsidRPr="005579FA">
        <w:rPr>
          <w:noProof/>
          <w:sz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9FA" w:rsidRPr="005579FA" w:rsidRDefault="005579FA" w:rsidP="005579FA">
      <w:pPr>
        <w:jc w:val="center"/>
        <w:rPr>
          <w:sz w:val="28"/>
        </w:rPr>
      </w:pPr>
    </w:p>
    <w:p w:rsidR="005579FA" w:rsidRPr="005579FA" w:rsidRDefault="005579FA" w:rsidP="005579FA">
      <w:pPr>
        <w:jc w:val="center"/>
        <w:rPr>
          <w:sz w:val="28"/>
        </w:rPr>
      </w:pPr>
      <w:proofErr w:type="gramStart"/>
      <w:r w:rsidRPr="005579FA">
        <w:rPr>
          <w:sz w:val="28"/>
        </w:rPr>
        <w:t>П</w:t>
      </w:r>
      <w:proofErr w:type="gramEnd"/>
      <w:r w:rsidRPr="005579FA">
        <w:rPr>
          <w:sz w:val="28"/>
        </w:rPr>
        <w:t xml:space="preserve"> О С Т А Н О В Л Е Н И Е</w:t>
      </w:r>
    </w:p>
    <w:p w:rsidR="005579FA" w:rsidRPr="005579FA" w:rsidRDefault="005579FA" w:rsidP="005579FA">
      <w:pPr>
        <w:jc w:val="center"/>
        <w:rPr>
          <w:sz w:val="28"/>
        </w:rPr>
      </w:pPr>
      <w:r w:rsidRPr="005579FA">
        <w:rPr>
          <w:sz w:val="28"/>
        </w:rPr>
        <w:t>администрации Апанасенковского муниципального округа</w:t>
      </w:r>
    </w:p>
    <w:p w:rsidR="005579FA" w:rsidRPr="005579FA" w:rsidRDefault="005579FA" w:rsidP="005579FA">
      <w:pPr>
        <w:jc w:val="center"/>
        <w:rPr>
          <w:sz w:val="28"/>
        </w:rPr>
      </w:pPr>
      <w:r w:rsidRPr="005579FA">
        <w:rPr>
          <w:sz w:val="28"/>
        </w:rPr>
        <w:t>Ставропольского края</w:t>
      </w:r>
    </w:p>
    <w:p w:rsidR="005579FA" w:rsidRPr="005579FA" w:rsidRDefault="005579FA" w:rsidP="005579FA">
      <w:pPr>
        <w:jc w:val="center"/>
        <w:rPr>
          <w:sz w:val="28"/>
        </w:rPr>
      </w:pPr>
    </w:p>
    <w:p w:rsidR="005579FA" w:rsidRPr="005579FA" w:rsidRDefault="005579FA" w:rsidP="005579FA">
      <w:pPr>
        <w:jc w:val="center"/>
        <w:rPr>
          <w:sz w:val="28"/>
        </w:rPr>
      </w:pPr>
    </w:p>
    <w:p w:rsidR="005579FA" w:rsidRPr="005579FA" w:rsidRDefault="005579FA" w:rsidP="005579FA">
      <w:pPr>
        <w:jc w:val="center"/>
        <w:rPr>
          <w:sz w:val="28"/>
        </w:rPr>
      </w:pPr>
      <w:r w:rsidRPr="005579FA">
        <w:rPr>
          <w:sz w:val="28"/>
        </w:rPr>
        <w:t>с</w:t>
      </w:r>
      <w:proofErr w:type="gramStart"/>
      <w:r w:rsidRPr="005579FA">
        <w:rPr>
          <w:sz w:val="28"/>
        </w:rPr>
        <w:t>.Д</w:t>
      </w:r>
      <w:proofErr w:type="gramEnd"/>
      <w:r w:rsidRPr="005579FA">
        <w:rPr>
          <w:sz w:val="28"/>
        </w:rPr>
        <w:t>ивное</w:t>
      </w:r>
    </w:p>
    <w:p w:rsidR="005579FA" w:rsidRDefault="005579FA" w:rsidP="00A0042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24 апреля 2023 г.                                                                                          № 213-п</w:t>
      </w:r>
    </w:p>
    <w:p w:rsidR="005579FA" w:rsidRDefault="005579FA" w:rsidP="00A00424">
      <w:pPr>
        <w:spacing w:line="240" w:lineRule="exact"/>
        <w:jc w:val="both"/>
        <w:rPr>
          <w:sz w:val="28"/>
          <w:szCs w:val="28"/>
        </w:rPr>
      </w:pPr>
    </w:p>
    <w:p w:rsidR="005579FA" w:rsidRDefault="005579FA" w:rsidP="00A00424">
      <w:pPr>
        <w:spacing w:line="240" w:lineRule="exact"/>
        <w:jc w:val="both"/>
        <w:rPr>
          <w:sz w:val="28"/>
          <w:szCs w:val="28"/>
        </w:rPr>
      </w:pPr>
    </w:p>
    <w:p w:rsidR="005579FA" w:rsidRDefault="005579FA" w:rsidP="00A00424">
      <w:pPr>
        <w:spacing w:line="240" w:lineRule="exact"/>
        <w:jc w:val="both"/>
        <w:rPr>
          <w:sz w:val="28"/>
          <w:szCs w:val="28"/>
        </w:rPr>
      </w:pPr>
    </w:p>
    <w:p w:rsidR="00A00424" w:rsidRPr="005579FA" w:rsidRDefault="00A00424" w:rsidP="00A00424">
      <w:pPr>
        <w:spacing w:line="240" w:lineRule="exact"/>
        <w:jc w:val="both"/>
        <w:rPr>
          <w:sz w:val="28"/>
          <w:szCs w:val="28"/>
        </w:rPr>
      </w:pPr>
      <w:proofErr w:type="gramStart"/>
      <w:r w:rsidRPr="005579FA">
        <w:rPr>
          <w:sz w:val="28"/>
          <w:szCs w:val="28"/>
        </w:rPr>
        <w:t>О внесении изменени</w:t>
      </w:r>
      <w:r w:rsidR="00DD3C96" w:rsidRPr="005579FA">
        <w:rPr>
          <w:sz w:val="28"/>
          <w:szCs w:val="28"/>
        </w:rPr>
        <w:t>я</w:t>
      </w:r>
      <w:r w:rsidRPr="005579FA">
        <w:rPr>
          <w:sz w:val="28"/>
          <w:szCs w:val="28"/>
        </w:rPr>
        <w:t xml:space="preserve"> в </w:t>
      </w:r>
      <w:hyperlink r:id="rId9" w:history="1">
        <w:r w:rsidRPr="005579FA">
          <w:rPr>
            <w:sz w:val="28"/>
            <w:szCs w:val="28"/>
          </w:rPr>
          <w:t>Порядок</w:t>
        </w:r>
      </w:hyperlink>
      <w:r w:rsidRPr="005579FA">
        <w:rPr>
          <w:sz w:val="28"/>
          <w:szCs w:val="28"/>
        </w:rPr>
        <w:t xml:space="preserve"> взаимодействия муниципальных заказч</w:t>
      </w:r>
      <w:r w:rsidRPr="005579FA">
        <w:rPr>
          <w:sz w:val="28"/>
          <w:szCs w:val="28"/>
        </w:rPr>
        <w:t>и</w:t>
      </w:r>
      <w:r w:rsidRPr="005579FA">
        <w:rPr>
          <w:sz w:val="28"/>
          <w:szCs w:val="28"/>
        </w:rPr>
        <w:t>ков с уполномоченным органом при осуществлении централизованных зак</w:t>
      </w:r>
      <w:r w:rsidRPr="005579FA">
        <w:rPr>
          <w:sz w:val="28"/>
          <w:szCs w:val="28"/>
        </w:rPr>
        <w:t>у</w:t>
      </w:r>
      <w:r w:rsidRPr="005579FA">
        <w:rPr>
          <w:sz w:val="28"/>
          <w:szCs w:val="28"/>
        </w:rPr>
        <w:t>пок товаров, работ, услуг для обеспечения муниципальных нужд Апанасе</w:t>
      </w:r>
      <w:r w:rsidRPr="005579FA">
        <w:rPr>
          <w:sz w:val="28"/>
          <w:szCs w:val="28"/>
        </w:rPr>
        <w:t>н</w:t>
      </w:r>
      <w:r w:rsidRPr="005579FA">
        <w:rPr>
          <w:sz w:val="28"/>
          <w:szCs w:val="28"/>
        </w:rPr>
        <w:t>ковского муниципального округа Ставропольского края, утвержденный п</w:t>
      </w:r>
      <w:r w:rsidRPr="005579FA">
        <w:rPr>
          <w:sz w:val="28"/>
          <w:szCs w:val="28"/>
        </w:rPr>
        <w:t>о</w:t>
      </w:r>
      <w:r w:rsidRPr="005579FA">
        <w:rPr>
          <w:sz w:val="28"/>
          <w:szCs w:val="28"/>
        </w:rPr>
        <w:t>становлением администрации Апанасенковского муниципального округа Ставропольского края от 28 декабря 2020 г. № 14-п «О полномочиях в сфере закупок товаров, работ и услуг для муниципальных нужд Апанасенковского муниципального округа Ставропольского края»</w:t>
      </w:r>
      <w:proofErr w:type="gramEnd"/>
    </w:p>
    <w:p w:rsidR="003E6387" w:rsidRPr="005579FA" w:rsidRDefault="003E6387" w:rsidP="00BB6728">
      <w:pPr>
        <w:spacing w:line="240" w:lineRule="exact"/>
        <w:jc w:val="both"/>
        <w:rPr>
          <w:sz w:val="28"/>
          <w:szCs w:val="28"/>
        </w:rPr>
      </w:pPr>
    </w:p>
    <w:p w:rsidR="005579FA" w:rsidRPr="005579FA" w:rsidRDefault="005579FA" w:rsidP="00BB6728">
      <w:pPr>
        <w:spacing w:line="240" w:lineRule="exact"/>
        <w:jc w:val="both"/>
        <w:rPr>
          <w:sz w:val="28"/>
          <w:szCs w:val="28"/>
        </w:rPr>
      </w:pPr>
    </w:p>
    <w:p w:rsidR="00CB348B" w:rsidRPr="005579FA" w:rsidRDefault="00007CD2" w:rsidP="005579FA">
      <w:pPr>
        <w:ind w:firstLine="709"/>
        <w:contextualSpacing/>
        <w:jc w:val="both"/>
        <w:rPr>
          <w:sz w:val="28"/>
          <w:szCs w:val="28"/>
        </w:rPr>
      </w:pPr>
      <w:r w:rsidRPr="005579FA">
        <w:rPr>
          <w:rFonts w:eastAsia="Calibri"/>
          <w:sz w:val="28"/>
          <w:szCs w:val="28"/>
          <w:lang w:eastAsia="en-US"/>
        </w:rPr>
        <w:t>В соответствии с</w:t>
      </w:r>
      <w:r w:rsidR="00A00424" w:rsidRPr="005579FA">
        <w:rPr>
          <w:rFonts w:eastAsia="Calibri"/>
          <w:sz w:val="28"/>
          <w:szCs w:val="28"/>
          <w:lang w:eastAsia="en-US"/>
        </w:rPr>
        <w:t xml:space="preserve"> </w:t>
      </w:r>
      <w:r w:rsidRPr="005579FA">
        <w:rPr>
          <w:sz w:val="28"/>
          <w:szCs w:val="28"/>
        </w:rPr>
        <w:t>Федеральн</w:t>
      </w:r>
      <w:r w:rsidR="00A00424" w:rsidRPr="005579FA">
        <w:rPr>
          <w:sz w:val="28"/>
          <w:szCs w:val="28"/>
        </w:rPr>
        <w:t>ым</w:t>
      </w:r>
      <w:r w:rsidRPr="005579FA">
        <w:rPr>
          <w:sz w:val="28"/>
          <w:szCs w:val="28"/>
        </w:rPr>
        <w:t xml:space="preserve"> закон</w:t>
      </w:r>
      <w:r w:rsidR="00A00424" w:rsidRPr="005579FA">
        <w:rPr>
          <w:sz w:val="28"/>
          <w:szCs w:val="28"/>
        </w:rPr>
        <w:t>ом</w:t>
      </w:r>
      <w:r w:rsidRPr="005579FA">
        <w:rPr>
          <w:sz w:val="28"/>
          <w:szCs w:val="28"/>
        </w:rPr>
        <w:t xml:space="preserve"> от 05 апреля 2013 года</w:t>
      </w:r>
      <w:r w:rsidR="008971D9">
        <w:rPr>
          <w:sz w:val="28"/>
          <w:szCs w:val="28"/>
        </w:rPr>
        <w:t xml:space="preserve">                </w:t>
      </w:r>
      <w:r w:rsidRPr="005579FA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="00A00424" w:rsidRPr="005579FA">
        <w:rPr>
          <w:sz w:val="28"/>
          <w:szCs w:val="28"/>
        </w:rPr>
        <w:t xml:space="preserve"> </w:t>
      </w:r>
      <w:r w:rsidR="002F117E" w:rsidRPr="005579FA">
        <w:rPr>
          <w:sz w:val="28"/>
          <w:szCs w:val="28"/>
        </w:rPr>
        <w:t>администраци</w:t>
      </w:r>
      <w:r w:rsidR="00FF1403" w:rsidRPr="005579FA">
        <w:rPr>
          <w:sz w:val="28"/>
          <w:szCs w:val="28"/>
        </w:rPr>
        <w:t>я</w:t>
      </w:r>
      <w:r w:rsidR="002F117E" w:rsidRPr="005579FA">
        <w:rPr>
          <w:sz w:val="28"/>
          <w:szCs w:val="28"/>
        </w:rPr>
        <w:t xml:space="preserve"> Ап</w:t>
      </w:r>
      <w:r w:rsidR="002F117E" w:rsidRPr="005579FA">
        <w:rPr>
          <w:sz w:val="28"/>
          <w:szCs w:val="28"/>
        </w:rPr>
        <w:t>а</w:t>
      </w:r>
      <w:r w:rsidR="002F117E" w:rsidRPr="005579FA">
        <w:rPr>
          <w:sz w:val="28"/>
          <w:szCs w:val="28"/>
        </w:rPr>
        <w:t xml:space="preserve">насенковского муниципального </w:t>
      </w:r>
      <w:r w:rsidR="00C14AFA" w:rsidRPr="005579FA">
        <w:rPr>
          <w:sz w:val="28"/>
          <w:szCs w:val="28"/>
        </w:rPr>
        <w:t xml:space="preserve">округа </w:t>
      </w:r>
      <w:r w:rsidR="002F117E" w:rsidRPr="005579FA">
        <w:rPr>
          <w:sz w:val="28"/>
          <w:szCs w:val="28"/>
        </w:rPr>
        <w:t>Ставропольского края</w:t>
      </w:r>
    </w:p>
    <w:p w:rsidR="005579FA" w:rsidRDefault="005579FA" w:rsidP="005579FA">
      <w:pPr>
        <w:contextualSpacing/>
        <w:jc w:val="both"/>
        <w:rPr>
          <w:sz w:val="28"/>
          <w:szCs w:val="28"/>
        </w:rPr>
      </w:pPr>
    </w:p>
    <w:p w:rsidR="00CB348B" w:rsidRPr="005579FA" w:rsidRDefault="00CB348B" w:rsidP="005579FA">
      <w:pPr>
        <w:contextualSpacing/>
        <w:jc w:val="both"/>
        <w:rPr>
          <w:sz w:val="28"/>
          <w:szCs w:val="28"/>
        </w:rPr>
      </w:pPr>
      <w:r w:rsidRPr="005579FA">
        <w:rPr>
          <w:sz w:val="28"/>
          <w:szCs w:val="28"/>
        </w:rPr>
        <w:t>ПОСТ</w:t>
      </w:r>
      <w:r w:rsidR="00324471" w:rsidRPr="005579FA">
        <w:rPr>
          <w:sz w:val="28"/>
          <w:szCs w:val="28"/>
        </w:rPr>
        <w:t>А</w:t>
      </w:r>
      <w:r w:rsidRPr="005579FA">
        <w:rPr>
          <w:sz w:val="28"/>
          <w:szCs w:val="28"/>
        </w:rPr>
        <w:t>НОВЛЯЕТ:</w:t>
      </w:r>
    </w:p>
    <w:p w:rsidR="00C14AFA" w:rsidRPr="005579FA" w:rsidRDefault="00C14AFA" w:rsidP="005579FA">
      <w:pPr>
        <w:ind w:firstLine="709"/>
        <w:contextualSpacing/>
        <w:jc w:val="both"/>
        <w:rPr>
          <w:sz w:val="28"/>
          <w:szCs w:val="28"/>
        </w:rPr>
      </w:pPr>
    </w:p>
    <w:p w:rsidR="00AB0F90" w:rsidRPr="005579FA" w:rsidRDefault="00C14AFA" w:rsidP="005579FA">
      <w:pPr>
        <w:ind w:firstLine="709"/>
        <w:contextualSpacing/>
        <w:jc w:val="both"/>
        <w:rPr>
          <w:sz w:val="28"/>
          <w:szCs w:val="28"/>
        </w:rPr>
      </w:pPr>
      <w:r w:rsidRPr="005579FA">
        <w:rPr>
          <w:sz w:val="28"/>
          <w:szCs w:val="28"/>
        </w:rPr>
        <w:t xml:space="preserve">1. </w:t>
      </w:r>
      <w:proofErr w:type="gramStart"/>
      <w:r w:rsidR="00AA6D49" w:rsidRPr="005579FA">
        <w:rPr>
          <w:sz w:val="28"/>
          <w:szCs w:val="28"/>
        </w:rPr>
        <w:t>Внести в</w:t>
      </w:r>
      <w:r w:rsidR="00A00424" w:rsidRPr="005579FA">
        <w:rPr>
          <w:sz w:val="28"/>
          <w:szCs w:val="28"/>
        </w:rPr>
        <w:t xml:space="preserve"> </w:t>
      </w:r>
      <w:hyperlink r:id="rId10" w:history="1">
        <w:r w:rsidR="00A00424" w:rsidRPr="005579FA">
          <w:rPr>
            <w:sz w:val="28"/>
            <w:szCs w:val="28"/>
          </w:rPr>
          <w:t>Порядок</w:t>
        </w:r>
      </w:hyperlink>
      <w:r w:rsidR="00A00424" w:rsidRPr="005579FA">
        <w:rPr>
          <w:sz w:val="28"/>
          <w:szCs w:val="28"/>
        </w:rPr>
        <w:t xml:space="preserve"> взаимодействия муниципальных заказчиков с уполномоченным органом при осуществлении централизованных закупок товаров, работ, услуг для обеспечения муниципальных нужд Апанасенко</w:t>
      </w:r>
      <w:r w:rsidR="00A00424" w:rsidRPr="005579FA">
        <w:rPr>
          <w:sz w:val="28"/>
          <w:szCs w:val="28"/>
        </w:rPr>
        <w:t>в</w:t>
      </w:r>
      <w:r w:rsidR="00A00424" w:rsidRPr="005579FA">
        <w:rPr>
          <w:sz w:val="28"/>
          <w:szCs w:val="28"/>
        </w:rPr>
        <w:t>ского муниципального округа Ста</w:t>
      </w:r>
      <w:r w:rsidR="008971D9">
        <w:rPr>
          <w:sz w:val="28"/>
          <w:szCs w:val="28"/>
        </w:rPr>
        <w:t>вропольского края, утвержденный</w:t>
      </w:r>
      <w:r w:rsidR="00A00424" w:rsidRPr="005579FA">
        <w:rPr>
          <w:sz w:val="28"/>
          <w:szCs w:val="28"/>
        </w:rPr>
        <w:t xml:space="preserve"> пост</w:t>
      </w:r>
      <w:r w:rsidR="00A00424" w:rsidRPr="005579FA">
        <w:rPr>
          <w:sz w:val="28"/>
          <w:szCs w:val="28"/>
        </w:rPr>
        <w:t>а</w:t>
      </w:r>
      <w:r w:rsidR="00A00424" w:rsidRPr="005579FA">
        <w:rPr>
          <w:sz w:val="28"/>
          <w:szCs w:val="28"/>
        </w:rPr>
        <w:t>новлением администрации Апанасенковского муниципального округа Ста</w:t>
      </w:r>
      <w:r w:rsidR="00A00424" w:rsidRPr="005579FA">
        <w:rPr>
          <w:sz w:val="28"/>
          <w:szCs w:val="28"/>
        </w:rPr>
        <w:t>в</w:t>
      </w:r>
      <w:r w:rsidR="00A00424" w:rsidRPr="005579FA">
        <w:rPr>
          <w:sz w:val="28"/>
          <w:szCs w:val="28"/>
        </w:rPr>
        <w:t>ропольского края от 28 декабря 2020 г. № 14-п «О полномочиях в сфере з</w:t>
      </w:r>
      <w:r w:rsidR="00A00424" w:rsidRPr="005579FA">
        <w:rPr>
          <w:sz w:val="28"/>
          <w:szCs w:val="28"/>
        </w:rPr>
        <w:t>а</w:t>
      </w:r>
      <w:r w:rsidR="00A00424" w:rsidRPr="005579FA">
        <w:rPr>
          <w:sz w:val="28"/>
          <w:szCs w:val="28"/>
        </w:rPr>
        <w:t>купок товаров, работ и услуг для муниципальных нужд Апанасенковского муниципального округа Ставропольского края»</w:t>
      </w:r>
      <w:r w:rsidR="007A4394" w:rsidRPr="005579FA">
        <w:rPr>
          <w:sz w:val="28"/>
          <w:szCs w:val="28"/>
        </w:rPr>
        <w:t xml:space="preserve"> (с изменениями, внесенными постановлением</w:t>
      </w:r>
      <w:proofErr w:type="gramEnd"/>
      <w:r w:rsidR="007A4394" w:rsidRPr="005579FA">
        <w:rPr>
          <w:sz w:val="28"/>
          <w:szCs w:val="28"/>
        </w:rPr>
        <w:t xml:space="preserve"> администрации Апанасенковского муниципального округа Ставропольского края от 24 октября 2022 г. № 866-п)</w:t>
      </w:r>
      <w:r w:rsidR="00F43893" w:rsidRPr="005579FA">
        <w:rPr>
          <w:bCs/>
          <w:sz w:val="28"/>
          <w:szCs w:val="28"/>
        </w:rPr>
        <w:t>,</w:t>
      </w:r>
      <w:r w:rsidR="00AA6D49" w:rsidRPr="005579FA">
        <w:rPr>
          <w:sz w:val="28"/>
          <w:szCs w:val="28"/>
        </w:rPr>
        <w:t xml:space="preserve"> </w:t>
      </w:r>
      <w:r w:rsidR="00A9640B" w:rsidRPr="005579FA">
        <w:rPr>
          <w:sz w:val="28"/>
          <w:szCs w:val="28"/>
        </w:rPr>
        <w:t xml:space="preserve">следующие </w:t>
      </w:r>
      <w:r w:rsidR="00AA6D49" w:rsidRPr="005579FA">
        <w:rPr>
          <w:sz w:val="28"/>
          <w:szCs w:val="28"/>
        </w:rPr>
        <w:t>изменени</w:t>
      </w:r>
      <w:r w:rsidR="00AB0F90" w:rsidRPr="005579FA">
        <w:rPr>
          <w:sz w:val="28"/>
          <w:szCs w:val="28"/>
        </w:rPr>
        <w:t>я:</w:t>
      </w:r>
    </w:p>
    <w:p w:rsidR="000E5830" w:rsidRPr="005579FA" w:rsidRDefault="00AB0F90" w:rsidP="005579FA">
      <w:pPr>
        <w:ind w:firstLine="709"/>
        <w:contextualSpacing/>
        <w:jc w:val="both"/>
        <w:rPr>
          <w:sz w:val="28"/>
          <w:szCs w:val="28"/>
        </w:rPr>
      </w:pPr>
      <w:r w:rsidRPr="005579FA">
        <w:rPr>
          <w:sz w:val="28"/>
          <w:szCs w:val="28"/>
        </w:rPr>
        <w:t>1.1.</w:t>
      </w:r>
      <w:r w:rsidR="007A4394" w:rsidRPr="005579FA">
        <w:rPr>
          <w:sz w:val="28"/>
          <w:szCs w:val="28"/>
        </w:rPr>
        <w:t xml:space="preserve"> </w:t>
      </w:r>
      <w:r w:rsidR="005909A0" w:rsidRPr="005579FA">
        <w:rPr>
          <w:sz w:val="28"/>
          <w:szCs w:val="28"/>
        </w:rPr>
        <w:t>Пункт 2.3 д</w:t>
      </w:r>
      <w:r w:rsidR="007A4394" w:rsidRPr="005579FA">
        <w:rPr>
          <w:sz w:val="28"/>
          <w:szCs w:val="28"/>
        </w:rPr>
        <w:t>ополни</w:t>
      </w:r>
      <w:r w:rsidRPr="005579FA">
        <w:rPr>
          <w:sz w:val="28"/>
          <w:szCs w:val="28"/>
        </w:rPr>
        <w:t>ть</w:t>
      </w:r>
      <w:r w:rsidR="007A4394" w:rsidRPr="005579FA">
        <w:rPr>
          <w:sz w:val="28"/>
          <w:szCs w:val="28"/>
        </w:rPr>
        <w:t xml:space="preserve"> </w:t>
      </w:r>
      <w:r w:rsidR="000E5830" w:rsidRPr="005579FA">
        <w:rPr>
          <w:sz w:val="28"/>
          <w:szCs w:val="28"/>
        </w:rPr>
        <w:t>п</w:t>
      </w:r>
      <w:r w:rsidR="00AA6D49" w:rsidRPr="005579FA">
        <w:rPr>
          <w:sz w:val="28"/>
          <w:szCs w:val="28"/>
        </w:rPr>
        <w:t>одпункт</w:t>
      </w:r>
      <w:r w:rsidR="007A4394" w:rsidRPr="005579FA">
        <w:rPr>
          <w:sz w:val="28"/>
          <w:szCs w:val="28"/>
        </w:rPr>
        <w:t>ом</w:t>
      </w:r>
      <w:r w:rsidR="00AA6D49" w:rsidRPr="005579FA">
        <w:rPr>
          <w:sz w:val="28"/>
          <w:szCs w:val="28"/>
        </w:rPr>
        <w:t xml:space="preserve"> </w:t>
      </w:r>
      <w:r w:rsidR="000E5830" w:rsidRPr="005579FA">
        <w:rPr>
          <w:sz w:val="28"/>
          <w:szCs w:val="28"/>
        </w:rPr>
        <w:t>4 следующего содержания:</w:t>
      </w:r>
    </w:p>
    <w:p w:rsidR="00AA6D49" w:rsidRPr="005579FA" w:rsidRDefault="00AA6D49" w:rsidP="005579FA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579FA">
        <w:rPr>
          <w:sz w:val="28"/>
          <w:szCs w:val="28"/>
        </w:rPr>
        <w:t>«</w:t>
      </w:r>
      <w:r w:rsidRPr="005579FA">
        <w:rPr>
          <w:rFonts w:eastAsiaTheme="minorHAnsi"/>
          <w:sz w:val="28"/>
          <w:szCs w:val="28"/>
          <w:lang w:eastAsia="en-US"/>
        </w:rPr>
        <w:t>4)</w:t>
      </w:r>
      <w:r w:rsidR="000E5830" w:rsidRPr="005579FA">
        <w:rPr>
          <w:rFonts w:eastAsiaTheme="minorHAnsi"/>
          <w:sz w:val="28"/>
          <w:szCs w:val="28"/>
          <w:lang w:eastAsia="en-US"/>
        </w:rPr>
        <w:t xml:space="preserve"> адрес в информационно-телекоммуникационной сети «Интернет» электронной площадки</w:t>
      </w:r>
      <w:proofErr w:type="gramStart"/>
      <w:r w:rsidR="000E5830" w:rsidRPr="005579FA">
        <w:rPr>
          <w:rFonts w:eastAsiaTheme="minorHAnsi"/>
          <w:sz w:val="28"/>
          <w:szCs w:val="28"/>
          <w:lang w:eastAsia="en-US"/>
        </w:rPr>
        <w:t>.</w:t>
      </w:r>
      <w:r w:rsidRPr="005579FA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AB0F90" w:rsidRPr="005579FA" w:rsidRDefault="00AB0F90" w:rsidP="005579F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79FA">
        <w:rPr>
          <w:rFonts w:eastAsiaTheme="minorHAnsi"/>
          <w:sz w:val="28"/>
          <w:szCs w:val="28"/>
          <w:lang w:eastAsia="en-US"/>
        </w:rPr>
        <w:t xml:space="preserve">1.2. В пунктах 31, 32 Приложения 1 к Порядку </w:t>
      </w:r>
      <w:r w:rsidRPr="005579FA">
        <w:rPr>
          <w:sz w:val="28"/>
          <w:szCs w:val="28"/>
        </w:rPr>
        <w:t>взаимодействия мун</w:t>
      </w:r>
      <w:r w:rsidRPr="005579FA">
        <w:rPr>
          <w:sz w:val="28"/>
          <w:szCs w:val="28"/>
        </w:rPr>
        <w:t>и</w:t>
      </w:r>
      <w:r w:rsidRPr="005579FA">
        <w:rPr>
          <w:sz w:val="28"/>
          <w:szCs w:val="28"/>
        </w:rPr>
        <w:t>ципальных заказчиков с уполномоченным органом при осуществлении це</w:t>
      </w:r>
      <w:r w:rsidRPr="005579FA">
        <w:rPr>
          <w:sz w:val="28"/>
          <w:szCs w:val="28"/>
        </w:rPr>
        <w:t>н</w:t>
      </w:r>
      <w:r w:rsidRPr="005579FA">
        <w:rPr>
          <w:sz w:val="28"/>
          <w:szCs w:val="28"/>
        </w:rPr>
        <w:t>трализованных закупок товаров, работ, услуг для обеспечения муниципал</w:t>
      </w:r>
      <w:r w:rsidRPr="005579FA">
        <w:rPr>
          <w:sz w:val="28"/>
          <w:szCs w:val="28"/>
        </w:rPr>
        <w:t>ь</w:t>
      </w:r>
      <w:r w:rsidRPr="005579FA">
        <w:rPr>
          <w:sz w:val="28"/>
          <w:szCs w:val="28"/>
        </w:rPr>
        <w:lastRenderedPageBreak/>
        <w:t>ных нужд Апанасенковского муниципального округа Ставропольского края</w:t>
      </w:r>
      <w:r w:rsidR="00397EE9" w:rsidRPr="005579FA">
        <w:rPr>
          <w:sz w:val="28"/>
          <w:szCs w:val="28"/>
        </w:rPr>
        <w:t xml:space="preserve"> </w:t>
      </w:r>
      <w:r w:rsidRPr="005579FA">
        <w:rPr>
          <w:sz w:val="28"/>
          <w:szCs w:val="28"/>
        </w:rPr>
        <w:t>слов</w:t>
      </w:r>
      <w:r w:rsidR="005909A0" w:rsidRPr="005579FA">
        <w:rPr>
          <w:sz w:val="28"/>
          <w:szCs w:val="28"/>
        </w:rPr>
        <w:t>о</w:t>
      </w:r>
      <w:r w:rsidRPr="005579FA">
        <w:rPr>
          <w:sz w:val="28"/>
          <w:szCs w:val="28"/>
        </w:rPr>
        <w:t xml:space="preserve"> «района» заменить слов</w:t>
      </w:r>
      <w:r w:rsidR="005909A0" w:rsidRPr="005579FA">
        <w:rPr>
          <w:sz w:val="28"/>
          <w:szCs w:val="28"/>
        </w:rPr>
        <w:t>ом</w:t>
      </w:r>
      <w:r w:rsidRPr="005579FA">
        <w:rPr>
          <w:sz w:val="28"/>
          <w:szCs w:val="28"/>
        </w:rPr>
        <w:t xml:space="preserve"> «округа».</w:t>
      </w:r>
    </w:p>
    <w:p w:rsidR="005579FA" w:rsidRDefault="005579FA" w:rsidP="005579FA">
      <w:pPr>
        <w:ind w:firstLine="709"/>
        <w:contextualSpacing/>
        <w:jc w:val="both"/>
        <w:rPr>
          <w:sz w:val="28"/>
          <w:szCs w:val="28"/>
        </w:rPr>
      </w:pPr>
    </w:p>
    <w:p w:rsidR="00473BD9" w:rsidRPr="005579FA" w:rsidRDefault="00AC1AC3" w:rsidP="005579FA">
      <w:pPr>
        <w:ind w:firstLine="709"/>
        <w:contextualSpacing/>
        <w:jc w:val="both"/>
        <w:rPr>
          <w:sz w:val="28"/>
          <w:szCs w:val="28"/>
        </w:rPr>
      </w:pPr>
      <w:r w:rsidRPr="005579FA">
        <w:rPr>
          <w:sz w:val="28"/>
          <w:szCs w:val="28"/>
        </w:rPr>
        <w:t>2</w:t>
      </w:r>
      <w:r w:rsidR="00473BD9" w:rsidRPr="005579FA">
        <w:rPr>
          <w:sz w:val="28"/>
          <w:szCs w:val="28"/>
        </w:rPr>
        <w:t xml:space="preserve">. </w:t>
      </w:r>
      <w:proofErr w:type="gramStart"/>
      <w:r w:rsidR="00473BD9" w:rsidRPr="005579FA">
        <w:rPr>
          <w:sz w:val="28"/>
          <w:szCs w:val="28"/>
        </w:rPr>
        <w:t>Контроль за</w:t>
      </w:r>
      <w:proofErr w:type="gramEnd"/>
      <w:r w:rsidR="00473BD9" w:rsidRPr="005579FA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C61506" w:rsidRPr="005579FA">
        <w:rPr>
          <w:sz w:val="28"/>
          <w:szCs w:val="28"/>
        </w:rPr>
        <w:t>окр</w:t>
      </w:r>
      <w:r w:rsidR="00C61506" w:rsidRPr="005579FA">
        <w:rPr>
          <w:sz w:val="28"/>
          <w:szCs w:val="28"/>
        </w:rPr>
        <w:t>у</w:t>
      </w:r>
      <w:r w:rsidR="00C61506" w:rsidRPr="005579FA">
        <w:rPr>
          <w:sz w:val="28"/>
          <w:szCs w:val="28"/>
        </w:rPr>
        <w:t xml:space="preserve">га </w:t>
      </w:r>
      <w:r w:rsidR="00473BD9" w:rsidRPr="005579FA">
        <w:rPr>
          <w:sz w:val="28"/>
          <w:szCs w:val="28"/>
        </w:rPr>
        <w:t>Ставропольского края Петровского А.А.</w:t>
      </w:r>
    </w:p>
    <w:p w:rsidR="005579FA" w:rsidRDefault="005579FA" w:rsidP="005579FA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C14AFA" w:rsidRDefault="00AA6D49" w:rsidP="008971D9">
      <w:pPr>
        <w:ind w:firstLine="709"/>
        <w:contextualSpacing/>
        <w:jc w:val="both"/>
        <w:rPr>
          <w:sz w:val="28"/>
          <w:szCs w:val="28"/>
        </w:rPr>
      </w:pPr>
      <w:r w:rsidRPr="005579FA">
        <w:rPr>
          <w:rFonts w:eastAsiaTheme="minorHAnsi"/>
          <w:sz w:val="28"/>
          <w:szCs w:val="28"/>
          <w:lang w:eastAsia="en-US"/>
        </w:rPr>
        <w:t xml:space="preserve">3. Настоящее постановление вступает в силу со дня его </w:t>
      </w:r>
      <w:r w:rsidR="008971D9">
        <w:rPr>
          <w:rFonts w:eastAsiaTheme="minorHAnsi"/>
          <w:sz w:val="28"/>
          <w:szCs w:val="28"/>
          <w:lang w:eastAsia="en-US"/>
        </w:rPr>
        <w:t xml:space="preserve">официального </w:t>
      </w:r>
      <w:r w:rsidRPr="005579FA">
        <w:rPr>
          <w:rFonts w:eastAsiaTheme="minorHAnsi"/>
          <w:sz w:val="28"/>
          <w:szCs w:val="28"/>
          <w:lang w:eastAsia="en-US"/>
        </w:rPr>
        <w:t>обнародования</w:t>
      </w:r>
      <w:r w:rsidR="008971D9">
        <w:rPr>
          <w:sz w:val="28"/>
          <w:szCs w:val="28"/>
        </w:rPr>
        <w:t>.</w:t>
      </w:r>
    </w:p>
    <w:p w:rsidR="00C14AFA" w:rsidRDefault="00C14AFA" w:rsidP="005579FA">
      <w:pPr>
        <w:spacing w:line="240" w:lineRule="exact"/>
        <w:jc w:val="both"/>
        <w:rPr>
          <w:sz w:val="28"/>
          <w:szCs w:val="28"/>
        </w:rPr>
      </w:pPr>
    </w:p>
    <w:p w:rsidR="00DD3C96" w:rsidRDefault="00DD3C96" w:rsidP="005579FA">
      <w:pPr>
        <w:spacing w:line="240" w:lineRule="exact"/>
        <w:jc w:val="both"/>
        <w:rPr>
          <w:sz w:val="28"/>
          <w:szCs w:val="28"/>
        </w:rPr>
      </w:pPr>
    </w:p>
    <w:p w:rsidR="003F0821" w:rsidRDefault="003F0821" w:rsidP="005579FA">
      <w:pPr>
        <w:spacing w:line="240" w:lineRule="exact"/>
        <w:jc w:val="both"/>
        <w:rPr>
          <w:sz w:val="28"/>
          <w:szCs w:val="28"/>
        </w:rPr>
      </w:pPr>
    </w:p>
    <w:p w:rsidR="00C14AFA" w:rsidRPr="002F722F" w:rsidRDefault="0041465D" w:rsidP="005579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14AFA" w:rsidRPr="002F722F">
        <w:rPr>
          <w:sz w:val="28"/>
          <w:szCs w:val="28"/>
        </w:rPr>
        <w:t xml:space="preserve">Апанасенковского </w:t>
      </w:r>
    </w:p>
    <w:p w:rsidR="00C14AFA" w:rsidRPr="002F722F" w:rsidRDefault="00C14AFA" w:rsidP="005579FA">
      <w:pPr>
        <w:spacing w:line="240" w:lineRule="exact"/>
        <w:jc w:val="both"/>
        <w:rPr>
          <w:sz w:val="28"/>
          <w:szCs w:val="28"/>
        </w:rPr>
      </w:pPr>
      <w:r w:rsidRPr="002F722F">
        <w:rPr>
          <w:sz w:val="28"/>
          <w:szCs w:val="28"/>
        </w:rPr>
        <w:t>муниципального округа</w:t>
      </w:r>
    </w:p>
    <w:p w:rsidR="00C14AFA" w:rsidRDefault="00C14AFA" w:rsidP="005579FA">
      <w:pPr>
        <w:spacing w:line="240" w:lineRule="exact"/>
        <w:jc w:val="both"/>
        <w:rPr>
          <w:sz w:val="28"/>
          <w:szCs w:val="28"/>
        </w:rPr>
      </w:pPr>
      <w:r w:rsidRPr="002F722F">
        <w:rPr>
          <w:sz w:val="28"/>
          <w:szCs w:val="28"/>
        </w:rPr>
        <w:t>Ставропольского края</w:t>
      </w:r>
      <w:r w:rsidR="005579FA">
        <w:rPr>
          <w:sz w:val="28"/>
          <w:szCs w:val="28"/>
        </w:rPr>
        <w:t xml:space="preserve">  </w:t>
      </w:r>
      <w:r w:rsidR="0041465D">
        <w:rPr>
          <w:sz w:val="28"/>
          <w:szCs w:val="28"/>
        </w:rPr>
        <w:t xml:space="preserve">                                                                        Д.А.Климов</w:t>
      </w:r>
    </w:p>
    <w:sectPr w:rsidR="00C14AFA" w:rsidSect="00752BE4">
      <w:headerReference w:type="default" r:id="rId11"/>
      <w:pgSz w:w="11905" w:h="16838"/>
      <w:pgMar w:top="1418" w:right="567" w:bottom="1134" w:left="1985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FDA" w:rsidRDefault="00E11FDA" w:rsidP="00324471">
      <w:r>
        <w:separator/>
      </w:r>
    </w:p>
  </w:endnote>
  <w:endnote w:type="continuationSeparator" w:id="0">
    <w:p w:rsidR="00E11FDA" w:rsidRDefault="00E11FDA" w:rsidP="0032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FDA" w:rsidRDefault="00E11FDA" w:rsidP="00324471">
      <w:r>
        <w:separator/>
      </w:r>
    </w:p>
  </w:footnote>
  <w:footnote w:type="continuationSeparator" w:id="0">
    <w:p w:rsidR="00E11FDA" w:rsidRDefault="00E11FDA" w:rsidP="00324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061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52BE4" w:rsidRPr="00752BE4" w:rsidRDefault="00752BE4">
        <w:pPr>
          <w:pStyle w:val="af8"/>
          <w:jc w:val="right"/>
          <w:rPr>
            <w:sz w:val="28"/>
          </w:rPr>
        </w:pPr>
        <w:r w:rsidRPr="00752BE4">
          <w:rPr>
            <w:sz w:val="28"/>
          </w:rPr>
          <w:fldChar w:fldCharType="begin"/>
        </w:r>
        <w:r w:rsidRPr="00752BE4">
          <w:rPr>
            <w:sz w:val="28"/>
          </w:rPr>
          <w:instrText xml:space="preserve"> PAGE   \* MERGEFORMAT </w:instrText>
        </w:r>
        <w:r w:rsidRPr="00752BE4">
          <w:rPr>
            <w:sz w:val="28"/>
          </w:rPr>
          <w:fldChar w:fldCharType="separate"/>
        </w:r>
        <w:r w:rsidR="003F0821">
          <w:rPr>
            <w:noProof/>
            <w:sz w:val="28"/>
          </w:rPr>
          <w:t>2</w:t>
        </w:r>
        <w:r w:rsidRPr="00752BE4">
          <w:rPr>
            <w:sz w:val="28"/>
          </w:rPr>
          <w:fldChar w:fldCharType="end"/>
        </w:r>
      </w:p>
    </w:sdtContent>
  </w:sdt>
  <w:p w:rsidR="00752BE4" w:rsidRPr="00752BE4" w:rsidRDefault="00752BE4">
    <w:pPr>
      <w:pStyle w:val="af8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65F0"/>
    <w:multiLevelType w:val="hybridMultilevel"/>
    <w:tmpl w:val="81924982"/>
    <w:lvl w:ilvl="0" w:tplc="28989548">
      <w:start w:val="1"/>
      <w:numFmt w:val="decimal"/>
      <w:lvlText w:val="%1."/>
      <w:lvlJc w:val="left"/>
      <w:pPr>
        <w:ind w:left="94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728"/>
    <w:rsid w:val="00007CD2"/>
    <w:rsid w:val="00016FA5"/>
    <w:rsid w:val="000352FB"/>
    <w:rsid w:val="00051ABD"/>
    <w:rsid w:val="00052106"/>
    <w:rsid w:val="000555F0"/>
    <w:rsid w:val="000601C6"/>
    <w:rsid w:val="00064BE8"/>
    <w:rsid w:val="00073282"/>
    <w:rsid w:val="000B0200"/>
    <w:rsid w:val="000B6A79"/>
    <w:rsid w:val="000C151F"/>
    <w:rsid w:val="000E5830"/>
    <w:rsid w:val="000E6C84"/>
    <w:rsid w:val="00104041"/>
    <w:rsid w:val="0011496F"/>
    <w:rsid w:val="001323F9"/>
    <w:rsid w:val="00147A5E"/>
    <w:rsid w:val="00152226"/>
    <w:rsid w:val="001527AF"/>
    <w:rsid w:val="00184583"/>
    <w:rsid w:val="001A2ED9"/>
    <w:rsid w:val="001A321E"/>
    <w:rsid w:val="001F5D1F"/>
    <w:rsid w:val="00222EED"/>
    <w:rsid w:val="00234021"/>
    <w:rsid w:val="00243CC8"/>
    <w:rsid w:val="00245E5C"/>
    <w:rsid w:val="00287171"/>
    <w:rsid w:val="00291EA2"/>
    <w:rsid w:val="002A2F2C"/>
    <w:rsid w:val="002A47D8"/>
    <w:rsid w:val="002D0E5F"/>
    <w:rsid w:val="002D71BC"/>
    <w:rsid w:val="002E27D2"/>
    <w:rsid w:val="002E3C77"/>
    <w:rsid w:val="002E6134"/>
    <w:rsid w:val="002E7B17"/>
    <w:rsid w:val="002F117E"/>
    <w:rsid w:val="00317A71"/>
    <w:rsid w:val="00324471"/>
    <w:rsid w:val="003848D8"/>
    <w:rsid w:val="00391E61"/>
    <w:rsid w:val="00397EE9"/>
    <w:rsid w:val="003D3D49"/>
    <w:rsid w:val="003E6387"/>
    <w:rsid w:val="003F0821"/>
    <w:rsid w:val="0041465D"/>
    <w:rsid w:val="00432414"/>
    <w:rsid w:val="004459AF"/>
    <w:rsid w:val="00473BD9"/>
    <w:rsid w:val="0047549E"/>
    <w:rsid w:val="004902AF"/>
    <w:rsid w:val="004A3337"/>
    <w:rsid w:val="004C5C33"/>
    <w:rsid w:val="005353CC"/>
    <w:rsid w:val="005414C2"/>
    <w:rsid w:val="00552FE2"/>
    <w:rsid w:val="005579FA"/>
    <w:rsid w:val="005664A8"/>
    <w:rsid w:val="00582AA4"/>
    <w:rsid w:val="005909A0"/>
    <w:rsid w:val="005A34DA"/>
    <w:rsid w:val="005C15A9"/>
    <w:rsid w:val="005E528F"/>
    <w:rsid w:val="005E52EB"/>
    <w:rsid w:val="005F25F1"/>
    <w:rsid w:val="005F39B9"/>
    <w:rsid w:val="005F69C7"/>
    <w:rsid w:val="0065355D"/>
    <w:rsid w:val="0068517D"/>
    <w:rsid w:val="00697D5D"/>
    <w:rsid w:val="006A4048"/>
    <w:rsid w:val="00714B2E"/>
    <w:rsid w:val="00714C21"/>
    <w:rsid w:val="007509F7"/>
    <w:rsid w:val="00752BE4"/>
    <w:rsid w:val="007A4394"/>
    <w:rsid w:val="007C332E"/>
    <w:rsid w:val="007C42FA"/>
    <w:rsid w:val="007D5FF4"/>
    <w:rsid w:val="007E3889"/>
    <w:rsid w:val="007E3EFC"/>
    <w:rsid w:val="007F4F34"/>
    <w:rsid w:val="008039CB"/>
    <w:rsid w:val="008043E1"/>
    <w:rsid w:val="008051BA"/>
    <w:rsid w:val="00827BFE"/>
    <w:rsid w:val="00846E37"/>
    <w:rsid w:val="00850080"/>
    <w:rsid w:val="008971D9"/>
    <w:rsid w:val="008D3E54"/>
    <w:rsid w:val="00904968"/>
    <w:rsid w:val="00940102"/>
    <w:rsid w:val="00964B42"/>
    <w:rsid w:val="00972FF5"/>
    <w:rsid w:val="00981420"/>
    <w:rsid w:val="00982BDE"/>
    <w:rsid w:val="009A1EA9"/>
    <w:rsid w:val="009A42EB"/>
    <w:rsid w:val="009B2FF5"/>
    <w:rsid w:val="009D048B"/>
    <w:rsid w:val="009D08B2"/>
    <w:rsid w:val="009D3BBA"/>
    <w:rsid w:val="009D3DEB"/>
    <w:rsid w:val="009D7561"/>
    <w:rsid w:val="009E4786"/>
    <w:rsid w:val="009F6285"/>
    <w:rsid w:val="009F65E1"/>
    <w:rsid w:val="00A00424"/>
    <w:rsid w:val="00A100E2"/>
    <w:rsid w:val="00A434A1"/>
    <w:rsid w:val="00A45D99"/>
    <w:rsid w:val="00A622DD"/>
    <w:rsid w:val="00A85327"/>
    <w:rsid w:val="00A85801"/>
    <w:rsid w:val="00A9640B"/>
    <w:rsid w:val="00AA6D49"/>
    <w:rsid w:val="00AB0D91"/>
    <w:rsid w:val="00AB0F90"/>
    <w:rsid w:val="00AB6EB5"/>
    <w:rsid w:val="00AC1AC3"/>
    <w:rsid w:val="00AD074E"/>
    <w:rsid w:val="00AF01A3"/>
    <w:rsid w:val="00AF1FD2"/>
    <w:rsid w:val="00B32024"/>
    <w:rsid w:val="00B45372"/>
    <w:rsid w:val="00B54546"/>
    <w:rsid w:val="00B62B12"/>
    <w:rsid w:val="00B64526"/>
    <w:rsid w:val="00B6496D"/>
    <w:rsid w:val="00B84FED"/>
    <w:rsid w:val="00B92595"/>
    <w:rsid w:val="00BA21C3"/>
    <w:rsid w:val="00BA7314"/>
    <w:rsid w:val="00BB1524"/>
    <w:rsid w:val="00BB6728"/>
    <w:rsid w:val="00BE492F"/>
    <w:rsid w:val="00BE6155"/>
    <w:rsid w:val="00BF166A"/>
    <w:rsid w:val="00BF4B48"/>
    <w:rsid w:val="00BF6C1C"/>
    <w:rsid w:val="00C04B02"/>
    <w:rsid w:val="00C14AFA"/>
    <w:rsid w:val="00C37A4B"/>
    <w:rsid w:val="00C57B08"/>
    <w:rsid w:val="00C57C56"/>
    <w:rsid w:val="00C61506"/>
    <w:rsid w:val="00C91F85"/>
    <w:rsid w:val="00C92878"/>
    <w:rsid w:val="00C963E7"/>
    <w:rsid w:val="00CA122E"/>
    <w:rsid w:val="00CB2224"/>
    <w:rsid w:val="00CB348B"/>
    <w:rsid w:val="00CB6377"/>
    <w:rsid w:val="00CC3C4E"/>
    <w:rsid w:val="00CD654C"/>
    <w:rsid w:val="00CE05EC"/>
    <w:rsid w:val="00CF560F"/>
    <w:rsid w:val="00D20371"/>
    <w:rsid w:val="00D24781"/>
    <w:rsid w:val="00D26C0E"/>
    <w:rsid w:val="00D326FA"/>
    <w:rsid w:val="00D36595"/>
    <w:rsid w:val="00D54761"/>
    <w:rsid w:val="00D62509"/>
    <w:rsid w:val="00D63CDC"/>
    <w:rsid w:val="00D84334"/>
    <w:rsid w:val="00D9399B"/>
    <w:rsid w:val="00DA42B8"/>
    <w:rsid w:val="00DC5454"/>
    <w:rsid w:val="00DD3C96"/>
    <w:rsid w:val="00DE6117"/>
    <w:rsid w:val="00E04C0C"/>
    <w:rsid w:val="00E11FDA"/>
    <w:rsid w:val="00E276D8"/>
    <w:rsid w:val="00E30EB7"/>
    <w:rsid w:val="00E40544"/>
    <w:rsid w:val="00E510DB"/>
    <w:rsid w:val="00E831DC"/>
    <w:rsid w:val="00E923A6"/>
    <w:rsid w:val="00E97EB3"/>
    <w:rsid w:val="00EA16C5"/>
    <w:rsid w:val="00EA5919"/>
    <w:rsid w:val="00EC3455"/>
    <w:rsid w:val="00EE5147"/>
    <w:rsid w:val="00F02225"/>
    <w:rsid w:val="00F22B46"/>
    <w:rsid w:val="00F43893"/>
    <w:rsid w:val="00F56550"/>
    <w:rsid w:val="00F71972"/>
    <w:rsid w:val="00F7755B"/>
    <w:rsid w:val="00F82ACC"/>
    <w:rsid w:val="00FA0ED8"/>
    <w:rsid w:val="00FB1A4E"/>
    <w:rsid w:val="00FB7861"/>
    <w:rsid w:val="00FC1B9E"/>
    <w:rsid w:val="00FD13AC"/>
    <w:rsid w:val="00FD6766"/>
    <w:rsid w:val="00FD6F08"/>
    <w:rsid w:val="00FE79DD"/>
    <w:rsid w:val="00FF1403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1A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A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A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AB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AB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AB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AB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AB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AB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1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51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51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51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51AB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1AB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51A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51A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1AB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51A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1ABD"/>
    <w:rPr>
      <w:b/>
      <w:bCs/>
    </w:rPr>
  </w:style>
  <w:style w:type="character" w:styleId="a9">
    <w:name w:val="Emphasis"/>
    <w:basedOn w:val="a0"/>
    <w:uiPriority w:val="20"/>
    <w:qFormat/>
    <w:rsid w:val="00051ABD"/>
    <w:rPr>
      <w:i/>
      <w:iCs/>
    </w:rPr>
  </w:style>
  <w:style w:type="paragraph" w:styleId="aa">
    <w:name w:val="No Spacing"/>
    <w:uiPriority w:val="1"/>
    <w:qFormat/>
    <w:rsid w:val="00051AB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1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51AB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51AB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1AB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51AB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1AB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1AB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1AB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1AB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1AB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1ABD"/>
    <w:pPr>
      <w:outlineLvl w:val="9"/>
    </w:pPr>
  </w:style>
  <w:style w:type="paragraph" w:styleId="af4">
    <w:name w:val="Body Text"/>
    <w:basedOn w:val="a"/>
    <w:link w:val="af5"/>
    <w:unhideWhenUsed/>
    <w:rsid w:val="00BB6728"/>
    <w:rPr>
      <w:sz w:val="28"/>
      <w:szCs w:val="20"/>
    </w:rPr>
  </w:style>
  <w:style w:type="character" w:customStyle="1" w:styleId="af5">
    <w:name w:val="Основной текст Знак"/>
    <w:basedOn w:val="a0"/>
    <w:link w:val="af4"/>
    <w:rsid w:val="00BB6728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B672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672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245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unhideWhenUsed/>
    <w:rsid w:val="0032447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AF7FF901296BEE9439EF7139735586E5C0725561B68BEDF595A06E6D751E27453BAB18A574895CFDA1EBD52FFFCCB2429BB2E5BF26D8F4FF8FA79CBV37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F7FF901296BEE9439EF7139735586E5C0725561B68BEDF595A06E6D751E27453BAB18A574895CFDA1EBD52FFFCCB2429BB2E5BF26D8F4FF8FA79CBV37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DFB4C-ED36-4018-84BC-538BD3F2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</dc:creator>
  <cp:lastModifiedBy>KOROSTYLEVA__E</cp:lastModifiedBy>
  <cp:revision>33</cp:revision>
  <cp:lastPrinted>2023-04-04T07:18:00Z</cp:lastPrinted>
  <dcterms:created xsi:type="dcterms:W3CDTF">2022-09-08T06:18:00Z</dcterms:created>
  <dcterms:modified xsi:type="dcterms:W3CDTF">2023-04-24T09:11:00Z</dcterms:modified>
</cp:coreProperties>
</file>