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B3D" w:rsidRPr="008C3B3D" w:rsidRDefault="008C3B3D" w:rsidP="008C3B3D">
      <w:pPr>
        <w:spacing w:after="0" w:line="240" w:lineRule="auto"/>
        <w:contextualSpacing/>
        <w:jc w:val="center"/>
        <w:rPr>
          <w:rFonts w:ascii="Times New Roman" w:hAnsi="Times New Roman" w:cs="Times New Roman"/>
          <w:sz w:val="28"/>
          <w:szCs w:val="28"/>
        </w:rPr>
      </w:pPr>
      <w:bookmarkStart w:id="0" w:name="_GoBack"/>
      <w:r w:rsidRPr="008C3B3D">
        <w:rPr>
          <w:rFonts w:ascii="Times New Roman" w:hAnsi="Times New Roman" w:cs="Times New Roman"/>
          <w:noProof/>
          <w:sz w:val="28"/>
          <w:szCs w:val="28"/>
        </w:rPr>
        <w:drawing>
          <wp:inline distT="0" distB="0" distL="0" distR="0">
            <wp:extent cx="620395" cy="516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9023" t="6606" r="22437" b="7707"/>
                    <a:stretch>
                      <a:fillRect/>
                    </a:stretch>
                  </pic:blipFill>
                  <pic:spPr bwMode="auto">
                    <a:xfrm>
                      <a:off x="0" y="0"/>
                      <a:ext cx="620395" cy="516890"/>
                    </a:xfrm>
                    <a:prstGeom prst="rect">
                      <a:avLst/>
                    </a:prstGeom>
                    <a:noFill/>
                    <a:ln>
                      <a:noFill/>
                    </a:ln>
                  </pic:spPr>
                </pic:pic>
              </a:graphicData>
            </a:graphic>
          </wp:inline>
        </w:drawing>
      </w:r>
    </w:p>
    <w:p w:rsidR="008C3B3D" w:rsidRPr="008C3B3D" w:rsidRDefault="008C3B3D" w:rsidP="008C3B3D">
      <w:pPr>
        <w:spacing w:after="0" w:line="240" w:lineRule="auto"/>
        <w:contextualSpacing/>
        <w:jc w:val="center"/>
        <w:rPr>
          <w:rFonts w:ascii="Times New Roman" w:hAnsi="Times New Roman" w:cs="Times New Roman"/>
          <w:sz w:val="28"/>
          <w:szCs w:val="28"/>
        </w:rPr>
      </w:pPr>
    </w:p>
    <w:p w:rsidR="008C3B3D" w:rsidRPr="008C3B3D" w:rsidRDefault="008C3B3D" w:rsidP="008C3B3D">
      <w:pPr>
        <w:spacing w:after="0" w:line="240" w:lineRule="auto"/>
        <w:contextualSpacing/>
        <w:jc w:val="center"/>
        <w:rPr>
          <w:rFonts w:ascii="Times New Roman" w:hAnsi="Times New Roman" w:cs="Times New Roman"/>
          <w:sz w:val="28"/>
          <w:szCs w:val="28"/>
        </w:rPr>
      </w:pPr>
      <w:r w:rsidRPr="008C3B3D">
        <w:rPr>
          <w:rFonts w:ascii="Times New Roman" w:hAnsi="Times New Roman" w:cs="Times New Roman"/>
          <w:sz w:val="28"/>
          <w:szCs w:val="28"/>
        </w:rPr>
        <w:t>П О С Т А Н О В Л Е Н И Е</w:t>
      </w:r>
    </w:p>
    <w:p w:rsidR="008C3B3D" w:rsidRPr="008C3B3D" w:rsidRDefault="008C3B3D" w:rsidP="008C3B3D">
      <w:pPr>
        <w:spacing w:after="0" w:line="240" w:lineRule="auto"/>
        <w:contextualSpacing/>
        <w:jc w:val="center"/>
        <w:rPr>
          <w:rFonts w:ascii="Times New Roman" w:hAnsi="Times New Roman" w:cs="Times New Roman"/>
          <w:sz w:val="28"/>
          <w:szCs w:val="28"/>
        </w:rPr>
      </w:pPr>
      <w:r w:rsidRPr="008C3B3D">
        <w:rPr>
          <w:rFonts w:ascii="Times New Roman" w:hAnsi="Times New Roman" w:cs="Times New Roman"/>
          <w:sz w:val="28"/>
          <w:szCs w:val="28"/>
        </w:rPr>
        <w:t>администрации Апанасенковского муниципального округа</w:t>
      </w:r>
    </w:p>
    <w:p w:rsidR="008C3B3D" w:rsidRPr="008C3B3D" w:rsidRDefault="008C3B3D" w:rsidP="008C3B3D">
      <w:pPr>
        <w:spacing w:after="0" w:line="240" w:lineRule="auto"/>
        <w:contextualSpacing/>
        <w:jc w:val="center"/>
        <w:rPr>
          <w:rFonts w:ascii="Times New Roman" w:hAnsi="Times New Roman" w:cs="Times New Roman"/>
          <w:sz w:val="28"/>
          <w:szCs w:val="28"/>
        </w:rPr>
      </w:pPr>
      <w:r w:rsidRPr="008C3B3D">
        <w:rPr>
          <w:rFonts w:ascii="Times New Roman" w:hAnsi="Times New Roman" w:cs="Times New Roman"/>
          <w:sz w:val="28"/>
          <w:szCs w:val="28"/>
        </w:rPr>
        <w:t>Ставропольского края</w:t>
      </w:r>
    </w:p>
    <w:p w:rsidR="008C3B3D" w:rsidRPr="008C3B3D" w:rsidRDefault="008C3B3D" w:rsidP="008C3B3D">
      <w:pPr>
        <w:spacing w:after="0" w:line="240" w:lineRule="auto"/>
        <w:contextualSpacing/>
        <w:jc w:val="center"/>
        <w:rPr>
          <w:rFonts w:ascii="Times New Roman" w:hAnsi="Times New Roman" w:cs="Times New Roman"/>
          <w:sz w:val="28"/>
          <w:szCs w:val="28"/>
        </w:rPr>
      </w:pPr>
    </w:p>
    <w:p w:rsidR="008C3B3D" w:rsidRPr="008C3B3D" w:rsidRDefault="008C3B3D" w:rsidP="008C3B3D">
      <w:pPr>
        <w:spacing w:after="0" w:line="240" w:lineRule="auto"/>
        <w:contextualSpacing/>
        <w:jc w:val="center"/>
        <w:rPr>
          <w:rFonts w:ascii="Times New Roman" w:hAnsi="Times New Roman" w:cs="Times New Roman"/>
          <w:sz w:val="28"/>
          <w:szCs w:val="28"/>
        </w:rPr>
      </w:pPr>
    </w:p>
    <w:p w:rsidR="008C3B3D" w:rsidRPr="008C3B3D" w:rsidRDefault="008C3B3D" w:rsidP="008C3B3D">
      <w:pPr>
        <w:spacing w:after="0" w:line="240" w:lineRule="auto"/>
        <w:contextualSpacing/>
        <w:jc w:val="center"/>
        <w:rPr>
          <w:rFonts w:ascii="Times New Roman" w:hAnsi="Times New Roman" w:cs="Times New Roman"/>
          <w:sz w:val="28"/>
          <w:szCs w:val="28"/>
        </w:rPr>
      </w:pPr>
      <w:proofErr w:type="spellStart"/>
      <w:r w:rsidRPr="008C3B3D">
        <w:rPr>
          <w:rFonts w:ascii="Times New Roman" w:hAnsi="Times New Roman" w:cs="Times New Roman"/>
          <w:sz w:val="28"/>
          <w:szCs w:val="28"/>
        </w:rPr>
        <w:t>с.Дивное</w:t>
      </w:r>
      <w:proofErr w:type="spellEnd"/>
    </w:p>
    <w:bookmarkEnd w:id="0"/>
    <w:p w:rsidR="00784795" w:rsidRDefault="00784795" w:rsidP="00784795">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15 сентября 2021 г.                                                                                      № 897-п</w:t>
      </w:r>
    </w:p>
    <w:p w:rsidR="00784795" w:rsidRDefault="00784795" w:rsidP="00784795">
      <w:pPr>
        <w:spacing w:after="0" w:line="240" w:lineRule="exact"/>
        <w:jc w:val="both"/>
        <w:rPr>
          <w:rFonts w:ascii="Times New Roman" w:hAnsi="Times New Roman" w:cs="Times New Roman"/>
          <w:sz w:val="28"/>
          <w:szCs w:val="28"/>
        </w:rPr>
      </w:pPr>
    </w:p>
    <w:p w:rsidR="00784795" w:rsidRDefault="00784795" w:rsidP="00784795">
      <w:pPr>
        <w:spacing w:after="0" w:line="240" w:lineRule="exact"/>
        <w:jc w:val="both"/>
        <w:rPr>
          <w:rFonts w:ascii="Times New Roman" w:hAnsi="Times New Roman" w:cs="Times New Roman"/>
          <w:sz w:val="28"/>
          <w:szCs w:val="28"/>
        </w:rPr>
      </w:pPr>
    </w:p>
    <w:p w:rsidR="00784795" w:rsidRDefault="00784795" w:rsidP="00784795">
      <w:pPr>
        <w:spacing w:after="0" w:line="240" w:lineRule="exact"/>
        <w:jc w:val="both"/>
        <w:rPr>
          <w:rFonts w:ascii="Times New Roman" w:hAnsi="Times New Roman" w:cs="Times New Roman"/>
          <w:sz w:val="28"/>
          <w:szCs w:val="28"/>
        </w:rPr>
      </w:pPr>
    </w:p>
    <w:p w:rsidR="00F60EE7" w:rsidRPr="00CB3208" w:rsidRDefault="00F60EE7" w:rsidP="00784795">
      <w:pPr>
        <w:spacing w:after="0" w:line="240" w:lineRule="exact"/>
        <w:jc w:val="both"/>
        <w:rPr>
          <w:rFonts w:ascii="Times New Roman" w:hAnsi="Times New Roman" w:cs="Times New Roman"/>
          <w:sz w:val="28"/>
          <w:szCs w:val="28"/>
        </w:rPr>
      </w:pPr>
      <w:r w:rsidRPr="00CB3208">
        <w:rPr>
          <w:rFonts w:ascii="Times New Roman" w:hAnsi="Times New Roman" w:cs="Times New Roman"/>
          <w:sz w:val="28"/>
          <w:szCs w:val="28"/>
        </w:rPr>
        <w:t>О</w:t>
      </w:r>
      <w:r>
        <w:rPr>
          <w:rFonts w:ascii="Times New Roman" w:hAnsi="Times New Roman" w:cs="Times New Roman"/>
          <w:sz w:val="28"/>
          <w:szCs w:val="28"/>
        </w:rPr>
        <w:t>б утверждении Порядка</w:t>
      </w:r>
      <w:r w:rsidRPr="00CB3208">
        <w:rPr>
          <w:rFonts w:ascii="Times New Roman" w:hAnsi="Times New Roman" w:cs="Times New Roman"/>
          <w:sz w:val="28"/>
          <w:szCs w:val="28"/>
        </w:rPr>
        <w:t xml:space="preserve"> предоставления грантов</w:t>
      </w:r>
      <w:r>
        <w:rPr>
          <w:rFonts w:ascii="Times New Roman" w:hAnsi="Times New Roman" w:cs="Times New Roman"/>
          <w:sz w:val="28"/>
          <w:szCs w:val="28"/>
        </w:rPr>
        <w:t xml:space="preserve"> в форме субсидий</w:t>
      </w:r>
      <w:r w:rsidRPr="00CB3208">
        <w:rPr>
          <w:rFonts w:ascii="Times New Roman" w:hAnsi="Times New Roman" w:cs="Times New Roman"/>
          <w:sz w:val="28"/>
          <w:szCs w:val="28"/>
        </w:rPr>
        <w:t xml:space="preserve"> за счет средств бюджета Апанасенковского муниципального </w:t>
      </w:r>
      <w:r>
        <w:rPr>
          <w:rFonts w:ascii="Times New Roman" w:hAnsi="Times New Roman" w:cs="Times New Roman"/>
          <w:sz w:val="28"/>
          <w:szCs w:val="28"/>
        </w:rPr>
        <w:t>округ</w:t>
      </w:r>
      <w:r w:rsidRPr="00CB3208">
        <w:rPr>
          <w:rFonts w:ascii="Times New Roman" w:hAnsi="Times New Roman" w:cs="Times New Roman"/>
          <w:sz w:val="28"/>
          <w:szCs w:val="28"/>
        </w:rPr>
        <w:t>а Ставропольского края начинающим субъектам малого предпринимательства на создание на территории Апанасенковского</w:t>
      </w:r>
      <w:r>
        <w:rPr>
          <w:rFonts w:ascii="Times New Roman" w:hAnsi="Times New Roman" w:cs="Times New Roman"/>
          <w:sz w:val="28"/>
          <w:szCs w:val="28"/>
        </w:rPr>
        <w:t xml:space="preserve"> муниципального округ</w:t>
      </w:r>
      <w:r w:rsidRPr="00CB3208">
        <w:rPr>
          <w:rFonts w:ascii="Times New Roman" w:hAnsi="Times New Roman" w:cs="Times New Roman"/>
          <w:sz w:val="28"/>
          <w:szCs w:val="28"/>
        </w:rPr>
        <w:t>а Ставрополь</w:t>
      </w:r>
      <w:r>
        <w:rPr>
          <w:rFonts w:ascii="Times New Roman" w:hAnsi="Times New Roman" w:cs="Times New Roman"/>
          <w:sz w:val="28"/>
          <w:szCs w:val="28"/>
        </w:rPr>
        <w:t>ского края собственного бизнеса</w:t>
      </w:r>
    </w:p>
    <w:p w:rsidR="00F60EE7" w:rsidRDefault="00F60EE7" w:rsidP="00784795">
      <w:pPr>
        <w:pStyle w:val="ConsTitle"/>
        <w:widowControl/>
        <w:spacing w:line="240" w:lineRule="exact"/>
        <w:ind w:right="0"/>
        <w:contextualSpacing/>
        <w:jc w:val="both"/>
        <w:rPr>
          <w:rFonts w:ascii="Times New Roman" w:hAnsi="Times New Roman" w:cs="Times New Roman"/>
          <w:b w:val="0"/>
          <w:bCs w:val="0"/>
          <w:kern w:val="1"/>
          <w:sz w:val="28"/>
          <w:szCs w:val="28"/>
        </w:rPr>
      </w:pPr>
    </w:p>
    <w:p w:rsidR="00784795" w:rsidRPr="00F60EE7" w:rsidRDefault="00784795" w:rsidP="00784795">
      <w:pPr>
        <w:pStyle w:val="ConsTitle"/>
        <w:widowControl/>
        <w:spacing w:line="240" w:lineRule="exact"/>
        <w:ind w:right="0"/>
        <w:contextualSpacing/>
        <w:jc w:val="both"/>
        <w:rPr>
          <w:rFonts w:ascii="Times New Roman" w:hAnsi="Times New Roman" w:cs="Times New Roman"/>
          <w:b w:val="0"/>
          <w:bCs w:val="0"/>
          <w:kern w:val="1"/>
          <w:sz w:val="28"/>
          <w:szCs w:val="28"/>
        </w:rPr>
      </w:pPr>
    </w:p>
    <w:p w:rsidR="00F60EE7" w:rsidRPr="00F60EE7" w:rsidRDefault="00F60EE7" w:rsidP="00F60EE7">
      <w:pPr>
        <w:pStyle w:val="ConsPlusNormal"/>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 xml:space="preserve">В соответствии с пунктом 3 статьи 78 Бюджетного кодекса Российской Федерации, Федеральным </w:t>
      </w:r>
      <w:hyperlink r:id="rId8" w:history="1">
        <w:r w:rsidRPr="00F60EE7">
          <w:rPr>
            <w:rFonts w:ascii="Times New Roman" w:hAnsi="Times New Roman" w:cs="Times New Roman"/>
            <w:sz w:val="28"/>
            <w:szCs w:val="28"/>
          </w:rPr>
          <w:t>законом</w:t>
        </w:r>
      </w:hyperlink>
      <w:r w:rsidRPr="00F60EE7">
        <w:rPr>
          <w:rFonts w:ascii="Times New Roman" w:hAnsi="Times New Roman" w:cs="Times New Roman"/>
          <w:sz w:val="28"/>
          <w:szCs w:val="28"/>
        </w:rPr>
        <w:t xml:space="preserve"> от 06 октября 2003 года № 131-ФЗ </w:t>
      </w:r>
      <w:r w:rsidR="00263943">
        <w:rPr>
          <w:rFonts w:ascii="Times New Roman" w:hAnsi="Times New Roman" w:cs="Times New Roman"/>
          <w:sz w:val="28"/>
          <w:szCs w:val="28"/>
        </w:rPr>
        <w:t xml:space="preserve">            </w:t>
      </w:r>
      <w:r w:rsidRPr="00F60EE7">
        <w:rPr>
          <w:rFonts w:ascii="Times New Roman" w:hAnsi="Times New Roman" w:cs="Times New Roman"/>
          <w:sz w:val="28"/>
          <w:szCs w:val="28"/>
        </w:rPr>
        <w:t xml:space="preserve">«Об общих принципах организации местного самоуправления в Российской Федерации», Федеральным законом от 24 июля 2007 года № 209-ФЗ </w:t>
      </w:r>
      <w:r w:rsidR="00263943">
        <w:rPr>
          <w:rFonts w:ascii="Times New Roman" w:hAnsi="Times New Roman" w:cs="Times New Roman"/>
          <w:sz w:val="28"/>
          <w:szCs w:val="28"/>
        </w:rPr>
        <w:t xml:space="preserve">                  </w:t>
      </w:r>
      <w:r w:rsidRPr="00F60EE7">
        <w:rPr>
          <w:rFonts w:ascii="Times New Roman" w:hAnsi="Times New Roman" w:cs="Times New Roman"/>
          <w:sz w:val="28"/>
          <w:szCs w:val="28"/>
        </w:rPr>
        <w:t xml:space="preserve">«О развитии малого и среднего предпринимательства в Российской Федерации», постановлением Правительства Российской Федерации </w:t>
      </w:r>
      <w:r w:rsidR="00263943">
        <w:rPr>
          <w:rFonts w:ascii="Times New Roman" w:hAnsi="Times New Roman" w:cs="Times New Roman"/>
          <w:sz w:val="28"/>
          <w:szCs w:val="28"/>
        </w:rPr>
        <w:t xml:space="preserve">                     </w:t>
      </w:r>
      <w:r w:rsidRPr="00F60EE7">
        <w:rPr>
          <w:rFonts w:ascii="Times New Roman" w:hAnsi="Times New Roman" w:cs="Times New Roman"/>
          <w:sz w:val="28"/>
          <w:szCs w:val="28"/>
        </w:rPr>
        <w:t xml:space="preserve">от 18 сентября 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9" w:history="1">
        <w:r w:rsidRPr="00F60EE7">
          <w:rPr>
            <w:rFonts w:ascii="Times New Roman" w:hAnsi="Times New Roman" w:cs="Times New Roman"/>
            <w:sz w:val="28"/>
            <w:szCs w:val="28"/>
          </w:rPr>
          <w:t>Уставом</w:t>
        </w:r>
      </w:hyperlink>
      <w:r w:rsidRPr="00F60EE7">
        <w:rPr>
          <w:rFonts w:ascii="Times New Roman" w:hAnsi="Times New Roman" w:cs="Times New Roman"/>
          <w:sz w:val="28"/>
          <w:szCs w:val="28"/>
        </w:rPr>
        <w:t xml:space="preserve"> Апанасенковского муниципального округа Ставропольского края, </w:t>
      </w:r>
      <w:r w:rsidRPr="00F60EE7">
        <w:rPr>
          <w:rFonts w:ascii="Times New Roman" w:hAnsi="Times New Roman" w:cs="Times New Roman"/>
          <w:bCs/>
          <w:kern w:val="1"/>
          <w:sz w:val="28"/>
          <w:szCs w:val="28"/>
        </w:rPr>
        <w:t xml:space="preserve">администрация Апанасенковского муниципального округа Ставропольского края </w:t>
      </w:r>
    </w:p>
    <w:p w:rsidR="00F60EE7" w:rsidRPr="00F60EE7" w:rsidRDefault="00F60EE7" w:rsidP="00F60EE7">
      <w:pPr>
        <w:pStyle w:val="ConsTitle"/>
        <w:widowControl/>
        <w:ind w:right="0" w:firstLine="709"/>
        <w:contextualSpacing/>
        <w:jc w:val="both"/>
        <w:rPr>
          <w:rFonts w:ascii="Times New Roman" w:hAnsi="Times New Roman" w:cs="Times New Roman"/>
          <w:b w:val="0"/>
          <w:bCs w:val="0"/>
          <w:kern w:val="1"/>
          <w:sz w:val="28"/>
          <w:szCs w:val="28"/>
        </w:rPr>
      </w:pPr>
    </w:p>
    <w:p w:rsidR="00F60EE7" w:rsidRPr="00F60EE7" w:rsidRDefault="00F60EE7" w:rsidP="00F60EE7">
      <w:pPr>
        <w:spacing w:after="0" w:line="240" w:lineRule="auto"/>
        <w:contextualSpacing/>
        <w:jc w:val="both"/>
        <w:rPr>
          <w:rFonts w:ascii="Times New Roman" w:hAnsi="Times New Roman" w:cs="Times New Roman"/>
          <w:sz w:val="28"/>
          <w:szCs w:val="28"/>
        </w:rPr>
      </w:pPr>
      <w:r w:rsidRPr="00F60EE7">
        <w:rPr>
          <w:rFonts w:ascii="Times New Roman" w:hAnsi="Times New Roman" w:cs="Times New Roman"/>
          <w:sz w:val="28"/>
          <w:szCs w:val="28"/>
        </w:rPr>
        <w:t>ПОСТАНОВЛЯЕТ:</w:t>
      </w:r>
    </w:p>
    <w:p w:rsidR="00F60EE7" w:rsidRPr="00F60EE7" w:rsidRDefault="00F60EE7" w:rsidP="00F60EE7">
      <w:pPr>
        <w:tabs>
          <w:tab w:val="left" w:pos="900"/>
        </w:tabs>
        <w:spacing w:after="0" w:line="240" w:lineRule="auto"/>
        <w:ind w:firstLine="709"/>
        <w:contextualSpacing/>
        <w:jc w:val="both"/>
        <w:rPr>
          <w:rFonts w:ascii="Times New Roman" w:hAnsi="Times New Roman" w:cs="Times New Roman"/>
          <w:sz w:val="28"/>
          <w:szCs w:val="28"/>
        </w:rPr>
      </w:pP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1. Утвердить прилагаемые:</w:t>
      </w: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 xml:space="preserve">1.1. Порядок предоставления грантов в 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на территории Апанасенковского муниципального округа Ставропольского края собственного бизнеса. </w:t>
      </w: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 xml:space="preserve">1.2. Состав конкурсной комиссии по отбору субъектов малого предпринимательства для оказания поддержки в виде предоставления грантов в </w:t>
      </w:r>
      <w:r w:rsidRPr="00F60EE7">
        <w:rPr>
          <w:rFonts w:ascii="Times New Roman" w:hAnsi="Times New Roman" w:cs="Times New Roman"/>
          <w:sz w:val="28"/>
          <w:szCs w:val="28"/>
        </w:rPr>
        <w:lastRenderedPageBreak/>
        <w:t>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на территории Апанасенковского муниципального округа Ставропольского края собственного бизнеса.</w:t>
      </w: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1.3. Положение о конкурсной комиссии по отбору субъектов малого предпринимательства для оказания поддержки в виде предоставления грантов в 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на территории Апанасенковского муниципального округа Ставропольского края собственного бизнеса.</w:t>
      </w: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2. Признать утратившими силу постановления администрации Апанасенковского муниципального района Ставропольского края:</w:t>
      </w:r>
    </w:p>
    <w:p w:rsidR="00F60EE7" w:rsidRPr="00F60EE7" w:rsidRDefault="00F60EE7" w:rsidP="00F60EE7">
      <w:pPr>
        <w:spacing w:after="0" w:line="240" w:lineRule="auto"/>
        <w:ind w:firstLine="709"/>
        <w:contextualSpacing/>
        <w:jc w:val="both"/>
        <w:rPr>
          <w:rFonts w:ascii="Times New Roman" w:hAnsi="Times New Roman" w:cs="Times New Roman"/>
          <w:color w:val="000000"/>
          <w:sz w:val="28"/>
          <w:szCs w:val="28"/>
        </w:rPr>
      </w:pPr>
      <w:r w:rsidRPr="00F60EE7">
        <w:rPr>
          <w:rFonts w:ascii="Times New Roman" w:hAnsi="Times New Roman" w:cs="Times New Roman"/>
          <w:sz w:val="28"/>
          <w:szCs w:val="28"/>
        </w:rPr>
        <w:t xml:space="preserve">от 31 мая 2017 г. № 241-п «Об утверждении в новой редакции Порядка </w:t>
      </w:r>
      <w:r w:rsidRPr="00F60EE7">
        <w:rPr>
          <w:rFonts w:ascii="Times New Roman" w:hAnsi="Times New Roman" w:cs="Times New Roman"/>
          <w:color w:val="000000"/>
          <w:sz w:val="28"/>
          <w:szCs w:val="28"/>
        </w:rPr>
        <w:t>предоставления грантов за счет средств бюджета Апанасенковского муниципального района Ставропольского края начинающим субъектам малого предпринимательства на создание на территории Апанасенковского района Ставропольского края собственного бизнеса»;</w:t>
      </w:r>
    </w:p>
    <w:p w:rsidR="00F60EE7" w:rsidRPr="00F60EE7" w:rsidRDefault="00F60EE7" w:rsidP="00F60EE7">
      <w:pPr>
        <w:spacing w:after="0" w:line="240" w:lineRule="auto"/>
        <w:ind w:firstLine="709"/>
        <w:contextualSpacing/>
        <w:jc w:val="both"/>
        <w:rPr>
          <w:rFonts w:ascii="Times New Roman" w:hAnsi="Times New Roman" w:cs="Times New Roman"/>
          <w:color w:val="000000"/>
          <w:sz w:val="28"/>
          <w:szCs w:val="28"/>
        </w:rPr>
      </w:pPr>
      <w:r w:rsidRPr="00F60EE7">
        <w:rPr>
          <w:rFonts w:ascii="Times New Roman" w:hAnsi="Times New Roman" w:cs="Times New Roman"/>
          <w:color w:val="000000"/>
          <w:sz w:val="28"/>
          <w:szCs w:val="28"/>
        </w:rPr>
        <w:t xml:space="preserve">от 29 апреля 2020 г. № 198-п «О внесении изменений в </w:t>
      </w:r>
      <w:r w:rsidRPr="00F60EE7">
        <w:rPr>
          <w:rFonts w:ascii="Times New Roman" w:hAnsi="Times New Roman" w:cs="Times New Roman"/>
          <w:sz w:val="28"/>
          <w:szCs w:val="28"/>
        </w:rPr>
        <w:t xml:space="preserve">Порядок </w:t>
      </w:r>
      <w:r w:rsidRPr="00F60EE7">
        <w:rPr>
          <w:rFonts w:ascii="Times New Roman" w:hAnsi="Times New Roman" w:cs="Times New Roman"/>
          <w:color w:val="000000"/>
          <w:sz w:val="28"/>
          <w:szCs w:val="28"/>
        </w:rPr>
        <w:t>предоставления грантов за счет средств бюджета Апанасенковского муниципального района Ставропольского края начинающим субъектам малого предпринимательства на создание на территории Апанасенковского района Ставропольского края собственного бизнеса, утвержденный постановлением администрации Апанасенковского муниципального района Ставропольского края от 31 мая 2017 г. №</w:t>
      </w:r>
      <w:r w:rsidR="00263943">
        <w:rPr>
          <w:rFonts w:ascii="Times New Roman" w:hAnsi="Times New Roman" w:cs="Times New Roman"/>
          <w:color w:val="000000"/>
          <w:sz w:val="28"/>
          <w:szCs w:val="28"/>
        </w:rPr>
        <w:t xml:space="preserve"> </w:t>
      </w:r>
      <w:r w:rsidRPr="00F60EE7">
        <w:rPr>
          <w:rFonts w:ascii="Times New Roman" w:hAnsi="Times New Roman" w:cs="Times New Roman"/>
          <w:color w:val="000000"/>
          <w:sz w:val="28"/>
          <w:szCs w:val="28"/>
        </w:rPr>
        <w:t>241-п».</w:t>
      </w:r>
    </w:p>
    <w:p w:rsidR="00F60EE7" w:rsidRPr="00F60EE7" w:rsidRDefault="00F60EE7" w:rsidP="00F60EE7">
      <w:pPr>
        <w:spacing w:after="0" w:line="240" w:lineRule="auto"/>
        <w:ind w:firstLine="709"/>
        <w:contextualSpacing/>
        <w:jc w:val="both"/>
        <w:rPr>
          <w:rFonts w:ascii="Times New Roman" w:hAnsi="Times New Roman" w:cs="Times New Roman"/>
          <w:sz w:val="28"/>
          <w:szCs w:val="28"/>
        </w:rPr>
      </w:pPr>
    </w:p>
    <w:p w:rsidR="00F60EE7" w:rsidRPr="00F60EE7" w:rsidRDefault="00F60EE7" w:rsidP="00F60EE7">
      <w:pPr>
        <w:tabs>
          <w:tab w:val="left" w:pos="900"/>
        </w:tabs>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 xml:space="preserve">3.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Петровского А.А. </w:t>
      </w:r>
    </w:p>
    <w:p w:rsidR="00F60EE7" w:rsidRPr="00F60EE7" w:rsidRDefault="00F60EE7" w:rsidP="00F60EE7">
      <w:pPr>
        <w:tabs>
          <w:tab w:val="left" w:pos="900"/>
        </w:tabs>
        <w:spacing w:after="0" w:line="240" w:lineRule="auto"/>
        <w:ind w:firstLine="709"/>
        <w:contextualSpacing/>
        <w:jc w:val="both"/>
        <w:rPr>
          <w:rFonts w:ascii="Times New Roman" w:hAnsi="Times New Roman" w:cs="Times New Roman"/>
          <w:sz w:val="28"/>
          <w:szCs w:val="28"/>
        </w:rPr>
      </w:pPr>
    </w:p>
    <w:p w:rsidR="00F60EE7" w:rsidRPr="00F60EE7" w:rsidRDefault="00F60EE7" w:rsidP="00F60EE7">
      <w:pPr>
        <w:tabs>
          <w:tab w:val="left" w:pos="900"/>
        </w:tabs>
        <w:spacing w:after="0" w:line="240" w:lineRule="auto"/>
        <w:ind w:firstLine="709"/>
        <w:contextualSpacing/>
        <w:jc w:val="both"/>
        <w:rPr>
          <w:rFonts w:ascii="Times New Roman" w:hAnsi="Times New Roman" w:cs="Times New Roman"/>
          <w:sz w:val="28"/>
          <w:szCs w:val="28"/>
        </w:rPr>
      </w:pPr>
      <w:r w:rsidRPr="00F60EE7">
        <w:rPr>
          <w:rFonts w:ascii="Times New Roman" w:hAnsi="Times New Roman" w:cs="Times New Roman"/>
          <w:sz w:val="28"/>
          <w:szCs w:val="28"/>
        </w:rPr>
        <w:t>4. Настоящее постановление вступает в силу со дня его обнародования в муниципальном казенном учреждении культуры «</w:t>
      </w:r>
      <w:proofErr w:type="spellStart"/>
      <w:r w:rsidRPr="00F60EE7">
        <w:rPr>
          <w:rFonts w:ascii="Times New Roman" w:hAnsi="Times New Roman" w:cs="Times New Roman"/>
          <w:sz w:val="28"/>
          <w:szCs w:val="28"/>
        </w:rPr>
        <w:t>Апанасенковская</w:t>
      </w:r>
      <w:proofErr w:type="spellEnd"/>
      <w:r w:rsidRPr="00F60EE7">
        <w:rPr>
          <w:rFonts w:ascii="Times New Roman" w:hAnsi="Times New Roman" w:cs="Times New Roman"/>
          <w:sz w:val="28"/>
          <w:szCs w:val="28"/>
        </w:rPr>
        <w:t xml:space="preserve"> </w:t>
      </w:r>
      <w:proofErr w:type="spellStart"/>
      <w:r w:rsidRPr="00F60EE7">
        <w:rPr>
          <w:rFonts w:ascii="Times New Roman" w:hAnsi="Times New Roman" w:cs="Times New Roman"/>
          <w:sz w:val="28"/>
          <w:szCs w:val="28"/>
        </w:rPr>
        <w:t>межпоселенческая</w:t>
      </w:r>
      <w:proofErr w:type="spellEnd"/>
      <w:r w:rsidRPr="00F60EE7">
        <w:rPr>
          <w:rFonts w:ascii="Times New Roman" w:hAnsi="Times New Roman" w:cs="Times New Roman"/>
          <w:sz w:val="28"/>
          <w:szCs w:val="28"/>
        </w:rPr>
        <w:t xml:space="preserve"> центральная библиотека». </w:t>
      </w:r>
    </w:p>
    <w:p w:rsidR="00F60EE7" w:rsidRPr="00CB3208" w:rsidRDefault="00F60EE7" w:rsidP="00F60EE7">
      <w:pPr>
        <w:spacing w:after="0" w:line="240" w:lineRule="exact"/>
        <w:contextualSpacing/>
        <w:jc w:val="both"/>
        <w:rPr>
          <w:rFonts w:ascii="Times New Roman" w:hAnsi="Times New Roman" w:cs="Times New Roman"/>
          <w:sz w:val="28"/>
          <w:szCs w:val="28"/>
        </w:rPr>
      </w:pPr>
    </w:p>
    <w:p w:rsidR="00F60EE7" w:rsidRPr="00CB3208" w:rsidRDefault="00F60EE7" w:rsidP="00F60EE7">
      <w:pPr>
        <w:spacing w:after="0" w:line="240" w:lineRule="exact"/>
        <w:contextualSpacing/>
        <w:jc w:val="both"/>
        <w:rPr>
          <w:rFonts w:ascii="Times New Roman" w:hAnsi="Times New Roman" w:cs="Times New Roman"/>
          <w:sz w:val="28"/>
          <w:szCs w:val="28"/>
        </w:rPr>
      </w:pPr>
    </w:p>
    <w:p w:rsidR="00F60EE7" w:rsidRPr="00CB3208" w:rsidRDefault="00F60EE7" w:rsidP="00F60EE7">
      <w:pPr>
        <w:spacing w:after="0" w:line="240" w:lineRule="exact"/>
        <w:contextualSpacing/>
        <w:jc w:val="both"/>
        <w:rPr>
          <w:rFonts w:ascii="Times New Roman" w:hAnsi="Times New Roman" w:cs="Times New Roman"/>
          <w:sz w:val="28"/>
          <w:szCs w:val="28"/>
        </w:rPr>
      </w:pPr>
    </w:p>
    <w:p w:rsidR="00F60EE7" w:rsidRPr="00CB3208" w:rsidRDefault="00F60EE7" w:rsidP="00F60EE7">
      <w:pPr>
        <w:spacing w:after="0" w:line="240" w:lineRule="exact"/>
        <w:contextualSpacing/>
        <w:jc w:val="both"/>
        <w:rPr>
          <w:rFonts w:ascii="Times New Roman" w:hAnsi="Times New Roman" w:cs="Times New Roman"/>
          <w:sz w:val="28"/>
          <w:szCs w:val="28"/>
        </w:rPr>
      </w:pPr>
      <w:r w:rsidRPr="00CB3208">
        <w:rPr>
          <w:rFonts w:ascii="Times New Roman" w:hAnsi="Times New Roman" w:cs="Times New Roman"/>
          <w:sz w:val="28"/>
          <w:szCs w:val="28"/>
        </w:rPr>
        <w:t>Глава</w:t>
      </w:r>
      <w:r>
        <w:rPr>
          <w:rFonts w:ascii="Times New Roman" w:hAnsi="Times New Roman" w:cs="Times New Roman"/>
          <w:sz w:val="28"/>
          <w:szCs w:val="28"/>
        </w:rPr>
        <w:t xml:space="preserve"> Апанасенковского</w:t>
      </w:r>
    </w:p>
    <w:p w:rsidR="00F60EE7" w:rsidRPr="00CB3208" w:rsidRDefault="00F60EE7" w:rsidP="00F60EE7">
      <w:pPr>
        <w:spacing w:after="0" w:line="240" w:lineRule="exact"/>
        <w:contextualSpacing/>
        <w:jc w:val="both"/>
        <w:rPr>
          <w:rFonts w:ascii="Times New Roman" w:hAnsi="Times New Roman" w:cs="Times New Roman"/>
          <w:sz w:val="28"/>
          <w:szCs w:val="28"/>
        </w:rPr>
      </w:pPr>
      <w:r w:rsidRPr="00CB3208">
        <w:rPr>
          <w:rFonts w:ascii="Times New Roman" w:hAnsi="Times New Roman" w:cs="Times New Roman"/>
          <w:sz w:val="28"/>
          <w:szCs w:val="28"/>
        </w:rPr>
        <w:t xml:space="preserve">муниципального </w:t>
      </w:r>
      <w:r>
        <w:rPr>
          <w:rFonts w:ascii="Times New Roman" w:hAnsi="Times New Roman" w:cs="Times New Roman"/>
          <w:sz w:val="28"/>
          <w:szCs w:val="28"/>
        </w:rPr>
        <w:t>округ</w:t>
      </w:r>
      <w:r w:rsidRPr="00CB3208">
        <w:rPr>
          <w:rFonts w:ascii="Times New Roman" w:hAnsi="Times New Roman" w:cs="Times New Roman"/>
          <w:sz w:val="28"/>
          <w:szCs w:val="28"/>
        </w:rPr>
        <w:t xml:space="preserve">а </w:t>
      </w:r>
    </w:p>
    <w:p w:rsidR="00F60EE7" w:rsidRDefault="00F60EE7" w:rsidP="00F60EE7">
      <w:pPr>
        <w:spacing w:after="0" w:line="240" w:lineRule="exact"/>
        <w:contextualSpacing/>
        <w:jc w:val="both"/>
        <w:rPr>
          <w:rFonts w:ascii="Times New Roman" w:hAnsi="Times New Roman" w:cs="Times New Roman"/>
          <w:sz w:val="28"/>
          <w:szCs w:val="28"/>
        </w:rPr>
      </w:pPr>
      <w:r w:rsidRPr="00CB3208">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CB3208">
        <w:rPr>
          <w:rFonts w:ascii="Times New Roman" w:hAnsi="Times New Roman" w:cs="Times New Roman"/>
          <w:sz w:val="28"/>
          <w:szCs w:val="28"/>
        </w:rPr>
        <w:t xml:space="preserve">         </w:t>
      </w:r>
      <w:proofErr w:type="spellStart"/>
      <w:r w:rsidRPr="00CB3208">
        <w:rPr>
          <w:rFonts w:ascii="Times New Roman" w:hAnsi="Times New Roman" w:cs="Times New Roman"/>
          <w:sz w:val="28"/>
          <w:szCs w:val="28"/>
        </w:rPr>
        <w:t>В.Н.Ткаченко</w:t>
      </w:r>
      <w:proofErr w:type="spellEnd"/>
    </w:p>
    <w:p w:rsidR="00F60EE7" w:rsidRDefault="00F60EE7" w:rsidP="00F60EE7">
      <w:pPr>
        <w:spacing w:after="0" w:line="240" w:lineRule="exact"/>
        <w:contextualSpacing/>
        <w:jc w:val="both"/>
        <w:rPr>
          <w:rFonts w:ascii="Times New Roman" w:hAnsi="Times New Roman" w:cs="Times New Roman"/>
          <w:sz w:val="28"/>
          <w:szCs w:val="28"/>
        </w:rPr>
      </w:pPr>
      <w:r>
        <w:rPr>
          <w:rFonts w:ascii="Times New Roman" w:hAnsi="Times New Roman" w:cs="Times New Roman"/>
          <w:sz w:val="28"/>
          <w:szCs w:val="28"/>
        </w:rPr>
        <w:br w:type="page"/>
      </w: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r w:rsidRPr="00C6728E">
        <w:rPr>
          <w:rFonts w:ascii="Times New Roman" w:hAnsi="Times New Roman" w:cs="Times New Roman"/>
          <w:sz w:val="24"/>
          <w:szCs w:val="24"/>
        </w:rPr>
        <w:lastRenderedPageBreak/>
        <w:t>УТВЕРЖДЕН</w:t>
      </w: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r w:rsidRPr="00C6728E">
        <w:rPr>
          <w:rFonts w:ascii="Times New Roman" w:eastAsia="Times New Roman" w:hAnsi="Times New Roman" w:cs="Times New Roman"/>
          <w:sz w:val="24"/>
          <w:szCs w:val="24"/>
        </w:rPr>
        <w:t>постановлением администрации</w:t>
      </w: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r w:rsidRPr="00C6728E">
        <w:rPr>
          <w:rFonts w:ascii="Times New Roman" w:eastAsia="Times New Roman" w:hAnsi="Times New Roman" w:cs="Times New Roman"/>
          <w:sz w:val="24"/>
          <w:szCs w:val="24"/>
        </w:rPr>
        <w:t>Апанасенковского</w:t>
      </w: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r w:rsidRPr="00C6728E">
        <w:rPr>
          <w:rFonts w:ascii="Times New Roman" w:eastAsia="Times New Roman" w:hAnsi="Times New Roman" w:cs="Times New Roman"/>
          <w:sz w:val="24"/>
          <w:szCs w:val="24"/>
        </w:rPr>
        <w:t xml:space="preserve">муниципального </w:t>
      </w:r>
      <w:r w:rsidR="00BE3FD3" w:rsidRPr="00C6728E">
        <w:rPr>
          <w:rFonts w:ascii="Times New Roman" w:eastAsia="Times New Roman" w:hAnsi="Times New Roman" w:cs="Times New Roman"/>
          <w:sz w:val="24"/>
          <w:szCs w:val="24"/>
        </w:rPr>
        <w:t>округ</w:t>
      </w:r>
      <w:r w:rsidRPr="00C6728E">
        <w:rPr>
          <w:rFonts w:ascii="Times New Roman" w:eastAsia="Times New Roman" w:hAnsi="Times New Roman" w:cs="Times New Roman"/>
          <w:sz w:val="24"/>
          <w:szCs w:val="24"/>
        </w:rPr>
        <w:t>а</w:t>
      </w: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r w:rsidRPr="00C6728E">
        <w:rPr>
          <w:rFonts w:ascii="Times New Roman" w:eastAsia="Times New Roman" w:hAnsi="Times New Roman" w:cs="Times New Roman"/>
          <w:sz w:val="24"/>
          <w:szCs w:val="24"/>
        </w:rPr>
        <w:t>Ставропольского края</w:t>
      </w:r>
    </w:p>
    <w:p w:rsidR="00C6728E" w:rsidRPr="00C6728E" w:rsidRDefault="00C6728E" w:rsidP="00C6728E">
      <w:pPr>
        <w:spacing w:after="0" w:line="240" w:lineRule="exact"/>
        <w:ind w:firstLine="5222"/>
        <w:contextualSpacing/>
        <w:jc w:val="center"/>
        <w:rPr>
          <w:rFonts w:ascii="Times New Roman" w:eastAsia="Times New Roman" w:hAnsi="Times New Roman" w:cs="Times New Roman"/>
          <w:sz w:val="24"/>
          <w:szCs w:val="24"/>
        </w:rPr>
      </w:pPr>
    </w:p>
    <w:p w:rsidR="00CD06E5" w:rsidRPr="00C6728E" w:rsidRDefault="009D509C" w:rsidP="00C6728E">
      <w:pPr>
        <w:spacing w:after="0" w:line="240" w:lineRule="exact"/>
        <w:ind w:firstLine="5222"/>
        <w:contextualSpacing/>
        <w:jc w:val="center"/>
        <w:rPr>
          <w:rFonts w:ascii="Times New Roman" w:eastAsia="Times New Roman" w:hAnsi="Times New Roman" w:cs="Times New Roman"/>
          <w:sz w:val="24"/>
          <w:szCs w:val="24"/>
        </w:rPr>
      </w:pPr>
      <w:r w:rsidRPr="00C6728E">
        <w:rPr>
          <w:rFonts w:ascii="Times New Roman" w:hAnsi="Times New Roman" w:cs="Times New Roman"/>
          <w:sz w:val="24"/>
          <w:szCs w:val="24"/>
        </w:rPr>
        <w:t xml:space="preserve">от </w:t>
      </w:r>
      <w:r w:rsidR="00C6728E" w:rsidRPr="00C6728E">
        <w:rPr>
          <w:rFonts w:ascii="Times New Roman" w:hAnsi="Times New Roman" w:cs="Times New Roman"/>
          <w:sz w:val="24"/>
          <w:szCs w:val="24"/>
        </w:rPr>
        <w:t>15</w:t>
      </w:r>
      <w:r w:rsidRPr="00C6728E">
        <w:rPr>
          <w:rFonts w:ascii="Times New Roman" w:hAnsi="Times New Roman" w:cs="Times New Roman"/>
          <w:sz w:val="24"/>
          <w:szCs w:val="24"/>
        </w:rPr>
        <w:t xml:space="preserve"> </w:t>
      </w:r>
      <w:r w:rsidR="00C6728E" w:rsidRPr="00C6728E">
        <w:rPr>
          <w:rFonts w:ascii="Times New Roman" w:hAnsi="Times New Roman" w:cs="Times New Roman"/>
          <w:sz w:val="24"/>
          <w:szCs w:val="24"/>
        </w:rPr>
        <w:t>сентября</w:t>
      </w:r>
      <w:r w:rsidR="00CD06E5" w:rsidRPr="00C6728E">
        <w:rPr>
          <w:rFonts w:ascii="Times New Roman" w:hAnsi="Times New Roman" w:cs="Times New Roman"/>
          <w:sz w:val="24"/>
          <w:szCs w:val="24"/>
        </w:rPr>
        <w:t xml:space="preserve"> 20</w:t>
      </w:r>
      <w:r w:rsidR="0047375B" w:rsidRPr="00C6728E">
        <w:rPr>
          <w:rFonts w:ascii="Times New Roman" w:hAnsi="Times New Roman" w:cs="Times New Roman"/>
          <w:sz w:val="24"/>
          <w:szCs w:val="24"/>
        </w:rPr>
        <w:t>2</w:t>
      </w:r>
      <w:r w:rsidR="00CD06E5" w:rsidRPr="00C6728E">
        <w:rPr>
          <w:rFonts w:ascii="Times New Roman" w:hAnsi="Times New Roman" w:cs="Times New Roman"/>
          <w:sz w:val="24"/>
          <w:szCs w:val="24"/>
        </w:rPr>
        <w:t>1</w:t>
      </w:r>
      <w:r w:rsidR="00CD06E5" w:rsidRPr="00C6728E">
        <w:rPr>
          <w:rFonts w:ascii="Times New Roman" w:eastAsia="Times New Roman" w:hAnsi="Times New Roman" w:cs="Times New Roman"/>
          <w:sz w:val="24"/>
          <w:szCs w:val="24"/>
        </w:rPr>
        <w:t xml:space="preserve"> г. № </w:t>
      </w:r>
      <w:r w:rsidR="00C6728E" w:rsidRPr="00C6728E">
        <w:rPr>
          <w:rFonts w:ascii="Times New Roman" w:eastAsia="Times New Roman" w:hAnsi="Times New Roman" w:cs="Times New Roman"/>
          <w:sz w:val="24"/>
          <w:szCs w:val="24"/>
        </w:rPr>
        <w:t>897-п</w:t>
      </w:r>
    </w:p>
    <w:p w:rsidR="00CD06E5" w:rsidRPr="00C6728E" w:rsidRDefault="00CD06E5" w:rsidP="00C6728E">
      <w:pPr>
        <w:spacing w:after="0" w:line="240" w:lineRule="exact"/>
        <w:ind w:firstLine="5222"/>
        <w:contextualSpacing/>
        <w:jc w:val="center"/>
        <w:rPr>
          <w:rFonts w:ascii="Times New Roman" w:eastAsia="Times New Roman" w:hAnsi="Times New Roman" w:cs="Times New Roman"/>
          <w:sz w:val="24"/>
          <w:szCs w:val="24"/>
        </w:rPr>
      </w:pPr>
    </w:p>
    <w:p w:rsidR="00C6728E" w:rsidRPr="00C6728E" w:rsidRDefault="00C6728E" w:rsidP="00C6728E">
      <w:pPr>
        <w:spacing w:after="0" w:line="240" w:lineRule="exact"/>
        <w:ind w:firstLine="5222"/>
        <w:contextualSpacing/>
        <w:jc w:val="center"/>
        <w:rPr>
          <w:rFonts w:ascii="Times New Roman" w:eastAsia="Times New Roman" w:hAnsi="Times New Roman" w:cs="Times New Roman"/>
          <w:sz w:val="24"/>
          <w:szCs w:val="24"/>
        </w:rPr>
      </w:pPr>
    </w:p>
    <w:p w:rsidR="00C6728E" w:rsidRPr="00C6728E" w:rsidRDefault="00C6728E" w:rsidP="00C6728E">
      <w:pPr>
        <w:spacing w:after="0" w:line="240" w:lineRule="exact"/>
        <w:ind w:firstLine="5222"/>
        <w:contextualSpacing/>
        <w:jc w:val="center"/>
        <w:rPr>
          <w:rFonts w:ascii="Times New Roman" w:eastAsia="Times New Roman" w:hAnsi="Times New Roman" w:cs="Times New Roman"/>
          <w:sz w:val="24"/>
          <w:szCs w:val="24"/>
        </w:rPr>
      </w:pPr>
    </w:p>
    <w:p w:rsidR="00C6728E" w:rsidRPr="00C6728E" w:rsidRDefault="00C6728E" w:rsidP="00C6728E">
      <w:pPr>
        <w:spacing w:after="0" w:line="240" w:lineRule="exact"/>
        <w:ind w:firstLine="5222"/>
        <w:contextualSpacing/>
        <w:jc w:val="center"/>
        <w:rPr>
          <w:rFonts w:ascii="Times New Roman" w:eastAsia="Times New Roman" w:hAnsi="Times New Roman" w:cs="Times New Roman"/>
          <w:sz w:val="24"/>
          <w:szCs w:val="24"/>
        </w:rPr>
      </w:pPr>
    </w:p>
    <w:p w:rsidR="00CD06E5" w:rsidRPr="00C6728E" w:rsidRDefault="00CD06E5" w:rsidP="00C6728E">
      <w:pPr>
        <w:spacing w:after="0" w:line="240" w:lineRule="exact"/>
        <w:contextualSpacing/>
        <w:jc w:val="center"/>
        <w:rPr>
          <w:rFonts w:ascii="Times New Roman" w:hAnsi="Times New Roman" w:cs="Times New Roman"/>
          <w:sz w:val="24"/>
          <w:szCs w:val="24"/>
        </w:rPr>
      </w:pPr>
      <w:r w:rsidRPr="00C6728E">
        <w:rPr>
          <w:rFonts w:ascii="Times New Roman" w:hAnsi="Times New Roman" w:cs="Times New Roman"/>
          <w:sz w:val="24"/>
          <w:szCs w:val="24"/>
        </w:rPr>
        <w:t>ПОРЯДОК</w:t>
      </w:r>
    </w:p>
    <w:p w:rsidR="0047375B" w:rsidRPr="00C6728E" w:rsidRDefault="0047375B" w:rsidP="00C6728E">
      <w:pPr>
        <w:spacing w:after="0" w:line="240" w:lineRule="exact"/>
        <w:contextualSpacing/>
        <w:jc w:val="center"/>
        <w:rPr>
          <w:rFonts w:ascii="Times New Roman" w:eastAsia="Times New Roman" w:hAnsi="Times New Roman" w:cs="Times New Roman"/>
          <w:sz w:val="24"/>
          <w:szCs w:val="24"/>
        </w:rPr>
      </w:pPr>
    </w:p>
    <w:p w:rsidR="00C6728E" w:rsidRDefault="00CD06E5" w:rsidP="00C6728E">
      <w:pPr>
        <w:spacing w:after="0" w:line="240" w:lineRule="exact"/>
        <w:contextualSpacing/>
        <w:jc w:val="center"/>
        <w:rPr>
          <w:rFonts w:ascii="Times New Roman" w:eastAsia="Times New Roman" w:hAnsi="Times New Roman" w:cs="Times New Roman"/>
          <w:sz w:val="24"/>
          <w:szCs w:val="24"/>
        </w:rPr>
      </w:pPr>
      <w:r w:rsidRPr="00C6728E">
        <w:rPr>
          <w:rFonts w:ascii="Times New Roman" w:eastAsia="Times New Roman" w:hAnsi="Times New Roman" w:cs="Times New Roman"/>
          <w:sz w:val="24"/>
          <w:szCs w:val="24"/>
        </w:rPr>
        <w:t xml:space="preserve">предоставления </w:t>
      </w:r>
      <w:bookmarkStart w:id="1" w:name="_Hlk82012564"/>
      <w:r w:rsidRPr="00C6728E">
        <w:rPr>
          <w:rFonts w:ascii="Times New Roman" w:eastAsia="Times New Roman" w:hAnsi="Times New Roman" w:cs="Times New Roman"/>
          <w:sz w:val="24"/>
          <w:szCs w:val="24"/>
        </w:rPr>
        <w:t>грантов</w:t>
      </w:r>
      <w:r w:rsidR="002218C8" w:rsidRPr="00C6728E">
        <w:rPr>
          <w:rFonts w:ascii="Times New Roman" w:eastAsia="Times New Roman" w:hAnsi="Times New Roman" w:cs="Times New Roman"/>
          <w:sz w:val="24"/>
          <w:szCs w:val="24"/>
        </w:rPr>
        <w:t xml:space="preserve"> в форме субсиди</w:t>
      </w:r>
      <w:r w:rsidR="00033C21" w:rsidRPr="00C6728E">
        <w:rPr>
          <w:rFonts w:ascii="Times New Roman" w:eastAsia="Times New Roman" w:hAnsi="Times New Roman" w:cs="Times New Roman"/>
          <w:sz w:val="24"/>
          <w:szCs w:val="24"/>
        </w:rPr>
        <w:t>й</w:t>
      </w:r>
      <w:r w:rsidR="002218C8" w:rsidRPr="00C6728E">
        <w:rPr>
          <w:rFonts w:ascii="Times New Roman" w:eastAsia="Times New Roman" w:hAnsi="Times New Roman" w:cs="Times New Roman"/>
          <w:sz w:val="24"/>
          <w:szCs w:val="24"/>
        </w:rPr>
        <w:t xml:space="preserve"> </w:t>
      </w:r>
      <w:r w:rsidRPr="00C6728E">
        <w:rPr>
          <w:rFonts w:ascii="Times New Roman" w:eastAsia="Times New Roman" w:hAnsi="Times New Roman" w:cs="Times New Roman"/>
          <w:sz w:val="24"/>
          <w:szCs w:val="24"/>
        </w:rPr>
        <w:t>за счет средств бюджета Апанасенковского</w:t>
      </w:r>
      <w:r w:rsidR="002218C8" w:rsidRPr="00C6728E">
        <w:rPr>
          <w:rFonts w:ascii="Times New Roman" w:eastAsia="Times New Roman" w:hAnsi="Times New Roman" w:cs="Times New Roman"/>
          <w:sz w:val="24"/>
          <w:szCs w:val="24"/>
        </w:rPr>
        <w:t xml:space="preserve"> </w:t>
      </w:r>
      <w:r w:rsidRPr="00C6728E">
        <w:rPr>
          <w:rFonts w:ascii="Times New Roman" w:eastAsia="Times New Roman" w:hAnsi="Times New Roman" w:cs="Times New Roman"/>
          <w:sz w:val="24"/>
          <w:szCs w:val="24"/>
        </w:rPr>
        <w:t xml:space="preserve">муниципального </w:t>
      </w:r>
      <w:r w:rsidR="0047375B" w:rsidRPr="00C6728E">
        <w:rPr>
          <w:rFonts w:ascii="Times New Roman" w:eastAsia="Times New Roman" w:hAnsi="Times New Roman" w:cs="Times New Roman"/>
          <w:sz w:val="24"/>
          <w:szCs w:val="24"/>
        </w:rPr>
        <w:t>округ</w:t>
      </w:r>
      <w:r w:rsidRPr="00C6728E">
        <w:rPr>
          <w:rFonts w:ascii="Times New Roman" w:eastAsia="Times New Roman" w:hAnsi="Times New Roman" w:cs="Times New Roman"/>
          <w:sz w:val="24"/>
          <w:szCs w:val="24"/>
        </w:rPr>
        <w:t xml:space="preserve">а Ставропольского края начинающим субъектам малого предпринимательства на создание на территории Апанасенковского </w:t>
      </w:r>
      <w:r w:rsidR="002218C8" w:rsidRPr="00C6728E">
        <w:rPr>
          <w:rFonts w:ascii="Times New Roman" w:eastAsia="Times New Roman" w:hAnsi="Times New Roman" w:cs="Times New Roman"/>
          <w:sz w:val="24"/>
          <w:szCs w:val="24"/>
        </w:rPr>
        <w:t xml:space="preserve">муниципального </w:t>
      </w:r>
      <w:r w:rsidR="0047375B" w:rsidRPr="00C6728E">
        <w:rPr>
          <w:rFonts w:ascii="Times New Roman" w:eastAsia="Times New Roman" w:hAnsi="Times New Roman" w:cs="Times New Roman"/>
          <w:sz w:val="24"/>
          <w:szCs w:val="24"/>
        </w:rPr>
        <w:t>округ</w:t>
      </w:r>
      <w:r w:rsidRPr="00C6728E">
        <w:rPr>
          <w:rFonts w:ascii="Times New Roman" w:eastAsia="Times New Roman" w:hAnsi="Times New Roman" w:cs="Times New Roman"/>
          <w:sz w:val="24"/>
          <w:szCs w:val="24"/>
        </w:rPr>
        <w:t xml:space="preserve">а </w:t>
      </w:r>
    </w:p>
    <w:p w:rsidR="00CD06E5" w:rsidRPr="00C6728E" w:rsidRDefault="00CD06E5" w:rsidP="00C6728E">
      <w:pPr>
        <w:spacing w:after="0" w:line="240" w:lineRule="exact"/>
        <w:contextualSpacing/>
        <w:jc w:val="center"/>
        <w:rPr>
          <w:rFonts w:ascii="Times New Roman" w:eastAsia="Times New Roman" w:hAnsi="Times New Roman" w:cs="Times New Roman"/>
          <w:sz w:val="24"/>
          <w:szCs w:val="24"/>
        </w:rPr>
      </w:pPr>
      <w:r w:rsidRPr="00C6728E">
        <w:rPr>
          <w:rFonts w:ascii="Times New Roman" w:eastAsia="Times New Roman" w:hAnsi="Times New Roman" w:cs="Times New Roman"/>
          <w:sz w:val="24"/>
          <w:szCs w:val="24"/>
        </w:rPr>
        <w:t xml:space="preserve">Ставропольского края собственного бизнеса </w:t>
      </w:r>
    </w:p>
    <w:bookmarkEnd w:id="1"/>
    <w:p w:rsidR="00B410C2" w:rsidRPr="00C6728E" w:rsidRDefault="00B410C2" w:rsidP="00C6728E">
      <w:pPr>
        <w:spacing w:after="0" w:line="240" w:lineRule="exact"/>
        <w:contextualSpacing/>
        <w:jc w:val="center"/>
        <w:rPr>
          <w:rFonts w:ascii="Times New Roman" w:hAnsi="Times New Roman" w:cs="Times New Roman"/>
          <w:sz w:val="24"/>
          <w:szCs w:val="24"/>
        </w:rPr>
      </w:pPr>
    </w:p>
    <w:p w:rsidR="00CD06E5" w:rsidRPr="00C6728E" w:rsidRDefault="00A637A9" w:rsidP="00C6728E">
      <w:pPr>
        <w:spacing w:after="0" w:line="240" w:lineRule="exact"/>
        <w:contextualSpacing/>
        <w:jc w:val="center"/>
        <w:rPr>
          <w:rFonts w:ascii="Times New Roman" w:hAnsi="Times New Roman" w:cs="Times New Roman"/>
          <w:sz w:val="24"/>
          <w:szCs w:val="24"/>
        </w:rPr>
      </w:pPr>
      <w:r w:rsidRPr="00C6728E">
        <w:rPr>
          <w:rFonts w:ascii="Times New Roman" w:hAnsi="Times New Roman" w:cs="Times New Roman"/>
          <w:sz w:val="24"/>
          <w:szCs w:val="24"/>
        </w:rPr>
        <w:t>1</w:t>
      </w:r>
      <w:r w:rsidR="00CD06E5" w:rsidRPr="00C6728E">
        <w:rPr>
          <w:rFonts w:ascii="Times New Roman" w:hAnsi="Times New Roman" w:cs="Times New Roman"/>
          <w:sz w:val="24"/>
          <w:szCs w:val="24"/>
        </w:rPr>
        <w:t>. Общие положения</w:t>
      </w:r>
    </w:p>
    <w:p w:rsidR="00C6728E" w:rsidRPr="00C6728E" w:rsidRDefault="00C6728E" w:rsidP="00C6728E">
      <w:pPr>
        <w:spacing w:after="0" w:line="240" w:lineRule="exact"/>
        <w:contextualSpacing/>
        <w:jc w:val="center"/>
        <w:rPr>
          <w:rFonts w:ascii="Times New Roman" w:hAnsi="Times New Roman" w:cs="Times New Roman"/>
          <w:sz w:val="24"/>
          <w:szCs w:val="24"/>
        </w:rPr>
      </w:pPr>
    </w:p>
    <w:p w:rsidR="00C50286" w:rsidRPr="00BC5940" w:rsidRDefault="00CD06E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A637A9" w:rsidRPr="00BC5940">
        <w:rPr>
          <w:rFonts w:ascii="Times New Roman" w:hAnsi="Times New Roman" w:cs="Times New Roman"/>
          <w:color w:val="000000" w:themeColor="text1"/>
          <w:sz w:val="24"/>
          <w:szCs w:val="24"/>
        </w:rPr>
        <w:t>1.</w:t>
      </w:r>
      <w:r w:rsidRPr="00BC5940">
        <w:rPr>
          <w:rFonts w:ascii="Times New Roman" w:hAnsi="Times New Roman" w:cs="Times New Roman"/>
          <w:color w:val="000000" w:themeColor="text1"/>
          <w:sz w:val="24"/>
          <w:szCs w:val="24"/>
        </w:rPr>
        <w:t xml:space="preserve"> Настоящий Порядок определяет цель, условия и порядок предоставления грантов </w:t>
      </w:r>
      <w:r w:rsidR="00C50286" w:rsidRPr="00BC5940">
        <w:rPr>
          <w:rFonts w:ascii="Times New Roman" w:hAnsi="Times New Roman" w:cs="Times New Roman"/>
          <w:color w:val="000000" w:themeColor="text1"/>
          <w:sz w:val="24"/>
          <w:szCs w:val="24"/>
        </w:rPr>
        <w:t xml:space="preserve">в форме субсидий </w:t>
      </w:r>
      <w:r w:rsidRPr="00BC5940">
        <w:rPr>
          <w:rFonts w:ascii="Times New Roman" w:hAnsi="Times New Roman" w:cs="Times New Roman"/>
          <w:color w:val="000000" w:themeColor="text1"/>
          <w:sz w:val="24"/>
          <w:szCs w:val="24"/>
        </w:rPr>
        <w:t xml:space="preserve">за счет средств бюджета Апанасенковского муниципального </w:t>
      </w:r>
      <w:r w:rsidR="0011680B" w:rsidRPr="00BC5940">
        <w:rPr>
          <w:rFonts w:ascii="Times New Roman" w:hAnsi="Times New Roman" w:cs="Times New Roman"/>
          <w:color w:val="000000" w:themeColor="text1"/>
          <w:sz w:val="24"/>
          <w:szCs w:val="24"/>
        </w:rPr>
        <w:t>округ</w:t>
      </w:r>
      <w:r w:rsidRPr="00BC5940">
        <w:rPr>
          <w:rFonts w:ascii="Times New Roman" w:hAnsi="Times New Roman" w:cs="Times New Roman"/>
          <w:color w:val="000000" w:themeColor="text1"/>
          <w:sz w:val="24"/>
          <w:szCs w:val="24"/>
        </w:rPr>
        <w:t xml:space="preserve">а Ставропольского края </w:t>
      </w:r>
      <w:r w:rsidR="00C50286" w:rsidRPr="00BC5940">
        <w:rPr>
          <w:rFonts w:ascii="Times New Roman" w:hAnsi="Times New Roman" w:cs="Times New Roman"/>
          <w:color w:val="000000" w:themeColor="text1"/>
          <w:sz w:val="24"/>
          <w:szCs w:val="24"/>
        </w:rPr>
        <w:t>начинающим субъектам малого предпринимательства</w:t>
      </w:r>
      <w:r w:rsidR="00E65563" w:rsidRPr="00BC5940">
        <w:rPr>
          <w:rFonts w:ascii="Times New Roman" w:hAnsi="Times New Roman" w:cs="Times New Roman"/>
          <w:color w:val="000000" w:themeColor="text1"/>
          <w:sz w:val="24"/>
          <w:szCs w:val="24"/>
        </w:rPr>
        <w:t xml:space="preserve">, в том числе физическим лицам, не являющимся индивидуальными предпринимателями и применяющим специальный налоговый режим </w:t>
      </w:r>
      <w:r w:rsidR="00BC5940">
        <w:rPr>
          <w:rFonts w:ascii="Times New Roman" w:hAnsi="Times New Roman" w:cs="Times New Roman"/>
          <w:color w:val="000000" w:themeColor="text1"/>
          <w:sz w:val="24"/>
          <w:szCs w:val="24"/>
        </w:rPr>
        <w:t>«</w:t>
      </w:r>
      <w:r w:rsidR="00E65563" w:rsidRPr="00BC5940">
        <w:rPr>
          <w:rFonts w:ascii="Times New Roman" w:hAnsi="Times New Roman" w:cs="Times New Roman"/>
          <w:color w:val="000000" w:themeColor="text1"/>
          <w:sz w:val="24"/>
          <w:szCs w:val="24"/>
        </w:rPr>
        <w:t>Налог на профессиональный доход</w:t>
      </w:r>
      <w:r w:rsidR="00BC5940">
        <w:rPr>
          <w:rFonts w:ascii="Times New Roman" w:hAnsi="Times New Roman" w:cs="Times New Roman"/>
          <w:color w:val="000000" w:themeColor="text1"/>
          <w:sz w:val="24"/>
          <w:szCs w:val="24"/>
        </w:rPr>
        <w:t>»</w:t>
      </w:r>
      <w:r w:rsidR="00C50286" w:rsidRPr="00BC5940">
        <w:rPr>
          <w:rFonts w:ascii="Times New Roman" w:hAnsi="Times New Roman" w:cs="Times New Roman"/>
          <w:color w:val="000000" w:themeColor="text1"/>
          <w:sz w:val="24"/>
          <w:szCs w:val="24"/>
        </w:rPr>
        <w:t xml:space="preserve"> на создание на территории Апанасенковского </w:t>
      </w:r>
      <w:r w:rsidR="0011680B" w:rsidRPr="00BC5940">
        <w:rPr>
          <w:rFonts w:ascii="Times New Roman" w:hAnsi="Times New Roman" w:cs="Times New Roman"/>
          <w:color w:val="000000" w:themeColor="text1"/>
          <w:sz w:val="24"/>
          <w:szCs w:val="24"/>
        </w:rPr>
        <w:t>округ</w:t>
      </w:r>
      <w:r w:rsidR="00C50286" w:rsidRPr="00BC5940">
        <w:rPr>
          <w:rFonts w:ascii="Times New Roman" w:hAnsi="Times New Roman" w:cs="Times New Roman"/>
          <w:color w:val="000000" w:themeColor="text1"/>
          <w:sz w:val="24"/>
          <w:szCs w:val="24"/>
        </w:rPr>
        <w:t xml:space="preserve">а Ставропольского края собственного бизнеса </w:t>
      </w:r>
      <w:r w:rsidRPr="00BC5940">
        <w:rPr>
          <w:rFonts w:ascii="Times New Roman" w:hAnsi="Times New Roman" w:cs="Times New Roman"/>
          <w:color w:val="000000" w:themeColor="text1"/>
          <w:sz w:val="24"/>
          <w:szCs w:val="24"/>
        </w:rPr>
        <w:t>(далее со</w:t>
      </w:r>
      <w:r w:rsidR="00C50286" w:rsidRPr="00BC5940">
        <w:rPr>
          <w:rFonts w:ascii="Times New Roman" w:hAnsi="Times New Roman" w:cs="Times New Roman"/>
          <w:color w:val="000000" w:themeColor="text1"/>
          <w:sz w:val="24"/>
          <w:szCs w:val="24"/>
        </w:rPr>
        <w:t>ответственно - гранты, бюджет</w:t>
      </w:r>
      <w:r w:rsidR="0011680B" w:rsidRPr="00BC5940">
        <w:rPr>
          <w:rFonts w:ascii="Times New Roman" w:hAnsi="Times New Roman" w:cs="Times New Roman"/>
          <w:color w:val="000000" w:themeColor="text1"/>
          <w:sz w:val="24"/>
          <w:szCs w:val="24"/>
        </w:rPr>
        <w:t xml:space="preserve"> округа</w:t>
      </w:r>
      <w:r w:rsidR="00E65563" w:rsidRPr="00BC5940">
        <w:rPr>
          <w:rFonts w:ascii="Times New Roman" w:hAnsi="Times New Roman" w:cs="Times New Roman"/>
          <w:color w:val="000000" w:themeColor="text1"/>
          <w:sz w:val="24"/>
          <w:szCs w:val="24"/>
        </w:rPr>
        <w:t>, субъекты предпринимательства</w:t>
      </w:r>
      <w:r w:rsidR="00C50286" w:rsidRPr="00BC5940">
        <w:rPr>
          <w:rFonts w:ascii="Times New Roman" w:hAnsi="Times New Roman" w:cs="Times New Roman"/>
          <w:color w:val="000000" w:themeColor="text1"/>
          <w:sz w:val="24"/>
          <w:szCs w:val="24"/>
        </w:rPr>
        <w:t>),</w:t>
      </w:r>
      <w:r w:rsidR="005D5627" w:rsidRPr="00BC5940">
        <w:rPr>
          <w:rFonts w:ascii="Times New Roman" w:hAnsi="Times New Roman" w:cs="Times New Roman"/>
          <w:color w:val="000000" w:themeColor="text1"/>
          <w:sz w:val="24"/>
          <w:szCs w:val="24"/>
        </w:rPr>
        <w:t xml:space="preserve"> а также порядок возврата гранта</w:t>
      </w:r>
      <w:r w:rsidR="00C50286" w:rsidRPr="00BC5940">
        <w:rPr>
          <w:rFonts w:ascii="Times New Roman" w:hAnsi="Times New Roman" w:cs="Times New Roman"/>
          <w:color w:val="000000" w:themeColor="text1"/>
          <w:sz w:val="24"/>
          <w:szCs w:val="24"/>
        </w:rPr>
        <w:t xml:space="preserve"> в</w:t>
      </w:r>
      <w:r w:rsidR="00BC5940">
        <w:rPr>
          <w:rFonts w:ascii="Times New Roman" w:hAnsi="Times New Roman" w:cs="Times New Roman"/>
          <w:color w:val="000000" w:themeColor="text1"/>
          <w:sz w:val="24"/>
          <w:szCs w:val="24"/>
        </w:rPr>
        <w:t xml:space="preserve"> </w:t>
      </w:r>
      <w:r w:rsidR="00C50286" w:rsidRPr="00BC5940">
        <w:rPr>
          <w:rFonts w:ascii="Times New Roman" w:hAnsi="Times New Roman" w:cs="Times New Roman"/>
          <w:color w:val="000000" w:themeColor="text1"/>
          <w:sz w:val="24"/>
          <w:szCs w:val="24"/>
        </w:rPr>
        <w:t>бюджет</w:t>
      </w:r>
      <w:r w:rsidR="0011680B" w:rsidRPr="00BC5940">
        <w:rPr>
          <w:rFonts w:ascii="Times New Roman" w:hAnsi="Times New Roman" w:cs="Times New Roman"/>
          <w:color w:val="000000" w:themeColor="text1"/>
          <w:sz w:val="24"/>
          <w:szCs w:val="24"/>
        </w:rPr>
        <w:t xml:space="preserve"> округа</w:t>
      </w:r>
      <w:r w:rsidR="00C50286" w:rsidRPr="00BC5940">
        <w:rPr>
          <w:rFonts w:ascii="Times New Roman" w:hAnsi="Times New Roman" w:cs="Times New Roman"/>
          <w:color w:val="000000" w:themeColor="text1"/>
          <w:sz w:val="24"/>
          <w:szCs w:val="24"/>
        </w:rPr>
        <w:t xml:space="preserve"> в случае нарушения условий, установленных при его предоставлении.</w:t>
      </w:r>
    </w:p>
    <w:p w:rsidR="00206F97" w:rsidRPr="00BC5940" w:rsidRDefault="00A637A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B5799C" w:rsidRPr="00BC5940">
        <w:rPr>
          <w:rFonts w:ascii="Times New Roman" w:hAnsi="Times New Roman" w:cs="Times New Roman"/>
          <w:color w:val="000000" w:themeColor="text1"/>
          <w:sz w:val="24"/>
          <w:szCs w:val="24"/>
        </w:rPr>
        <w:t xml:space="preserve">2. Целью предоставления грантов является </w:t>
      </w:r>
      <w:r w:rsidR="00206F97" w:rsidRPr="00BC5940">
        <w:rPr>
          <w:rFonts w:ascii="Times New Roman" w:hAnsi="Times New Roman" w:cs="Times New Roman"/>
          <w:color w:val="000000" w:themeColor="text1"/>
          <w:sz w:val="24"/>
          <w:szCs w:val="24"/>
        </w:rPr>
        <w:t xml:space="preserve">реализация мероприятий, направленных на: </w:t>
      </w:r>
      <w:r w:rsidR="00797082" w:rsidRPr="00BC5940">
        <w:rPr>
          <w:rFonts w:ascii="Times New Roman" w:hAnsi="Times New Roman" w:cs="Times New Roman"/>
          <w:color w:val="000000" w:themeColor="text1"/>
          <w:sz w:val="24"/>
          <w:szCs w:val="24"/>
        </w:rPr>
        <w:t xml:space="preserve">развитие приоритетных для экономики видов деятельности, </w:t>
      </w:r>
      <w:r w:rsidR="00206F97" w:rsidRPr="00BC5940">
        <w:rPr>
          <w:rFonts w:ascii="Times New Roman" w:hAnsi="Times New Roman" w:cs="Times New Roman"/>
          <w:color w:val="000000" w:themeColor="text1"/>
          <w:sz w:val="24"/>
          <w:szCs w:val="24"/>
        </w:rPr>
        <w:t xml:space="preserve">увеличение </w:t>
      </w:r>
      <w:r w:rsidR="00797082" w:rsidRPr="00BC5940">
        <w:rPr>
          <w:rFonts w:ascii="Times New Roman" w:hAnsi="Times New Roman" w:cs="Times New Roman"/>
          <w:color w:val="000000" w:themeColor="text1"/>
          <w:sz w:val="24"/>
          <w:szCs w:val="24"/>
        </w:rPr>
        <w:t>поступлений в бюджет, обеспечение самозанятости и занятости населения.</w:t>
      </w:r>
      <w:r w:rsidR="00206F97" w:rsidRPr="00BC5940">
        <w:rPr>
          <w:rFonts w:ascii="Times New Roman" w:hAnsi="Times New Roman" w:cs="Times New Roman"/>
          <w:color w:val="000000" w:themeColor="text1"/>
          <w:sz w:val="24"/>
          <w:szCs w:val="24"/>
        </w:rPr>
        <w:t xml:space="preserve"> </w:t>
      </w:r>
    </w:p>
    <w:p w:rsidR="002A39CD" w:rsidRPr="00BC5940" w:rsidRDefault="00A637A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B5799C" w:rsidRPr="00BC5940">
        <w:rPr>
          <w:rFonts w:ascii="Times New Roman" w:hAnsi="Times New Roman" w:cs="Times New Roman"/>
          <w:color w:val="000000" w:themeColor="text1"/>
          <w:sz w:val="24"/>
          <w:szCs w:val="24"/>
        </w:rPr>
        <w:t>3</w:t>
      </w:r>
      <w:r w:rsidR="004F7A5C" w:rsidRPr="00BC5940">
        <w:rPr>
          <w:rFonts w:ascii="Times New Roman" w:hAnsi="Times New Roman" w:cs="Times New Roman"/>
          <w:color w:val="000000" w:themeColor="text1"/>
          <w:sz w:val="24"/>
          <w:szCs w:val="24"/>
        </w:rPr>
        <w:t xml:space="preserve">. Гранты предоставляются администрацией Апанасенковского муниципального </w:t>
      </w:r>
      <w:r w:rsidR="0011680B" w:rsidRPr="00BC5940">
        <w:rPr>
          <w:rFonts w:ascii="Times New Roman" w:hAnsi="Times New Roman" w:cs="Times New Roman"/>
          <w:color w:val="000000" w:themeColor="text1"/>
          <w:sz w:val="24"/>
          <w:szCs w:val="24"/>
        </w:rPr>
        <w:t>округ</w:t>
      </w:r>
      <w:r w:rsidR="004F7A5C" w:rsidRPr="00BC5940">
        <w:rPr>
          <w:rFonts w:ascii="Times New Roman" w:hAnsi="Times New Roman" w:cs="Times New Roman"/>
          <w:color w:val="000000" w:themeColor="text1"/>
          <w:sz w:val="24"/>
          <w:szCs w:val="24"/>
        </w:rPr>
        <w:t xml:space="preserve">а Ставропольского края (далее </w:t>
      </w:r>
      <w:r w:rsidR="0011680B" w:rsidRPr="00BC5940">
        <w:rPr>
          <w:rFonts w:ascii="Times New Roman" w:hAnsi="Times New Roman" w:cs="Times New Roman"/>
          <w:color w:val="000000" w:themeColor="text1"/>
          <w:sz w:val="24"/>
          <w:szCs w:val="24"/>
        </w:rPr>
        <w:t>–</w:t>
      </w:r>
      <w:r w:rsidR="004F7A5C" w:rsidRPr="00BC5940">
        <w:rPr>
          <w:rFonts w:ascii="Times New Roman" w:hAnsi="Times New Roman" w:cs="Times New Roman"/>
          <w:color w:val="000000" w:themeColor="text1"/>
          <w:sz w:val="24"/>
          <w:szCs w:val="24"/>
        </w:rPr>
        <w:t xml:space="preserve"> администрация</w:t>
      </w:r>
      <w:r w:rsidR="0011680B" w:rsidRPr="00BC5940">
        <w:rPr>
          <w:rFonts w:ascii="Times New Roman" w:hAnsi="Times New Roman" w:cs="Times New Roman"/>
          <w:color w:val="000000" w:themeColor="text1"/>
          <w:sz w:val="24"/>
          <w:szCs w:val="24"/>
        </w:rPr>
        <w:t xml:space="preserve"> округа</w:t>
      </w:r>
      <w:r w:rsidR="004F7A5C" w:rsidRPr="00BC5940">
        <w:rPr>
          <w:rFonts w:ascii="Times New Roman" w:hAnsi="Times New Roman" w:cs="Times New Roman"/>
          <w:color w:val="000000" w:themeColor="text1"/>
          <w:sz w:val="24"/>
          <w:szCs w:val="24"/>
        </w:rPr>
        <w:t xml:space="preserve">) - </w:t>
      </w:r>
      <w:r w:rsidR="00DA7185" w:rsidRPr="00BC5940">
        <w:rPr>
          <w:rFonts w:ascii="Times New Roman" w:hAnsi="Times New Roman" w:cs="Times New Roman"/>
          <w:color w:val="000000" w:themeColor="text1"/>
          <w:sz w:val="24"/>
          <w:szCs w:val="24"/>
        </w:rPr>
        <w:t>получателем бюджетных средств, которому</w:t>
      </w:r>
      <w:r w:rsidR="00BC5940">
        <w:rPr>
          <w:rFonts w:ascii="Times New Roman" w:hAnsi="Times New Roman" w:cs="Times New Roman"/>
          <w:color w:val="000000" w:themeColor="text1"/>
          <w:sz w:val="24"/>
          <w:szCs w:val="24"/>
        </w:rPr>
        <w:t xml:space="preserve"> </w:t>
      </w:r>
      <w:r w:rsidR="00DA7185" w:rsidRPr="00BC5940">
        <w:rPr>
          <w:rFonts w:ascii="Times New Roman" w:hAnsi="Times New Roman" w:cs="Times New Roman"/>
          <w:color w:val="000000" w:themeColor="text1"/>
          <w:sz w:val="24"/>
          <w:szCs w:val="24"/>
        </w:rPr>
        <w:t>в установленном порядке доведены лимиты бюджетных обязательств на предоставление грантов на соответствующий финансовый год</w:t>
      </w:r>
      <w:r w:rsidR="001D0270" w:rsidRPr="00BC5940">
        <w:rPr>
          <w:rFonts w:ascii="Times New Roman" w:hAnsi="Times New Roman" w:cs="Times New Roman"/>
          <w:color w:val="000000" w:themeColor="text1"/>
          <w:sz w:val="24"/>
          <w:szCs w:val="24"/>
        </w:rPr>
        <w:t xml:space="preserve"> в рамках реализации </w:t>
      </w:r>
      <w:r w:rsidR="00207C47" w:rsidRPr="00BC5940">
        <w:rPr>
          <w:rFonts w:ascii="Times New Roman" w:hAnsi="Times New Roman" w:cs="Times New Roman"/>
          <w:color w:val="000000" w:themeColor="text1"/>
          <w:sz w:val="24"/>
          <w:szCs w:val="24"/>
        </w:rPr>
        <w:t xml:space="preserve">муниципальной программы </w:t>
      </w:r>
      <w:r w:rsidR="00BC5940">
        <w:rPr>
          <w:rFonts w:ascii="Times New Roman" w:hAnsi="Times New Roman" w:cs="Times New Roman"/>
          <w:color w:val="000000" w:themeColor="text1"/>
          <w:sz w:val="24"/>
          <w:szCs w:val="24"/>
        </w:rPr>
        <w:t>«</w:t>
      </w:r>
      <w:r w:rsidR="00207C47" w:rsidRPr="00BC5940">
        <w:rPr>
          <w:rFonts w:ascii="Times New Roman" w:hAnsi="Times New Roman" w:cs="Times New Roman"/>
          <w:color w:val="000000" w:themeColor="text1"/>
          <w:sz w:val="24"/>
          <w:szCs w:val="24"/>
        </w:rPr>
        <w:t>Развитие экономики</w:t>
      </w:r>
      <w:r w:rsidR="00BC5940">
        <w:rPr>
          <w:rFonts w:ascii="Times New Roman" w:hAnsi="Times New Roman" w:cs="Times New Roman"/>
          <w:color w:val="000000" w:themeColor="text1"/>
          <w:sz w:val="24"/>
          <w:szCs w:val="24"/>
        </w:rPr>
        <w:t>»</w:t>
      </w:r>
      <w:r w:rsidR="005655E3">
        <w:rPr>
          <w:rFonts w:ascii="Times New Roman" w:hAnsi="Times New Roman" w:cs="Times New Roman"/>
          <w:color w:val="000000" w:themeColor="text1"/>
          <w:sz w:val="24"/>
          <w:szCs w:val="24"/>
        </w:rPr>
        <w:t>,</w:t>
      </w:r>
      <w:r w:rsidR="00207C47" w:rsidRPr="00BC5940">
        <w:rPr>
          <w:rFonts w:ascii="Times New Roman" w:hAnsi="Times New Roman" w:cs="Times New Roman"/>
          <w:color w:val="000000" w:themeColor="text1"/>
          <w:sz w:val="24"/>
          <w:szCs w:val="24"/>
        </w:rPr>
        <w:t xml:space="preserve"> утвержденной постановлением администрации Апанасенковского муниципального округа Ставропольского края от 29 декабря 2020 г. № 15-п </w:t>
      </w:r>
      <w:r w:rsidR="00BC5940">
        <w:rPr>
          <w:rFonts w:ascii="Times New Roman" w:hAnsi="Times New Roman" w:cs="Times New Roman"/>
          <w:color w:val="000000" w:themeColor="text1"/>
          <w:sz w:val="24"/>
          <w:szCs w:val="24"/>
        </w:rPr>
        <w:t>«</w:t>
      </w:r>
      <w:r w:rsidR="00207C47" w:rsidRPr="00BC5940">
        <w:rPr>
          <w:rFonts w:ascii="Times New Roman" w:hAnsi="Times New Roman" w:cs="Times New Roman"/>
          <w:color w:val="000000" w:themeColor="text1"/>
          <w:sz w:val="24"/>
          <w:szCs w:val="24"/>
        </w:rPr>
        <w:t xml:space="preserve">Об утверждении муниципальной программы Апанасенковского муниципального округа Ставропольского края </w:t>
      </w:r>
      <w:r w:rsidR="00BC5940">
        <w:rPr>
          <w:rFonts w:ascii="Times New Roman" w:hAnsi="Times New Roman" w:cs="Times New Roman"/>
          <w:color w:val="000000" w:themeColor="text1"/>
          <w:sz w:val="24"/>
          <w:szCs w:val="24"/>
        </w:rPr>
        <w:t>«</w:t>
      </w:r>
      <w:r w:rsidR="00207C47" w:rsidRPr="00BC5940">
        <w:rPr>
          <w:rFonts w:ascii="Times New Roman" w:hAnsi="Times New Roman" w:cs="Times New Roman"/>
          <w:color w:val="000000" w:themeColor="text1"/>
          <w:sz w:val="24"/>
          <w:szCs w:val="24"/>
        </w:rPr>
        <w:t>Развитие экономики</w:t>
      </w:r>
      <w:r w:rsidR="00BC5940">
        <w:rPr>
          <w:rFonts w:ascii="Times New Roman" w:hAnsi="Times New Roman" w:cs="Times New Roman"/>
          <w:color w:val="000000" w:themeColor="text1"/>
          <w:sz w:val="24"/>
          <w:szCs w:val="24"/>
        </w:rPr>
        <w:t>»</w:t>
      </w:r>
      <w:r w:rsidR="00207C47" w:rsidRPr="00BC5940">
        <w:rPr>
          <w:rFonts w:ascii="Times New Roman" w:hAnsi="Times New Roman" w:cs="Times New Roman"/>
          <w:color w:val="000000" w:themeColor="text1"/>
          <w:sz w:val="24"/>
          <w:szCs w:val="24"/>
        </w:rPr>
        <w:t>.</w:t>
      </w:r>
      <w:r w:rsidR="002A39CD" w:rsidRPr="00BC5940">
        <w:rPr>
          <w:rFonts w:ascii="Times New Roman" w:hAnsi="Times New Roman" w:cs="Times New Roman"/>
          <w:color w:val="000000" w:themeColor="text1"/>
          <w:sz w:val="24"/>
          <w:szCs w:val="24"/>
        </w:rPr>
        <w:t xml:space="preserve"> </w:t>
      </w:r>
    </w:p>
    <w:p w:rsidR="00DA7185" w:rsidRPr="00BC5940" w:rsidRDefault="002A39CD"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Информация о проведении конкурсного отбора размещается на едином портале бюджетной системы Российской Федерации, официальном сайте</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администрации Апанасенковского муниципального округа в информационно-телекоммуникационной сети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Интернет</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и газете </w:t>
      </w:r>
      <w:r w:rsidR="00BC5940">
        <w:rPr>
          <w:rFonts w:ascii="Times New Roman" w:hAnsi="Times New Roman" w:cs="Times New Roman"/>
          <w:color w:val="000000" w:themeColor="text1"/>
          <w:sz w:val="24"/>
          <w:szCs w:val="24"/>
        </w:rPr>
        <w:t>«</w:t>
      </w:r>
      <w:proofErr w:type="spellStart"/>
      <w:r w:rsidRPr="00BC5940">
        <w:rPr>
          <w:rFonts w:ascii="Times New Roman" w:hAnsi="Times New Roman" w:cs="Times New Roman"/>
          <w:color w:val="000000" w:themeColor="text1"/>
          <w:sz w:val="24"/>
          <w:szCs w:val="24"/>
        </w:rPr>
        <w:t>Приманычские</w:t>
      </w:r>
      <w:proofErr w:type="spellEnd"/>
      <w:r w:rsidRPr="00BC5940">
        <w:rPr>
          <w:rFonts w:ascii="Times New Roman" w:hAnsi="Times New Roman" w:cs="Times New Roman"/>
          <w:color w:val="000000" w:themeColor="text1"/>
          <w:sz w:val="24"/>
          <w:szCs w:val="24"/>
        </w:rPr>
        <w:t xml:space="preserve"> степи</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не позднее чем за 5 рабочих дней до начала срока подачи конкурсных заявок.</w:t>
      </w:r>
    </w:p>
    <w:p w:rsidR="002A39CD" w:rsidRPr="00BC5940" w:rsidRDefault="002A39CD"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В объявлении о проведении конкурсного отбора указываются положения, предусмотренные подпунктом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б</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пункта 4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утвержденных постановлением Правительства Российской Федерации от 18 сентября 2020 г. № 1492 (далее – общие требования), и настоящим Порядком.</w:t>
      </w:r>
    </w:p>
    <w:p w:rsidR="001774DF" w:rsidRPr="00BC5940" w:rsidRDefault="00A637A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B5799C" w:rsidRPr="00BC5940">
        <w:rPr>
          <w:rFonts w:ascii="Times New Roman" w:hAnsi="Times New Roman" w:cs="Times New Roman"/>
          <w:color w:val="000000" w:themeColor="text1"/>
          <w:sz w:val="24"/>
          <w:szCs w:val="24"/>
        </w:rPr>
        <w:t>4</w:t>
      </w:r>
      <w:r w:rsidR="001774DF" w:rsidRPr="00BC5940">
        <w:rPr>
          <w:rFonts w:ascii="Times New Roman" w:hAnsi="Times New Roman" w:cs="Times New Roman"/>
          <w:color w:val="000000" w:themeColor="text1"/>
          <w:sz w:val="24"/>
          <w:szCs w:val="24"/>
        </w:rPr>
        <w:t>. Получателями грантов являются субъекты предпринимательства:</w:t>
      </w:r>
    </w:p>
    <w:p w:rsidR="001774DF" w:rsidRPr="00BC5940" w:rsidRDefault="006D6CB7"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lastRenderedPageBreak/>
        <w:t>1) соответствующие критериям малого предпринимательства</w:t>
      </w:r>
      <w:r w:rsidR="001774DF" w:rsidRPr="00BC5940">
        <w:rPr>
          <w:rFonts w:ascii="Times New Roman" w:hAnsi="Times New Roman" w:cs="Times New Roman"/>
          <w:color w:val="000000" w:themeColor="text1"/>
          <w:sz w:val="24"/>
          <w:szCs w:val="24"/>
        </w:rPr>
        <w:t xml:space="preserve">, установленным Федеральным законом </w:t>
      </w:r>
      <w:r w:rsidR="00BC5940">
        <w:rPr>
          <w:rFonts w:ascii="Times New Roman" w:hAnsi="Times New Roman" w:cs="Times New Roman"/>
          <w:color w:val="000000" w:themeColor="text1"/>
          <w:sz w:val="24"/>
          <w:szCs w:val="24"/>
        </w:rPr>
        <w:t>«</w:t>
      </w:r>
      <w:r w:rsidR="001774DF" w:rsidRPr="00BC5940">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BC5940">
        <w:rPr>
          <w:rFonts w:ascii="Times New Roman" w:hAnsi="Times New Roman" w:cs="Times New Roman"/>
          <w:color w:val="000000" w:themeColor="text1"/>
          <w:sz w:val="24"/>
          <w:szCs w:val="24"/>
        </w:rPr>
        <w:t>»</w:t>
      </w:r>
      <w:r w:rsidR="001774DF" w:rsidRPr="00BC5940">
        <w:rPr>
          <w:rFonts w:ascii="Times New Roman" w:hAnsi="Times New Roman" w:cs="Times New Roman"/>
          <w:color w:val="000000" w:themeColor="text1"/>
          <w:sz w:val="24"/>
          <w:szCs w:val="24"/>
        </w:rPr>
        <w:t>;</w:t>
      </w:r>
    </w:p>
    <w:p w:rsidR="002D66B4" w:rsidRPr="00BC5940" w:rsidRDefault="001774D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 зарегистрированные и осуществляющие деятельность</w:t>
      </w:r>
      <w:r w:rsidR="002D66B4" w:rsidRPr="00BC5940">
        <w:rPr>
          <w:rFonts w:ascii="Times New Roman" w:hAnsi="Times New Roman" w:cs="Times New Roman"/>
          <w:color w:val="000000" w:themeColor="text1"/>
          <w:sz w:val="24"/>
          <w:szCs w:val="24"/>
        </w:rPr>
        <w:t xml:space="preserve"> на территории Апанасенковского муниципального округа Ставропольского края</w:t>
      </w:r>
      <w:r w:rsidRPr="00BC5940">
        <w:rPr>
          <w:rFonts w:ascii="Times New Roman" w:hAnsi="Times New Roman" w:cs="Times New Roman"/>
          <w:color w:val="000000" w:themeColor="text1"/>
          <w:sz w:val="24"/>
          <w:szCs w:val="24"/>
        </w:rPr>
        <w:t xml:space="preserve"> в качестве</w:t>
      </w:r>
      <w:r w:rsidR="002D66B4" w:rsidRPr="00BC5940">
        <w:rPr>
          <w:rFonts w:ascii="Times New Roman" w:hAnsi="Times New Roman" w:cs="Times New Roman"/>
          <w:color w:val="000000" w:themeColor="text1"/>
          <w:sz w:val="24"/>
          <w:szCs w:val="24"/>
        </w:rPr>
        <w:t>:</w:t>
      </w:r>
    </w:p>
    <w:p w:rsidR="002D66B4" w:rsidRPr="00BC5940" w:rsidRDefault="001774D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субъект</w:t>
      </w:r>
      <w:r w:rsidR="002D66B4" w:rsidRPr="00BC5940">
        <w:rPr>
          <w:rFonts w:ascii="Times New Roman" w:hAnsi="Times New Roman" w:cs="Times New Roman"/>
          <w:color w:val="000000" w:themeColor="text1"/>
          <w:sz w:val="24"/>
          <w:szCs w:val="24"/>
        </w:rPr>
        <w:t>а</w:t>
      </w:r>
      <w:r w:rsidRPr="00BC5940">
        <w:rPr>
          <w:rFonts w:ascii="Times New Roman" w:hAnsi="Times New Roman" w:cs="Times New Roman"/>
          <w:color w:val="000000" w:themeColor="text1"/>
          <w:sz w:val="24"/>
          <w:szCs w:val="24"/>
        </w:rPr>
        <w:t xml:space="preserve"> </w:t>
      </w:r>
      <w:r w:rsidR="002D66B4" w:rsidRPr="00BC5940">
        <w:rPr>
          <w:rFonts w:ascii="Times New Roman" w:hAnsi="Times New Roman" w:cs="Times New Roman"/>
          <w:color w:val="000000" w:themeColor="text1"/>
          <w:sz w:val="24"/>
          <w:szCs w:val="24"/>
        </w:rPr>
        <w:t xml:space="preserve">малого </w:t>
      </w:r>
      <w:r w:rsidRPr="00BC5940">
        <w:rPr>
          <w:rFonts w:ascii="Times New Roman" w:hAnsi="Times New Roman" w:cs="Times New Roman"/>
          <w:color w:val="000000" w:themeColor="text1"/>
          <w:sz w:val="24"/>
          <w:szCs w:val="24"/>
        </w:rPr>
        <w:t xml:space="preserve">предпринимательства не более трех лет </w:t>
      </w:r>
      <w:r w:rsidR="007D581E" w:rsidRPr="00BC5940">
        <w:rPr>
          <w:rFonts w:ascii="Times New Roman" w:hAnsi="Times New Roman" w:cs="Times New Roman"/>
          <w:color w:val="000000" w:themeColor="text1"/>
          <w:sz w:val="24"/>
          <w:szCs w:val="24"/>
        </w:rPr>
        <w:t>на дату подачи заявки</w:t>
      </w:r>
      <w:r w:rsidR="002D66B4" w:rsidRPr="00BC5940">
        <w:rPr>
          <w:rFonts w:ascii="Times New Roman" w:hAnsi="Times New Roman" w:cs="Times New Roman"/>
          <w:color w:val="000000" w:themeColor="text1"/>
          <w:sz w:val="24"/>
          <w:szCs w:val="24"/>
        </w:rPr>
        <w:t>;</w:t>
      </w:r>
    </w:p>
    <w:p w:rsidR="001774DF" w:rsidRPr="00BC5940" w:rsidRDefault="002D66B4"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физическ</w:t>
      </w:r>
      <w:r w:rsidR="00190F88" w:rsidRPr="00BC5940">
        <w:rPr>
          <w:rFonts w:ascii="Times New Roman" w:hAnsi="Times New Roman" w:cs="Times New Roman"/>
          <w:color w:val="000000" w:themeColor="text1"/>
          <w:sz w:val="24"/>
          <w:szCs w:val="24"/>
        </w:rPr>
        <w:t>ого</w:t>
      </w:r>
      <w:r w:rsidRPr="00BC5940">
        <w:rPr>
          <w:rFonts w:ascii="Times New Roman" w:hAnsi="Times New Roman" w:cs="Times New Roman"/>
          <w:color w:val="000000" w:themeColor="text1"/>
          <w:sz w:val="24"/>
          <w:szCs w:val="24"/>
        </w:rPr>
        <w:t xml:space="preserve"> лиц</w:t>
      </w:r>
      <w:r w:rsidR="00190F88" w:rsidRPr="00BC5940">
        <w:rPr>
          <w:rFonts w:ascii="Times New Roman" w:hAnsi="Times New Roman" w:cs="Times New Roman"/>
          <w:color w:val="000000" w:themeColor="text1"/>
          <w:sz w:val="24"/>
          <w:szCs w:val="24"/>
        </w:rPr>
        <w:t>а</w:t>
      </w:r>
      <w:r w:rsidRPr="00BC5940">
        <w:rPr>
          <w:rFonts w:ascii="Times New Roman" w:hAnsi="Times New Roman" w:cs="Times New Roman"/>
          <w:color w:val="000000" w:themeColor="text1"/>
          <w:sz w:val="24"/>
          <w:szCs w:val="24"/>
        </w:rPr>
        <w:t>, не являющ</w:t>
      </w:r>
      <w:r w:rsidR="00190F88" w:rsidRPr="00BC5940">
        <w:rPr>
          <w:rFonts w:ascii="Times New Roman" w:hAnsi="Times New Roman" w:cs="Times New Roman"/>
          <w:color w:val="000000" w:themeColor="text1"/>
          <w:sz w:val="24"/>
          <w:szCs w:val="24"/>
        </w:rPr>
        <w:t>егос</w:t>
      </w:r>
      <w:r w:rsidRPr="00BC5940">
        <w:rPr>
          <w:rFonts w:ascii="Times New Roman" w:hAnsi="Times New Roman" w:cs="Times New Roman"/>
          <w:color w:val="000000" w:themeColor="text1"/>
          <w:sz w:val="24"/>
          <w:szCs w:val="24"/>
        </w:rPr>
        <w:t>я индивидуальным предпринимателем и применяющ</w:t>
      </w:r>
      <w:r w:rsidR="00190F88" w:rsidRPr="00BC5940">
        <w:rPr>
          <w:rFonts w:ascii="Times New Roman" w:hAnsi="Times New Roman" w:cs="Times New Roman"/>
          <w:color w:val="000000" w:themeColor="text1"/>
          <w:sz w:val="24"/>
          <w:szCs w:val="24"/>
        </w:rPr>
        <w:t>его</w:t>
      </w:r>
      <w:r w:rsidRPr="00BC5940">
        <w:rPr>
          <w:rFonts w:ascii="Times New Roman" w:hAnsi="Times New Roman" w:cs="Times New Roman"/>
          <w:color w:val="000000" w:themeColor="text1"/>
          <w:sz w:val="24"/>
          <w:szCs w:val="24"/>
        </w:rPr>
        <w:t xml:space="preserve"> специальный налоговый режим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Налог на профессиональный доход</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w:t>
      </w:r>
      <w:r w:rsidR="001774DF" w:rsidRPr="00BC5940">
        <w:rPr>
          <w:rFonts w:ascii="Times New Roman" w:hAnsi="Times New Roman" w:cs="Times New Roman"/>
          <w:color w:val="000000" w:themeColor="text1"/>
          <w:sz w:val="24"/>
          <w:szCs w:val="24"/>
        </w:rPr>
        <w:t>(д</w:t>
      </w:r>
      <w:r w:rsidR="00901980" w:rsidRPr="00BC5940">
        <w:rPr>
          <w:rFonts w:ascii="Times New Roman" w:hAnsi="Times New Roman" w:cs="Times New Roman"/>
          <w:color w:val="000000" w:themeColor="text1"/>
          <w:sz w:val="24"/>
          <w:szCs w:val="24"/>
        </w:rPr>
        <w:t>алее соответственно - заявители</w:t>
      </w:r>
      <w:r w:rsidR="001774DF" w:rsidRPr="00BC5940">
        <w:rPr>
          <w:rFonts w:ascii="Times New Roman" w:hAnsi="Times New Roman" w:cs="Times New Roman"/>
          <w:color w:val="000000" w:themeColor="text1"/>
          <w:sz w:val="24"/>
          <w:szCs w:val="24"/>
        </w:rPr>
        <w:t>).</w:t>
      </w:r>
    </w:p>
    <w:p w:rsidR="00F06306" w:rsidRPr="00BC5940" w:rsidRDefault="00A637A9"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B5799C" w:rsidRPr="00BC5940">
        <w:rPr>
          <w:rFonts w:ascii="Times New Roman" w:hAnsi="Times New Roman" w:cs="Times New Roman"/>
          <w:color w:val="000000" w:themeColor="text1"/>
          <w:sz w:val="24"/>
          <w:szCs w:val="24"/>
        </w:rPr>
        <w:t>5</w:t>
      </w:r>
      <w:r w:rsidR="004F7A5C" w:rsidRPr="00BC5940">
        <w:rPr>
          <w:rFonts w:ascii="Times New Roman" w:hAnsi="Times New Roman" w:cs="Times New Roman"/>
          <w:color w:val="000000" w:themeColor="text1"/>
          <w:sz w:val="24"/>
          <w:szCs w:val="24"/>
        </w:rPr>
        <w:t>.</w:t>
      </w:r>
      <w:r w:rsidR="007641D4" w:rsidRPr="00BC5940">
        <w:rPr>
          <w:rFonts w:ascii="Times New Roman" w:hAnsi="Times New Roman" w:cs="Times New Roman"/>
          <w:color w:val="000000" w:themeColor="text1"/>
          <w:sz w:val="24"/>
          <w:szCs w:val="24"/>
        </w:rPr>
        <w:t xml:space="preserve"> </w:t>
      </w:r>
      <w:r w:rsidR="00B5799C" w:rsidRPr="00BC5940">
        <w:rPr>
          <w:rFonts w:ascii="Times New Roman" w:hAnsi="Times New Roman" w:cs="Times New Roman"/>
          <w:color w:val="000000" w:themeColor="text1"/>
          <w:sz w:val="24"/>
          <w:szCs w:val="24"/>
        </w:rPr>
        <w:t>Гранты предоставляются</w:t>
      </w:r>
      <w:r w:rsidR="00BC5940">
        <w:rPr>
          <w:rFonts w:ascii="Times New Roman" w:hAnsi="Times New Roman" w:cs="Times New Roman"/>
          <w:color w:val="000000" w:themeColor="text1"/>
          <w:sz w:val="24"/>
          <w:szCs w:val="24"/>
        </w:rPr>
        <w:t xml:space="preserve"> </w:t>
      </w:r>
      <w:r w:rsidR="00F06306" w:rsidRPr="00BC5940">
        <w:rPr>
          <w:rFonts w:ascii="Times New Roman" w:hAnsi="Times New Roman" w:cs="Times New Roman"/>
          <w:color w:val="000000" w:themeColor="text1"/>
          <w:sz w:val="24"/>
          <w:szCs w:val="24"/>
        </w:rPr>
        <w:t>на финансовое обеспечение затрат по реализации проекта в соответствии с представленным субъектом предпринимательства бизнес-планом, за исключением затрат на:</w:t>
      </w:r>
    </w:p>
    <w:p w:rsidR="00F06306" w:rsidRPr="00BC5940" w:rsidRDefault="00F06306"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оплату труда сотрудников юридического лица - заявителя, либо самого заявителя - индивидуального предпринимателя, физического лица, не являющегося индивидуальным предпринимателем и применяющего специальный налоговый режим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Налог на профессиональный доход</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и их наемных работников;</w:t>
      </w:r>
    </w:p>
    <w:p w:rsidR="00F06306" w:rsidRPr="00BC5940" w:rsidRDefault="00F06306"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оплату кредита и процентов по кредиту;</w:t>
      </w:r>
    </w:p>
    <w:p w:rsidR="00F06306" w:rsidRPr="00BC5940" w:rsidRDefault="00F06306"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уплату налогов и сборов в бюджеты всех уровней.</w:t>
      </w:r>
      <w:r w:rsidR="007D581E" w:rsidRPr="00BC5940">
        <w:rPr>
          <w:rFonts w:ascii="Times New Roman" w:hAnsi="Times New Roman" w:cs="Times New Roman"/>
          <w:color w:val="000000" w:themeColor="text1"/>
          <w:sz w:val="24"/>
          <w:szCs w:val="24"/>
        </w:rPr>
        <w:t xml:space="preserve"> </w:t>
      </w:r>
    </w:p>
    <w:p w:rsidR="007641D4" w:rsidRPr="00BC5940" w:rsidRDefault="00A637A9"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B5799C" w:rsidRPr="00BC5940">
        <w:rPr>
          <w:rFonts w:ascii="Times New Roman" w:hAnsi="Times New Roman" w:cs="Times New Roman"/>
          <w:color w:val="000000" w:themeColor="text1"/>
          <w:sz w:val="24"/>
          <w:szCs w:val="24"/>
        </w:rPr>
        <w:t>6</w:t>
      </w:r>
      <w:r w:rsidR="002F0C4D" w:rsidRPr="00BC5940">
        <w:rPr>
          <w:rFonts w:ascii="Times New Roman" w:hAnsi="Times New Roman" w:cs="Times New Roman"/>
          <w:color w:val="000000" w:themeColor="text1"/>
          <w:sz w:val="24"/>
          <w:szCs w:val="24"/>
        </w:rPr>
        <w:t>. Гранты предоставляются на конкурсной основе</w:t>
      </w:r>
      <w:r w:rsidR="007641D4" w:rsidRPr="00BC5940">
        <w:rPr>
          <w:rFonts w:ascii="Times New Roman" w:hAnsi="Times New Roman" w:cs="Times New Roman"/>
          <w:color w:val="000000" w:themeColor="text1"/>
          <w:sz w:val="24"/>
          <w:szCs w:val="24"/>
        </w:rPr>
        <w:t xml:space="preserve"> в размере 80 процентов</w:t>
      </w:r>
      <w:r w:rsidR="00F06306" w:rsidRPr="00BC5940">
        <w:rPr>
          <w:rFonts w:ascii="Times New Roman" w:hAnsi="Times New Roman" w:cs="Times New Roman"/>
          <w:color w:val="000000" w:themeColor="text1"/>
          <w:sz w:val="24"/>
          <w:szCs w:val="24"/>
        </w:rPr>
        <w:t>,</w:t>
      </w:r>
      <w:r w:rsidR="007641D4" w:rsidRPr="00BC5940">
        <w:rPr>
          <w:rFonts w:ascii="Times New Roman" w:hAnsi="Times New Roman" w:cs="Times New Roman"/>
          <w:color w:val="000000" w:themeColor="text1"/>
          <w:sz w:val="24"/>
          <w:szCs w:val="24"/>
        </w:rPr>
        <w:t xml:space="preserve"> </w:t>
      </w:r>
      <w:r w:rsidR="00F06306" w:rsidRPr="00BC5940">
        <w:rPr>
          <w:rFonts w:ascii="Times New Roman" w:hAnsi="Times New Roman" w:cs="Times New Roman"/>
          <w:color w:val="000000" w:themeColor="text1"/>
          <w:sz w:val="24"/>
          <w:szCs w:val="24"/>
        </w:rPr>
        <w:t xml:space="preserve">но не более 90 тыс. рублей </w:t>
      </w:r>
      <w:r w:rsidR="007641D4" w:rsidRPr="00BC5940">
        <w:rPr>
          <w:rFonts w:ascii="Times New Roman" w:hAnsi="Times New Roman" w:cs="Times New Roman"/>
          <w:color w:val="000000" w:themeColor="text1"/>
          <w:sz w:val="24"/>
          <w:szCs w:val="24"/>
        </w:rPr>
        <w:t>от фактически произведенных</w:t>
      </w:r>
      <w:r w:rsidR="000F6A24" w:rsidRPr="00BC5940">
        <w:rPr>
          <w:rFonts w:ascii="Times New Roman" w:hAnsi="Times New Roman" w:cs="Times New Roman"/>
          <w:color w:val="000000" w:themeColor="text1"/>
          <w:sz w:val="24"/>
          <w:szCs w:val="24"/>
        </w:rPr>
        <w:t xml:space="preserve"> целевых расходов</w:t>
      </w:r>
      <w:r w:rsidR="00F06306" w:rsidRPr="00BC5940">
        <w:rPr>
          <w:rFonts w:ascii="Times New Roman" w:hAnsi="Times New Roman" w:cs="Times New Roman"/>
          <w:color w:val="000000" w:themeColor="text1"/>
          <w:sz w:val="24"/>
          <w:szCs w:val="24"/>
        </w:rPr>
        <w:t>, предусмотренных пунктом 1.7. настоящего Порядка, за период не более 12 месяцев, предшествующих месяцу обращения за получением гранта</w:t>
      </w:r>
      <w:r w:rsidR="000F6A24" w:rsidRPr="00BC5940">
        <w:rPr>
          <w:rFonts w:ascii="Times New Roman" w:hAnsi="Times New Roman" w:cs="Times New Roman"/>
          <w:color w:val="000000" w:themeColor="text1"/>
          <w:sz w:val="24"/>
          <w:szCs w:val="24"/>
        </w:rPr>
        <w:t>, при условии их документального подтверждения.</w:t>
      </w:r>
    </w:p>
    <w:p w:rsidR="009D509C" w:rsidRPr="00BC5940" w:rsidRDefault="009D509C"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eastAsia="Times New Roman" w:hAnsi="Times New Roman" w:cs="Times New Roman"/>
          <w:color w:val="000000" w:themeColor="text1"/>
          <w:sz w:val="24"/>
          <w:szCs w:val="24"/>
        </w:rPr>
        <w:t xml:space="preserve">В случае если размер запрашиваемого гранта превышает лимит бюджетных ассигнований, </w:t>
      </w:r>
      <w:r w:rsidR="002D66B4" w:rsidRPr="00BC5940">
        <w:rPr>
          <w:rFonts w:ascii="Times New Roman" w:eastAsia="Times New Roman" w:hAnsi="Times New Roman" w:cs="Times New Roman"/>
          <w:color w:val="000000" w:themeColor="text1"/>
          <w:sz w:val="24"/>
          <w:szCs w:val="24"/>
        </w:rPr>
        <w:t>заявителю</w:t>
      </w:r>
      <w:r w:rsidRPr="00BC5940">
        <w:rPr>
          <w:rFonts w:ascii="Times New Roman" w:eastAsia="Times New Roman" w:hAnsi="Times New Roman" w:cs="Times New Roman"/>
          <w:color w:val="000000" w:themeColor="text1"/>
          <w:sz w:val="24"/>
          <w:szCs w:val="24"/>
        </w:rPr>
        <w:t>, набравшему наименьшее количество баллов по результатам оценки эффективности, грант предоставляется в размере остатка лимита бюджетных ассигнований</w:t>
      </w:r>
      <w:r w:rsidRPr="00BC5940">
        <w:rPr>
          <w:rFonts w:ascii="Times New Roman" w:hAnsi="Times New Roman" w:cs="Times New Roman"/>
          <w:color w:val="000000" w:themeColor="text1"/>
          <w:sz w:val="24"/>
          <w:szCs w:val="24"/>
        </w:rPr>
        <w:t>.</w:t>
      </w:r>
    </w:p>
    <w:p w:rsidR="001774DF" w:rsidRPr="00BC5940" w:rsidRDefault="00A637A9"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B5799C" w:rsidRPr="00BC5940">
        <w:rPr>
          <w:rFonts w:ascii="Times New Roman" w:hAnsi="Times New Roman" w:cs="Times New Roman"/>
          <w:color w:val="000000" w:themeColor="text1"/>
          <w:sz w:val="24"/>
          <w:szCs w:val="24"/>
        </w:rPr>
        <w:t>7</w:t>
      </w:r>
      <w:r w:rsidR="001774DF" w:rsidRPr="00BC5940">
        <w:rPr>
          <w:rFonts w:ascii="Times New Roman" w:hAnsi="Times New Roman" w:cs="Times New Roman"/>
          <w:color w:val="000000" w:themeColor="text1"/>
          <w:sz w:val="24"/>
          <w:szCs w:val="24"/>
        </w:rPr>
        <w:t>. Гранты предоставляются на компенсацию следующих расходов, произведенных субъектами предпринимательства:</w:t>
      </w:r>
    </w:p>
    <w:p w:rsidR="001774DF" w:rsidRPr="00BC5940" w:rsidRDefault="00ED2CE0"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w:t>
      </w:r>
      <w:r w:rsidR="001774DF" w:rsidRPr="00BC5940">
        <w:rPr>
          <w:rFonts w:ascii="Times New Roman" w:hAnsi="Times New Roman" w:cs="Times New Roman"/>
          <w:color w:val="000000" w:themeColor="text1"/>
          <w:sz w:val="24"/>
          <w:szCs w:val="24"/>
        </w:rPr>
        <w:t>риобретение</w:t>
      </w:r>
      <w:r w:rsidRPr="00BC5940">
        <w:rPr>
          <w:rFonts w:ascii="Times New Roman" w:hAnsi="Times New Roman" w:cs="Times New Roman"/>
          <w:color w:val="000000" w:themeColor="text1"/>
          <w:sz w:val="24"/>
          <w:szCs w:val="24"/>
        </w:rPr>
        <w:t>, строительство, ремонт</w:t>
      </w:r>
      <w:r w:rsidR="00BC5940">
        <w:rPr>
          <w:rFonts w:ascii="Times New Roman" w:hAnsi="Times New Roman" w:cs="Times New Roman"/>
          <w:color w:val="000000" w:themeColor="text1"/>
          <w:sz w:val="24"/>
          <w:szCs w:val="24"/>
        </w:rPr>
        <w:t xml:space="preserve"> </w:t>
      </w:r>
      <w:r w:rsidR="001774DF" w:rsidRPr="00BC5940">
        <w:rPr>
          <w:rFonts w:ascii="Times New Roman" w:hAnsi="Times New Roman" w:cs="Times New Roman"/>
          <w:color w:val="000000" w:themeColor="text1"/>
          <w:sz w:val="24"/>
          <w:szCs w:val="24"/>
        </w:rPr>
        <w:t>и аренда помещений, используемых для обеспечения деятельности;</w:t>
      </w:r>
    </w:p>
    <w:p w:rsidR="001774DF" w:rsidRPr="00BC5940" w:rsidRDefault="001774DF"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приобретение оборудования, автотранспортных средств, производственного и хозяйственного инвентаря, прочих основных средств;</w:t>
      </w:r>
    </w:p>
    <w:p w:rsidR="001774DF" w:rsidRPr="00BC5940" w:rsidRDefault="001774DF"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приобретение программных средств;</w:t>
      </w:r>
    </w:p>
    <w:p w:rsidR="001774DF" w:rsidRPr="00BC5940" w:rsidRDefault="001774DF"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приобретение строительных материалов;</w:t>
      </w:r>
    </w:p>
    <w:p w:rsidR="001774DF" w:rsidRPr="00BC5940" w:rsidRDefault="001774DF"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обучение в целях повышения квалификации, профессиональная подготовка и переподготовка кадров, в том числе по охране труда, пожарной безопасности;</w:t>
      </w:r>
    </w:p>
    <w:p w:rsidR="001774DF" w:rsidRPr="00BC5940" w:rsidRDefault="001774DF"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подключение к инженерным сетям, включая электроснабжение, водоснабжение и водоотвод, теплоснабжение, газоснабжение;</w:t>
      </w:r>
    </w:p>
    <w:p w:rsidR="001774DF" w:rsidRPr="00BC5940" w:rsidRDefault="001774DF"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приобретение животных, продукции растениеводства.</w:t>
      </w:r>
    </w:p>
    <w:p w:rsidR="002F0C4D"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1.8</w:t>
      </w:r>
      <w:r w:rsidR="002F0C4D" w:rsidRPr="00BC5940">
        <w:rPr>
          <w:rFonts w:ascii="Times New Roman" w:hAnsi="Times New Roman" w:cs="Times New Roman"/>
          <w:color w:val="000000" w:themeColor="text1"/>
          <w:sz w:val="24"/>
          <w:szCs w:val="24"/>
        </w:rPr>
        <w:t>. Для участия в конкурсном отборе субъект предпринимательства должен соответствовать одновременно следующим условиям:</w:t>
      </w:r>
    </w:p>
    <w:p w:rsidR="002F0C4D" w:rsidRPr="00BC5940" w:rsidRDefault="002F0C4D"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 относиться к субъекту предпринимательства;</w:t>
      </w:r>
    </w:p>
    <w:p w:rsidR="002F0C4D" w:rsidRPr="00BC5940" w:rsidRDefault="002F0C4D"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2) </w:t>
      </w:r>
      <w:r w:rsidR="006C7110" w:rsidRPr="00BC5940">
        <w:rPr>
          <w:rFonts w:ascii="Times New Roman" w:hAnsi="Times New Roman" w:cs="Times New Roman"/>
          <w:color w:val="000000" w:themeColor="text1"/>
          <w:sz w:val="24"/>
          <w:szCs w:val="24"/>
        </w:rPr>
        <w:t xml:space="preserve">быть </w:t>
      </w:r>
      <w:r w:rsidRPr="00BC5940">
        <w:rPr>
          <w:rFonts w:ascii="Times New Roman" w:hAnsi="Times New Roman" w:cs="Times New Roman"/>
          <w:color w:val="000000" w:themeColor="text1"/>
          <w:sz w:val="24"/>
          <w:szCs w:val="24"/>
        </w:rPr>
        <w:t>зарегистрированн</w:t>
      </w:r>
      <w:r w:rsidR="006C7110" w:rsidRPr="00BC5940">
        <w:rPr>
          <w:rFonts w:ascii="Times New Roman" w:hAnsi="Times New Roman" w:cs="Times New Roman"/>
          <w:color w:val="000000" w:themeColor="text1"/>
          <w:sz w:val="24"/>
          <w:szCs w:val="24"/>
        </w:rPr>
        <w:t>ым</w:t>
      </w:r>
      <w:r w:rsidRPr="00BC5940">
        <w:rPr>
          <w:rFonts w:ascii="Times New Roman" w:hAnsi="Times New Roman" w:cs="Times New Roman"/>
          <w:color w:val="000000" w:themeColor="text1"/>
          <w:sz w:val="24"/>
          <w:szCs w:val="24"/>
        </w:rPr>
        <w:t xml:space="preserve"> и осуществля</w:t>
      </w:r>
      <w:r w:rsidR="006C7110" w:rsidRPr="00BC5940">
        <w:rPr>
          <w:rFonts w:ascii="Times New Roman" w:hAnsi="Times New Roman" w:cs="Times New Roman"/>
          <w:color w:val="000000" w:themeColor="text1"/>
          <w:sz w:val="24"/>
          <w:szCs w:val="24"/>
        </w:rPr>
        <w:t>ть</w:t>
      </w:r>
      <w:r w:rsidRPr="00BC5940">
        <w:rPr>
          <w:rFonts w:ascii="Times New Roman" w:hAnsi="Times New Roman" w:cs="Times New Roman"/>
          <w:color w:val="000000" w:themeColor="text1"/>
          <w:sz w:val="24"/>
          <w:szCs w:val="24"/>
        </w:rPr>
        <w:t xml:space="preserve"> деятельность в качестве субъект</w:t>
      </w:r>
      <w:r w:rsidR="006C7110" w:rsidRPr="00BC5940">
        <w:rPr>
          <w:rFonts w:ascii="Times New Roman" w:hAnsi="Times New Roman" w:cs="Times New Roman"/>
          <w:color w:val="000000" w:themeColor="text1"/>
          <w:sz w:val="24"/>
          <w:szCs w:val="24"/>
        </w:rPr>
        <w:t>а</w:t>
      </w:r>
      <w:r w:rsidRPr="00BC5940">
        <w:rPr>
          <w:rFonts w:ascii="Times New Roman" w:hAnsi="Times New Roman" w:cs="Times New Roman"/>
          <w:color w:val="000000" w:themeColor="text1"/>
          <w:sz w:val="24"/>
          <w:szCs w:val="24"/>
        </w:rPr>
        <w:t xml:space="preserve"> предпринимательства на территории Апанасенковского </w:t>
      </w:r>
      <w:r w:rsidR="006C7110" w:rsidRPr="00BC5940">
        <w:rPr>
          <w:rFonts w:ascii="Times New Roman" w:hAnsi="Times New Roman" w:cs="Times New Roman"/>
          <w:color w:val="000000" w:themeColor="text1"/>
          <w:sz w:val="24"/>
          <w:szCs w:val="24"/>
        </w:rPr>
        <w:t>муниципального округа</w:t>
      </w:r>
      <w:r w:rsidRPr="00BC5940">
        <w:rPr>
          <w:rFonts w:ascii="Times New Roman" w:hAnsi="Times New Roman" w:cs="Times New Roman"/>
          <w:color w:val="000000" w:themeColor="text1"/>
          <w:sz w:val="24"/>
          <w:szCs w:val="24"/>
        </w:rPr>
        <w:t xml:space="preserve"> Ставропольского края не более трех лет на дату подачи заявки;</w:t>
      </w:r>
    </w:p>
    <w:p w:rsidR="00751240" w:rsidRPr="00BC5940" w:rsidRDefault="002F0C4D"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3) отсутствие у заявителя на 1-е число месяца, предшествующего месяцу, в котором подана заявка, </w:t>
      </w:r>
      <w:r w:rsidR="00751240" w:rsidRPr="00BC5940">
        <w:rPr>
          <w:rFonts w:ascii="Times New Roman" w:hAnsi="Times New Roman" w:cs="Times New Roman"/>
          <w:color w:val="000000" w:themeColor="text1"/>
          <w:sz w:val="24"/>
          <w:szCs w:val="24"/>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A7185" w:rsidRPr="00BC5940" w:rsidRDefault="00DA718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4) </w:t>
      </w:r>
      <w:r w:rsidR="002F0C4D" w:rsidRPr="00BC5940">
        <w:rPr>
          <w:rFonts w:ascii="Times New Roman" w:hAnsi="Times New Roman" w:cs="Times New Roman"/>
          <w:color w:val="000000" w:themeColor="text1"/>
          <w:sz w:val="24"/>
          <w:szCs w:val="24"/>
        </w:rPr>
        <w:t>заяви</w:t>
      </w:r>
      <w:r w:rsidRPr="00BC5940">
        <w:rPr>
          <w:rFonts w:ascii="Times New Roman" w:hAnsi="Times New Roman" w:cs="Times New Roman"/>
          <w:color w:val="000000" w:themeColor="text1"/>
          <w:sz w:val="24"/>
          <w:szCs w:val="24"/>
        </w:rPr>
        <w:t>тели</w:t>
      </w:r>
      <w:r w:rsidR="002F0C4D" w:rsidRPr="00BC5940">
        <w:rPr>
          <w:rFonts w:ascii="Times New Roman" w:hAnsi="Times New Roman" w:cs="Times New Roman"/>
          <w:color w:val="000000" w:themeColor="text1"/>
          <w:sz w:val="24"/>
          <w:szCs w:val="24"/>
        </w:rPr>
        <w:t xml:space="preserve"> на 1-е число месяца, предшествующего м</w:t>
      </w:r>
      <w:r w:rsidRPr="00BC5940">
        <w:rPr>
          <w:rFonts w:ascii="Times New Roman" w:hAnsi="Times New Roman" w:cs="Times New Roman"/>
          <w:color w:val="000000" w:themeColor="text1"/>
          <w:sz w:val="24"/>
          <w:szCs w:val="24"/>
        </w:rPr>
        <w:t>есяцу, в котором подана заявка</w:t>
      </w:r>
      <w:r w:rsidR="009443A8" w:rsidRP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юридические</w:t>
      </w:r>
      <w:r w:rsidR="009443A8" w:rsidRPr="00BC5940">
        <w:rPr>
          <w:rFonts w:ascii="Times New Roman" w:hAnsi="Times New Roman" w:cs="Times New Roman"/>
          <w:color w:val="000000" w:themeColor="text1"/>
          <w:sz w:val="24"/>
          <w:szCs w:val="24"/>
        </w:rPr>
        <w:t xml:space="preserve"> лица не должны находиться в процессе</w:t>
      </w:r>
      <w:r w:rsidR="002F0C4D" w:rsidRPr="00BC5940">
        <w:rPr>
          <w:rFonts w:ascii="Times New Roman" w:hAnsi="Times New Roman" w:cs="Times New Roman"/>
          <w:color w:val="000000" w:themeColor="text1"/>
          <w:sz w:val="24"/>
          <w:szCs w:val="24"/>
        </w:rPr>
        <w:t xml:space="preserve"> реорганизации, ликвидации</w:t>
      </w:r>
      <w:r w:rsidR="00474A21" w:rsidRPr="00BC5940">
        <w:rPr>
          <w:rFonts w:ascii="Times New Roman" w:hAnsi="Times New Roman" w:cs="Times New Roman"/>
          <w:color w:val="000000" w:themeColor="text1"/>
          <w:sz w:val="24"/>
          <w:szCs w:val="24"/>
        </w:rPr>
        <w:t>,</w:t>
      </w:r>
      <w:r w:rsidR="002F0C4D" w:rsidRPr="00BC5940">
        <w:rPr>
          <w:rFonts w:ascii="Times New Roman" w:hAnsi="Times New Roman" w:cs="Times New Roman"/>
          <w:color w:val="000000" w:themeColor="text1"/>
          <w:sz w:val="24"/>
          <w:szCs w:val="24"/>
        </w:rPr>
        <w:t xml:space="preserve"> </w:t>
      </w:r>
      <w:r w:rsidR="00474A21" w:rsidRPr="00BC5940">
        <w:rPr>
          <w:rFonts w:ascii="Times New Roman" w:hAnsi="Times New Roman" w:cs="Times New Roman"/>
          <w:color w:val="000000" w:themeColor="text1"/>
          <w:sz w:val="24"/>
          <w:szCs w:val="24"/>
        </w:rPr>
        <w:lastRenderedPageBreak/>
        <w:t>банкротства</w:t>
      </w:r>
      <w:r w:rsidR="009443A8" w:rsidRPr="00BC5940">
        <w:rPr>
          <w:rFonts w:ascii="Times New Roman" w:hAnsi="Times New Roman" w:cs="Times New Roman"/>
          <w:color w:val="000000" w:themeColor="text1"/>
          <w:sz w:val="24"/>
          <w:szCs w:val="24"/>
        </w:rPr>
        <w:t xml:space="preserve">, а </w:t>
      </w:r>
      <w:r w:rsidR="00C70968" w:rsidRPr="00BC5940">
        <w:rPr>
          <w:rFonts w:ascii="Times New Roman" w:hAnsi="Times New Roman" w:cs="Times New Roman"/>
          <w:color w:val="000000" w:themeColor="text1"/>
          <w:sz w:val="24"/>
          <w:szCs w:val="24"/>
        </w:rPr>
        <w:t>индивидуальны</w:t>
      </w:r>
      <w:r w:rsidR="009443A8" w:rsidRPr="00BC5940">
        <w:rPr>
          <w:rFonts w:ascii="Times New Roman" w:hAnsi="Times New Roman" w:cs="Times New Roman"/>
          <w:color w:val="000000" w:themeColor="text1"/>
          <w:sz w:val="24"/>
          <w:szCs w:val="24"/>
        </w:rPr>
        <w:t>е</w:t>
      </w:r>
      <w:r w:rsidR="00C70968" w:rsidRPr="00BC5940">
        <w:rPr>
          <w:rFonts w:ascii="Times New Roman" w:hAnsi="Times New Roman" w:cs="Times New Roman"/>
          <w:color w:val="000000" w:themeColor="text1"/>
          <w:sz w:val="24"/>
          <w:szCs w:val="24"/>
        </w:rPr>
        <w:t xml:space="preserve"> пре</w:t>
      </w:r>
      <w:r w:rsidR="009443A8" w:rsidRPr="00BC5940">
        <w:rPr>
          <w:rFonts w:ascii="Times New Roman" w:hAnsi="Times New Roman" w:cs="Times New Roman"/>
          <w:color w:val="000000" w:themeColor="text1"/>
          <w:sz w:val="24"/>
          <w:szCs w:val="24"/>
        </w:rPr>
        <w:t>дприниматели не должны прекратить деятельность</w:t>
      </w:r>
      <w:r w:rsidR="00C70968" w:rsidRPr="00BC5940">
        <w:rPr>
          <w:rFonts w:ascii="Times New Roman" w:hAnsi="Times New Roman" w:cs="Times New Roman"/>
          <w:color w:val="000000" w:themeColor="text1"/>
          <w:sz w:val="24"/>
          <w:szCs w:val="24"/>
        </w:rPr>
        <w:t xml:space="preserve"> в качестве индивидуального предпринимателя;</w:t>
      </w:r>
    </w:p>
    <w:p w:rsidR="00DA7185" w:rsidRPr="00BC5940" w:rsidRDefault="00EE17D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5) отсутствие у заявителя на 1-е число месяца, предшествующего месяцу, в котором подана заявка </w:t>
      </w:r>
      <w:r w:rsidR="00751240" w:rsidRPr="00BC5940">
        <w:rPr>
          <w:rFonts w:ascii="Times New Roman" w:hAnsi="Times New Roman" w:cs="Times New Roman"/>
          <w:color w:val="000000" w:themeColor="text1"/>
          <w:sz w:val="24"/>
          <w:szCs w:val="24"/>
        </w:rPr>
        <w:t>просроченной задолженности по возврату в бюджет</w:t>
      </w:r>
      <w:r w:rsidR="006C7110" w:rsidRPr="00BC5940">
        <w:rPr>
          <w:rFonts w:ascii="Times New Roman" w:hAnsi="Times New Roman" w:cs="Times New Roman"/>
          <w:color w:val="000000" w:themeColor="text1"/>
          <w:sz w:val="24"/>
          <w:szCs w:val="24"/>
        </w:rPr>
        <w:t xml:space="preserve"> округа</w:t>
      </w:r>
      <w:r w:rsidR="00751240" w:rsidRPr="00BC5940">
        <w:rPr>
          <w:rFonts w:ascii="Times New Roman" w:hAnsi="Times New Roman" w:cs="Times New Roman"/>
          <w:color w:val="000000" w:themeColor="text1"/>
          <w:sz w:val="24"/>
          <w:szCs w:val="24"/>
        </w:rPr>
        <w:t xml:space="preserve"> субсидий, бюджетных инвестиций, предоставленных в том числе в соответствии с иными правовыми актами органов местного самоуправления Апанасенковского муниципального </w:t>
      </w:r>
      <w:r w:rsidR="006C7110" w:rsidRPr="00BC5940">
        <w:rPr>
          <w:rFonts w:ascii="Times New Roman" w:hAnsi="Times New Roman" w:cs="Times New Roman"/>
          <w:color w:val="000000" w:themeColor="text1"/>
          <w:sz w:val="24"/>
          <w:szCs w:val="24"/>
        </w:rPr>
        <w:t>округ</w:t>
      </w:r>
      <w:r w:rsidR="00751240" w:rsidRPr="00BC5940">
        <w:rPr>
          <w:rFonts w:ascii="Times New Roman" w:hAnsi="Times New Roman" w:cs="Times New Roman"/>
          <w:color w:val="000000" w:themeColor="text1"/>
          <w:sz w:val="24"/>
          <w:szCs w:val="24"/>
        </w:rPr>
        <w:t>а Ставропольского края, и иной просроченной задолженности перед</w:t>
      </w:r>
      <w:r w:rsidR="00BC5940">
        <w:rPr>
          <w:rFonts w:ascii="Times New Roman" w:hAnsi="Times New Roman" w:cs="Times New Roman"/>
          <w:color w:val="000000" w:themeColor="text1"/>
          <w:sz w:val="24"/>
          <w:szCs w:val="24"/>
        </w:rPr>
        <w:t xml:space="preserve"> </w:t>
      </w:r>
      <w:r w:rsidR="00751240" w:rsidRPr="00BC5940">
        <w:rPr>
          <w:rFonts w:ascii="Times New Roman" w:hAnsi="Times New Roman" w:cs="Times New Roman"/>
          <w:color w:val="000000" w:themeColor="text1"/>
          <w:sz w:val="24"/>
          <w:szCs w:val="24"/>
        </w:rPr>
        <w:t>бюджетом</w:t>
      </w:r>
      <w:r w:rsidR="00BC5940">
        <w:rPr>
          <w:rFonts w:ascii="Times New Roman" w:hAnsi="Times New Roman" w:cs="Times New Roman"/>
          <w:color w:val="000000" w:themeColor="text1"/>
          <w:sz w:val="24"/>
          <w:szCs w:val="24"/>
        </w:rPr>
        <w:t xml:space="preserve"> </w:t>
      </w:r>
      <w:r w:rsidR="006C7110" w:rsidRPr="00BC5940">
        <w:rPr>
          <w:rFonts w:ascii="Times New Roman" w:hAnsi="Times New Roman" w:cs="Times New Roman"/>
          <w:color w:val="000000" w:themeColor="text1"/>
          <w:sz w:val="24"/>
          <w:szCs w:val="24"/>
        </w:rPr>
        <w:t>округа</w:t>
      </w:r>
      <w:r w:rsidR="00751240" w:rsidRPr="00BC5940">
        <w:rPr>
          <w:rFonts w:ascii="Times New Roman" w:hAnsi="Times New Roman" w:cs="Times New Roman"/>
          <w:color w:val="000000" w:themeColor="text1"/>
          <w:sz w:val="24"/>
          <w:szCs w:val="24"/>
        </w:rPr>
        <w:t xml:space="preserve">; </w:t>
      </w:r>
    </w:p>
    <w:p w:rsidR="00EE17D6" w:rsidRPr="00BC5940" w:rsidRDefault="009A3EC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6) не </w:t>
      </w:r>
      <w:r w:rsidR="00EE17D6" w:rsidRPr="00BC5940">
        <w:rPr>
          <w:rFonts w:ascii="Times New Roman" w:hAnsi="Times New Roman" w:cs="Times New Roman"/>
          <w:color w:val="000000" w:themeColor="text1"/>
          <w:sz w:val="24"/>
          <w:szCs w:val="24"/>
        </w:rPr>
        <w:t>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w:t>
      </w:r>
      <w:r w:rsidR="00BC5940">
        <w:rPr>
          <w:rFonts w:ascii="Times New Roman" w:hAnsi="Times New Roman" w:cs="Times New Roman"/>
          <w:color w:val="000000" w:themeColor="text1"/>
          <w:sz w:val="24"/>
          <w:szCs w:val="24"/>
        </w:rPr>
        <w:t xml:space="preserve"> </w:t>
      </w:r>
      <w:r w:rsidR="00EE17D6" w:rsidRPr="00BC5940">
        <w:rPr>
          <w:rFonts w:ascii="Times New Roman" w:hAnsi="Times New Roman" w:cs="Times New Roman"/>
          <w:color w:val="000000" w:themeColor="text1"/>
          <w:sz w:val="24"/>
          <w:szCs w:val="24"/>
        </w:rPr>
        <w:t>или</w:t>
      </w:r>
      <w:r w:rsidR="00BC5940">
        <w:rPr>
          <w:rFonts w:ascii="Times New Roman" w:hAnsi="Times New Roman" w:cs="Times New Roman"/>
          <w:color w:val="000000" w:themeColor="text1"/>
          <w:sz w:val="24"/>
          <w:szCs w:val="24"/>
        </w:rPr>
        <w:t xml:space="preserve"> </w:t>
      </w:r>
      <w:r w:rsidR="00EE17D6" w:rsidRPr="00BC5940">
        <w:rPr>
          <w:rFonts w:ascii="Times New Roman" w:hAnsi="Times New Roman" w:cs="Times New Roman"/>
          <w:color w:val="000000" w:themeColor="text1"/>
          <w:sz w:val="24"/>
          <w:szCs w:val="24"/>
        </w:rPr>
        <w:t>территория, включенные</w:t>
      </w:r>
      <w:r w:rsidR="00BC5940">
        <w:rPr>
          <w:rFonts w:ascii="Times New Roman" w:hAnsi="Times New Roman" w:cs="Times New Roman"/>
          <w:color w:val="000000" w:themeColor="text1"/>
          <w:sz w:val="24"/>
          <w:szCs w:val="24"/>
        </w:rPr>
        <w:t xml:space="preserve"> </w:t>
      </w:r>
      <w:r w:rsidR="00EE17D6" w:rsidRPr="00BC5940">
        <w:rPr>
          <w:rFonts w:ascii="Times New Roman" w:hAnsi="Times New Roman" w:cs="Times New Roman"/>
          <w:color w:val="000000" w:themeColor="text1"/>
          <w:sz w:val="24"/>
          <w:szCs w:val="24"/>
        </w:rPr>
        <w:t>в</w:t>
      </w:r>
      <w:r w:rsidR="00BC5940">
        <w:rPr>
          <w:rFonts w:ascii="Times New Roman" w:hAnsi="Times New Roman" w:cs="Times New Roman"/>
          <w:color w:val="000000" w:themeColor="text1"/>
          <w:sz w:val="24"/>
          <w:szCs w:val="24"/>
        </w:rPr>
        <w:t xml:space="preserve"> </w:t>
      </w:r>
      <w:r w:rsidR="00EE17D6" w:rsidRPr="00BC5940">
        <w:rPr>
          <w:rFonts w:ascii="Times New Roman" w:hAnsi="Times New Roman" w:cs="Times New Roman"/>
          <w:color w:val="000000" w:themeColor="text1"/>
          <w:sz w:val="24"/>
          <w:szCs w:val="24"/>
        </w:rPr>
        <w:t>утверждаемый</w:t>
      </w:r>
      <w:r w:rsidR="00BC5940">
        <w:rPr>
          <w:rFonts w:ascii="Times New Roman" w:hAnsi="Times New Roman" w:cs="Times New Roman"/>
          <w:color w:val="000000" w:themeColor="text1"/>
          <w:sz w:val="24"/>
          <w:szCs w:val="24"/>
        </w:rPr>
        <w:t xml:space="preserve"> </w:t>
      </w:r>
      <w:r w:rsidR="00CE55AB" w:rsidRPr="00BC5940">
        <w:rPr>
          <w:rFonts w:ascii="Times New Roman" w:hAnsi="Times New Roman" w:cs="Times New Roman"/>
          <w:color w:val="000000" w:themeColor="text1"/>
          <w:sz w:val="24"/>
          <w:szCs w:val="24"/>
        </w:rPr>
        <w:t xml:space="preserve"> </w:t>
      </w:r>
      <w:r w:rsidR="00EE17D6" w:rsidRPr="00BC5940">
        <w:rPr>
          <w:rFonts w:ascii="Times New Roman" w:hAnsi="Times New Roman" w:cs="Times New Roman"/>
          <w:color w:val="000000" w:themeColor="text1"/>
          <w:sz w:val="24"/>
          <w:szCs w:val="24"/>
        </w:rPr>
        <w:t>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w:t>
      </w:r>
      <w:r w:rsidR="006C7110" w:rsidRPr="00BC5940">
        <w:rPr>
          <w:rFonts w:ascii="Times New Roman" w:hAnsi="Times New Roman" w:cs="Times New Roman"/>
          <w:color w:val="000000" w:themeColor="text1"/>
          <w:sz w:val="24"/>
          <w:szCs w:val="24"/>
        </w:rPr>
        <w:t>ф</w:t>
      </w:r>
      <w:r w:rsidR="00EE17D6" w:rsidRPr="00BC5940">
        <w:rPr>
          <w:rFonts w:ascii="Times New Roman" w:hAnsi="Times New Roman" w:cs="Times New Roman"/>
          <w:color w:val="000000" w:themeColor="text1"/>
          <w:sz w:val="24"/>
          <w:szCs w:val="24"/>
        </w:rPr>
        <w:t>шорные зоны) в отношении таких юридических лиц, в совокупности превышает 50 процентов;</w:t>
      </w:r>
    </w:p>
    <w:p w:rsidR="00EE17D6" w:rsidRPr="00BC5940" w:rsidRDefault="00EE17D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7) отсутствие ранее принятого решения об оказании аналогичной поддержки (поддержки, условия оказания которой совпадают, включая форму, вид поддержки и цели ее оказания) и сроки</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оказания которой не истекли;</w:t>
      </w:r>
    </w:p>
    <w:p w:rsidR="00647F56" w:rsidRPr="00BC5940" w:rsidRDefault="00647F5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8) не должны получать средства из бюджета Апанасенковского муниципального округа Ставропольского края на основании иных нормативных муниципальных правовых актов на цель, установленную пунктом 1.7 настоящего Порядка;</w:t>
      </w:r>
    </w:p>
    <w:p w:rsidR="00EE17D6" w:rsidRPr="00BC5940" w:rsidRDefault="00647F5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9</w:t>
      </w:r>
      <w:r w:rsidR="009A3EC9" w:rsidRPr="00BC5940">
        <w:rPr>
          <w:rFonts w:ascii="Times New Roman" w:hAnsi="Times New Roman" w:cs="Times New Roman"/>
          <w:color w:val="000000" w:themeColor="text1"/>
          <w:sz w:val="24"/>
          <w:szCs w:val="24"/>
        </w:rPr>
        <w:t xml:space="preserve">) не </w:t>
      </w:r>
      <w:r w:rsidR="00EE17D6" w:rsidRPr="00BC5940">
        <w:rPr>
          <w:rFonts w:ascii="Times New Roman" w:hAnsi="Times New Roman" w:cs="Times New Roman"/>
          <w:color w:val="000000" w:themeColor="text1"/>
          <w:sz w:val="24"/>
          <w:szCs w:val="24"/>
        </w:rPr>
        <w:t xml:space="preserve">осуществлять производство и (или) реализацию </w:t>
      </w:r>
      <w:hyperlink r:id="rId10" w:history="1">
        <w:r w:rsidR="00EE17D6" w:rsidRPr="00BC5940">
          <w:rPr>
            <w:rFonts w:ascii="Times New Roman" w:hAnsi="Times New Roman" w:cs="Times New Roman"/>
            <w:color w:val="000000" w:themeColor="text1"/>
            <w:sz w:val="24"/>
            <w:szCs w:val="24"/>
          </w:rPr>
          <w:t>подакцизных</w:t>
        </w:r>
      </w:hyperlink>
      <w:r w:rsidR="00EE17D6" w:rsidRPr="00BC5940">
        <w:rPr>
          <w:rFonts w:ascii="Times New Roman" w:hAnsi="Times New Roman" w:cs="Times New Roman"/>
          <w:color w:val="000000" w:themeColor="text1"/>
          <w:sz w:val="24"/>
          <w:szCs w:val="24"/>
        </w:rPr>
        <w:t xml:space="preserve"> товаров, а также добычу и (или) реализацию полезных ископаемых, за исключением </w:t>
      </w:r>
      <w:hyperlink r:id="rId11" w:history="1">
        <w:r w:rsidR="00EE17D6" w:rsidRPr="00BC5940">
          <w:rPr>
            <w:rFonts w:ascii="Times New Roman" w:hAnsi="Times New Roman" w:cs="Times New Roman"/>
            <w:color w:val="000000" w:themeColor="text1"/>
            <w:sz w:val="24"/>
            <w:szCs w:val="24"/>
          </w:rPr>
          <w:t>общераспространенных</w:t>
        </w:r>
      </w:hyperlink>
      <w:r w:rsidR="00EE17D6" w:rsidRPr="00BC5940">
        <w:rPr>
          <w:rFonts w:ascii="Times New Roman" w:hAnsi="Times New Roman" w:cs="Times New Roman"/>
          <w:color w:val="000000" w:themeColor="text1"/>
          <w:sz w:val="24"/>
          <w:szCs w:val="24"/>
        </w:rPr>
        <w:t xml:space="preserve"> полезных ископаемых</w:t>
      </w:r>
      <w:r w:rsidR="00723160" w:rsidRPr="00BC5940">
        <w:rPr>
          <w:rFonts w:ascii="Times New Roman" w:hAnsi="Times New Roman" w:cs="Times New Roman"/>
          <w:color w:val="000000" w:themeColor="text1"/>
          <w:sz w:val="24"/>
          <w:szCs w:val="24"/>
        </w:rPr>
        <w:t>, а также предпринимательскую деятельность в сфере игорного бизнеса;</w:t>
      </w:r>
    </w:p>
    <w:p w:rsidR="00EE17D6" w:rsidRPr="00BC5940" w:rsidRDefault="00647F5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10</w:t>
      </w:r>
      <w:r w:rsidR="009A3EC9" w:rsidRPr="00BC5940">
        <w:rPr>
          <w:rFonts w:ascii="Times New Roman" w:hAnsi="Times New Roman" w:cs="Times New Roman"/>
          <w:color w:val="000000" w:themeColor="text1"/>
          <w:sz w:val="24"/>
          <w:szCs w:val="24"/>
        </w:rPr>
        <w:t xml:space="preserve">) не </w:t>
      </w:r>
      <w:r w:rsidR="00EE17D6" w:rsidRPr="00BC5940">
        <w:rPr>
          <w:rFonts w:ascii="Times New Roman" w:hAnsi="Times New Roman" w:cs="Times New Roman"/>
          <w:color w:val="000000" w:themeColor="text1"/>
          <w:sz w:val="24"/>
          <w:szCs w:val="24"/>
        </w:rPr>
        <w:t>являться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r w:rsidR="00723160" w:rsidRPr="00BC5940">
        <w:rPr>
          <w:rFonts w:ascii="Times New Roman" w:hAnsi="Times New Roman" w:cs="Times New Roman"/>
          <w:color w:val="000000" w:themeColor="text1"/>
          <w:sz w:val="24"/>
          <w:szCs w:val="24"/>
        </w:rPr>
        <w:t xml:space="preserve"> и </w:t>
      </w:r>
      <w:r w:rsidR="00EE17D6" w:rsidRPr="00BC5940">
        <w:rPr>
          <w:rFonts w:ascii="Times New Roman" w:hAnsi="Times New Roman" w:cs="Times New Roman"/>
          <w:color w:val="000000" w:themeColor="text1"/>
          <w:sz w:val="24"/>
          <w:szCs w:val="24"/>
        </w:rPr>
        <w:t>участниками соглашений о разделе продукции;</w:t>
      </w:r>
    </w:p>
    <w:p w:rsidR="00EE17D6" w:rsidRPr="00BC5940" w:rsidRDefault="0072316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647F56" w:rsidRPr="00BC5940">
        <w:rPr>
          <w:rFonts w:ascii="Times New Roman" w:hAnsi="Times New Roman" w:cs="Times New Roman"/>
          <w:color w:val="000000" w:themeColor="text1"/>
          <w:sz w:val="24"/>
          <w:szCs w:val="24"/>
        </w:rPr>
        <w:t>1</w:t>
      </w:r>
      <w:r w:rsidRPr="00BC5940">
        <w:rPr>
          <w:rFonts w:ascii="Times New Roman" w:hAnsi="Times New Roman" w:cs="Times New Roman"/>
          <w:color w:val="000000" w:themeColor="text1"/>
          <w:sz w:val="24"/>
          <w:szCs w:val="24"/>
        </w:rPr>
        <w:t xml:space="preserve">) </w:t>
      </w:r>
      <w:r w:rsidR="009A3EC9" w:rsidRPr="00BC5940">
        <w:rPr>
          <w:rFonts w:ascii="Times New Roman" w:hAnsi="Times New Roman" w:cs="Times New Roman"/>
          <w:color w:val="000000" w:themeColor="text1"/>
          <w:sz w:val="24"/>
          <w:szCs w:val="24"/>
        </w:rPr>
        <w:t xml:space="preserve">не </w:t>
      </w:r>
      <w:r w:rsidR="00CD1D40" w:rsidRPr="00BC5940">
        <w:rPr>
          <w:rFonts w:ascii="Times New Roman" w:hAnsi="Times New Roman" w:cs="Times New Roman"/>
          <w:color w:val="000000" w:themeColor="text1"/>
          <w:sz w:val="24"/>
          <w:szCs w:val="24"/>
        </w:rPr>
        <w:t>являться</w:t>
      </w:r>
      <w:r w:rsidR="00EE17D6" w:rsidRPr="00BC5940">
        <w:rPr>
          <w:rFonts w:ascii="Times New Roman" w:hAnsi="Times New Roman" w:cs="Times New Roman"/>
          <w:color w:val="000000" w:themeColor="text1"/>
          <w:sz w:val="24"/>
          <w:szCs w:val="24"/>
        </w:rPr>
        <w:t xml:space="preserve"> в порядке, установленном </w:t>
      </w:r>
      <w:hyperlink r:id="rId12" w:history="1">
        <w:r w:rsidR="00EE17D6" w:rsidRPr="00BC5940">
          <w:rPr>
            <w:rFonts w:ascii="Times New Roman" w:hAnsi="Times New Roman" w:cs="Times New Roman"/>
            <w:color w:val="000000" w:themeColor="text1"/>
            <w:sz w:val="24"/>
            <w:szCs w:val="24"/>
          </w:rPr>
          <w:t>законодательством</w:t>
        </w:r>
      </w:hyperlink>
      <w:r w:rsidR="00EE17D6" w:rsidRPr="00BC5940">
        <w:rPr>
          <w:rFonts w:ascii="Times New Roman" w:hAnsi="Times New Roman" w:cs="Times New Roman"/>
          <w:color w:val="000000" w:themeColor="text1"/>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E17D6" w:rsidRPr="00BC5940" w:rsidRDefault="00CD1D40"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647F56" w:rsidRPr="00BC5940">
        <w:rPr>
          <w:rFonts w:ascii="Times New Roman" w:hAnsi="Times New Roman" w:cs="Times New Roman"/>
          <w:color w:val="000000" w:themeColor="text1"/>
          <w:sz w:val="24"/>
          <w:szCs w:val="24"/>
        </w:rPr>
        <w:t>2</w:t>
      </w:r>
      <w:r w:rsidRPr="00BC5940">
        <w:rPr>
          <w:rFonts w:ascii="Times New Roman" w:hAnsi="Times New Roman" w:cs="Times New Roman"/>
          <w:color w:val="000000" w:themeColor="text1"/>
          <w:sz w:val="24"/>
          <w:szCs w:val="24"/>
        </w:rPr>
        <w:t xml:space="preserve">) </w:t>
      </w:r>
      <w:r w:rsidR="009A3EC9" w:rsidRPr="00BC5940">
        <w:rPr>
          <w:rFonts w:ascii="Times New Roman" w:hAnsi="Times New Roman" w:cs="Times New Roman"/>
          <w:color w:val="000000" w:themeColor="text1"/>
          <w:sz w:val="24"/>
          <w:szCs w:val="24"/>
        </w:rPr>
        <w:t>наличие уровня</w:t>
      </w:r>
      <w:r w:rsidR="00EE17D6" w:rsidRPr="00BC5940">
        <w:rPr>
          <w:rFonts w:ascii="Times New Roman" w:hAnsi="Times New Roman" w:cs="Times New Roman"/>
          <w:color w:val="000000" w:themeColor="text1"/>
          <w:sz w:val="24"/>
          <w:szCs w:val="24"/>
        </w:rPr>
        <w:t xml:space="preserve"> заработной платы </w:t>
      </w:r>
      <w:r w:rsidR="009A3EC9" w:rsidRPr="00BC5940">
        <w:rPr>
          <w:rFonts w:ascii="Times New Roman" w:hAnsi="Times New Roman" w:cs="Times New Roman"/>
          <w:color w:val="000000" w:themeColor="text1"/>
          <w:sz w:val="24"/>
          <w:szCs w:val="24"/>
        </w:rPr>
        <w:t xml:space="preserve">не </w:t>
      </w:r>
      <w:r w:rsidR="00EE17D6" w:rsidRPr="00BC5940">
        <w:rPr>
          <w:rFonts w:ascii="Times New Roman" w:hAnsi="Times New Roman" w:cs="Times New Roman"/>
          <w:color w:val="000000" w:themeColor="text1"/>
          <w:sz w:val="24"/>
          <w:szCs w:val="24"/>
        </w:rPr>
        <w:t>ниже величины прожиточного минимума, установленного для трудоспособного населения Ставропольского края;</w:t>
      </w:r>
    </w:p>
    <w:p w:rsidR="00EE17D6" w:rsidRPr="00BC5940" w:rsidRDefault="0065675D" w:rsidP="00BC5940">
      <w:pPr>
        <w:autoSpaceDE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647F56" w:rsidRPr="00BC5940">
        <w:rPr>
          <w:rFonts w:ascii="Times New Roman" w:hAnsi="Times New Roman" w:cs="Times New Roman"/>
          <w:color w:val="000000" w:themeColor="text1"/>
          <w:sz w:val="24"/>
          <w:szCs w:val="24"/>
        </w:rPr>
        <w:t>3</w:t>
      </w:r>
      <w:r w:rsidRPr="00BC5940">
        <w:rPr>
          <w:rFonts w:ascii="Times New Roman" w:hAnsi="Times New Roman" w:cs="Times New Roman"/>
          <w:color w:val="000000" w:themeColor="text1"/>
          <w:sz w:val="24"/>
          <w:szCs w:val="24"/>
        </w:rPr>
        <w:t>) отсутствие</w:t>
      </w:r>
      <w:r w:rsidR="006B7781" w:rsidRP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просроченной задолженности</w:t>
      </w:r>
      <w:r w:rsidR="00EE17D6" w:rsidRPr="00BC5940">
        <w:rPr>
          <w:rFonts w:ascii="Times New Roman" w:hAnsi="Times New Roman" w:cs="Times New Roman"/>
          <w:color w:val="000000" w:themeColor="text1"/>
          <w:sz w:val="24"/>
          <w:szCs w:val="24"/>
        </w:rPr>
        <w:t xml:space="preserve"> по заработной плате работни</w:t>
      </w:r>
      <w:r w:rsidR="000528C1" w:rsidRPr="00BC5940">
        <w:rPr>
          <w:rFonts w:ascii="Times New Roman" w:hAnsi="Times New Roman" w:cs="Times New Roman"/>
          <w:color w:val="000000" w:themeColor="text1"/>
          <w:sz w:val="24"/>
          <w:szCs w:val="24"/>
        </w:rPr>
        <w:t>ков;</w:t>
      </w:r>
    </w:p>
    <w:p w:rsidR="002F0C4D" w:rsidRPr="00BC5940" w:rsidRDefault="002F0C4D"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647F56" w:rsidRPr="00BC5940">
        <w:rPr>
          <w:rFonts w:ascii="Times New Roman" w:hAnsi="Times New Roman" w:cs="Times New Roman"/>
          <w:color w:val="000000" w:themeColor="text1"/>
          <w:sz w:val="24"/>
          <w:szCs w:val="24"/>
        </w:rPr>
        <w:t>4</w:t>
      </w:r>
      <w:r w:rsidRPr="00BC5940">
        <w:rPr>
          <w:rFonts w:ascii="Times New Roman" w:hAnsi="Times New Roman" w:cs="Times New Roman"/>
          <w:color w:val="000000" w:themeColor="text1"/>
          <w:sz w:val="24"/>
          <w:szCs w:val="24"/>
        </w:rPr>
        <w:t>) наличие согласия заявител</w:t>
      </w:r>
      <w:r w:rsidR="006B7781" w:rsidRPr="00BC5940">
        <w:rPr>
          <w:rFonts w:ascii="Times New Roman" w:hAnsi="Times New Roman" w:cs="Times New Roman"/>
          <w:color w:val="000000" w:themeColor="text1"/>
          <w:sz w:val="24"/>
          <w:szCs w:val="24"/>
        </w:rPr>
        <w:t xml:space="preserve">я на осуществление администрацией Апанасенковского муниципального </w:t>
      </w:r>
      <w:r w:rsidR="006C7110" w:rsidRPr="00BC5940">
        <w:rPr>
          <w:rFonts w:ascii="Times New Roman" w:hAnsi="Times New Roman" w:cs="Times New Roman"/>
          <w:color w:val="000000" w:themeColor="text1"/>
          <w:sz w:val="24"/>
          <w:szCs w:val="24"/>
        </w:rPr>
        <w:t>округ</w:t>
      </w:r>
      <w:r w:rsidR="006B7781" w:rsidRPr="00BC5940">
        <w:rPr>
          <w:rFonts w:ascii="Times New Roman" w:hAnsi="Times New Roman" w:cs="Times New Roman"/>
          <w:color w:val="000000" w:themeColor="text1"/>
          <w:sz w:val="24"/>
          <w:szCs w:val="24"/>
        </w:rPr>
        <w:t>а Ставропольского края и органами муниципального</w:t>
      </w:r>
      <w:r w:rsidRPr="00BC5940">
        <w:rPr>
          <w:rFonts w:ascii="Times New Roman" w:hAnsi="Times New Roman" w:cs="Times New Roman"/>
          <w:color w:val="000000" w:themeColor="text1"/>
          <w:sz w:val="24"/>
          <w:szCs w:val="24"/>
        </w:rPr>
        <w:t xml:space="preserve"> финансового контроля проверок соблюдения заявителем условий, целей </w:t>
      </w:r>
      <w:r w:rsidR="00EE6F88" w:rsidRPr="00BC5940">
        <w:rPr>
          <w:rFonts w:ascii="Times New Roman" w:hAnsi="Times New Roman" w:cs="Times New Roman"/>
          <w:color w:val="000000" w:themeColor="text1"/>
          <w:sz w:val="24"/>
          <w:szCs w:val="24"/>
        </w:rPr>
        <w:t>и порядка предоставления гранта;</w:t>
      </w:r>
    </w:p>
    <w:p w:rsidR="00EE6F88" w:rsidRPr="00BC5940" w:rsidRDefault="00EE6F8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w:t>
      </w:r>
      <w:r w:rsidR="00647F56" w:rsidRPr="00BC5940">
        <w:rPr>
          <w:rFonts w:ascii="Times New Roman" w:hAnsi="Times New Roman" w:cs="Times New Roman"/>
          <w:color w:val="000000" w:themeColor="text1"/>
          <w:sz w:val="24"/>
          <w:szCs w:val="24"/>
        </w:rPr>
        <w:t>5</w:t>
      </w:r>
      <w:r w:rsidRPr="00BC5940">
        <w:rPr>
          <w:rFonts w:ascii="Times New Roman" w:hAnsi="Times New Roman" w:cs="Times New Roman"/>
          <w:color w:val="000000" w:themeColor="text1"/>
          <w:sz w:val="24"/>
          <w:szCs w:val="24"/>
        </w:rPr>
        <w:t>) с момента признания субъекта предпринимательства</w:t>
      </w:r>
      <w:r w:rsidR="00236E88" w:rsidRP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допустившего нарушение порядка и условий оказания поддержки</w:t>
      </w:r>
      <w:r w:rsidR="00236E88" w:rsidRP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прошло более чем три года.</w:t>
      </w:r>
    </w:p>
    <w:p w:rsidR="00CE55AB" w:rsidRPr="00BC5940" w:rsidRDefault="00CE55AB" w:rsidP="00795C2D">
      <w:pPr>
        <w:autoSpaceDE w:val="0"/>
        <w:spacing w:after="0" w:line="240" w:lineRule="auto"/>
        <w:jc w:val="center"/>
        <w:rPr>
          <w:rFonts w:ascii="Times New Roman" w:hAnsi="Times New Roman" w:cs="Times New Roman"/>
          <w:color w:val="000000" w:themeColor="text1"/>
          <w:sz w:val="24"/>
          <w:szCs w:val="24"/>
        </w:rPr>
      </w:pPr>
    </w:p>
    <w:p w:rsidR="00D64B44" w:rsidRPr="00BC5940" w:rsidRDefault="00A637A9" w:rsidP="00795C2D">
      <w:pPr>
        <w:autoSpaceDE w:val="0"/>
        <w:spacing w:after="0" w:line="240" w:lineRule="auto"/>
        <w:jc w:val="center"/>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2. </w:t>
      </w:r>
      <w:r w:rsidR="00564A30" w:rsidRPr="00BC5940">
        <w:rPr>
          <w:rFonts w:ascii="Times New Roman" w:hAnsi="Times New Roman" w:cs="Times New Roman"/>
          <w:color w:val="000000" w:themeColor="text1"/>
          <w:sz w:val="24"/>
          <w:szCs w:val="24"/>
        </w:rPr>
        <w:t>Условия и п</w:t>
      </w:r>
      <w:r w:rsidRPr="00BC5940">
        <w:rPr>
          <w:rFonts w:ascii="Times New Roman" w:hAnsi="Times New Roman" w:cs="Times New Roman"/>
          <w:color w:val="000000" w:themeColor="text1"/>
          <w:sz w:val="24"/>
          <w:szCs w:val="24"/>
        </w:rPr>
        <w:t>орядок предоставления грантов</w:t>
      </w:r>
    </w:p>
    <w:p w:rsidR="00A637A9" w:rsidRPr="00BC5940" w:rsidRDefault="00A637A9" w:rsidP="00795C2D">
      <w:pPr>
        <w:autoSpaceDE w:val="0"/>
        <w:spacing w:after="0" w:line="240" w:lineRule="auto"/>
        <w:jc w:val="center"/>
        <w:rPr>
          <w:rFonts w:ascii="Times New Roman" w:hAnsi="Times New Roman" w:cs="Times New Roman"/>
          <w:color w:val="000000" w:themeColor="text1"/>
          <w:sz w:val="24"/>
          <w:szCs w:val="24"/>
        </w:rPr>
      </w:pPr>
    </w:p>
    <w:p w:rsidR="00A637A9" w:rsidRPr="00BC5940" w:rsidRDefault="00A637A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 Гранты предоставляются субъектам предпринимательства по результатам конкурсного отбора.</w:t>
      </w:r>
    </w:p>
    <w:p w:rsidR="00297CE3" w:rsidRPr="00BC5940" w:rsidRDefault="00A637A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2.2. Организатором проведения конкурсного отбора является администрация Апанасенковского муниципального </w:t>
      </w:r>
      <w:r w:rsidR="006C7110" w:rsidRPr="00BC5940">
        <w:rPr>
          <w:rFonts w:ascii="Times New Roman" w:hAnsi="Times New Roman" w:cs="Times New Roman"/>
          <w:color w:val="000000" w:themeColor="text1"/>
          <w:sz w:val="24"/>
          <w:szCs w:val="24"/>
        </w:rPr>
        <w:t>округ</w:t>
      </w:r>
      <w:r w:rsidRPr="00BC5940">
        <w:rPr>
          <w:rFonts w:ascii="Times New Roman" w:hAnsi="Times New Roman" w:cs="Times New Roman"/>
          <w:color w:val="000000" w:themeColor="text1"/>
          <w:sz w:val="24"/>
          <w:szCs w:val="24"/>
        </w:rPr>
        <w:t>а Ставропольского края (далее - администрация)</w:t>
      </w:r>
      <w:r w:rsidR="00FF2972" w:rsidRPr="00BC5940">
        <w:rPr>
          <w:rFonts w:ascii="Times New Roman" w:hAnsi="Times New Roman" w:cs="Times New Roman"/>
          <w:color w:val="000000" w:themeColor="text1"/>
          <w:sz w:val="24"/>
          <w:szCs w:val="24"/>
        </w:rPr>
        <w:t xml:space="preserve">, которая </w:t>
      </w:r>
      <w:r w:rsidR="00297CE3" w:rsidRPr="00BC5940">
        <w:rPr>
          <w:rFonts w:ascii="Times New Roman" w:hAnsi="Times New Roman" w:cs="Times New Roman"/>
          <w:color w:val="000000" w:themeColor="text1"/>
          <w:sz w:val="24"/>
          <w:szCs w:val="24"/>
        </w:rPr>
        <w:t xml:space="preserve">своим </w:t>
      </w:r>
      <w:r w:rsidR="00FF2972" w:rsidRPr="00BC5940">
        <w:rPr>
          <w:rFonts w:ascii="Times New Roman" w:hAnsi="Times New Roman" w:cs="Times New Roman"/>
          <w:color w:val="000000" w:themeColor="text1"/>
          <w:sz w:val="24"/>
          <w:szCs w:val="24"/>
        </w:rPr>
        <w:t>постановлением о</w:t>
      </w:r>
      <w:r w:rsidRPr="00BC5940">
        <w:rPr>
          <w:rFonts w:ascii="Times New Roman" w:hAnsi="Times New Roman" w:cs="Times New Roman"/>
          <w:color w:val="000000" w:themeColor="text1"/>
          <w:sz w:val="24"/>
          <w:szCs w:val="24"/>
        </w:rPr>
        <w:t>бразует конкурсную комиссию по отбору субъектов предприниматель</w:t>
      </w:r>
      <w:r w:rsidR="00B7415C" w:rsidRPr="00BC5940">
        <w:rPr>
          <w:rFonts w:ascii="Times New Roman" w:hAnsi="Times New Roman" w:cs="Times New Roman"/>
          <w:color w:val="000000" w:themeColor="text1"/>
          <w:sz w:val="24"/>
          <w:szCs w:val="24"/>
        </w:rPr>
        <w:t xml:space="preserve">ства для оказания поддержки в виде предоставления грантов начинающим субъектам предпринимательства на создание собственного бизнеса за счет средств </w:t>
      </w:r>
      <w:r w:rsidR="00B7415C" w:rsidRPr="00BC5940">
        <w:rPr>
          <w:rFonts w:ascii="Times New Roman" w:hAnsi="Times New Roman" w:cs="Times New Roman"/>
          <w:color w:val="000000" w:themeColor="text1"/>
          <w:sz w:val="24"/>
          <w:szCs w:val="24"/>
        </w:rPr>
        <w:lastRenderedPageBreak/>
        <w:t xml:space="preserve">бюджета Апанасенковского муниципального </w:t>
      </w:r>
      <w:r w:rsidR="006C7110" w:rsidRPr="00BC5940">
        <w:rPr>
          <w:rFonts w:ascii="Times New Roman" w:hAnsi="Times New Roman" w:cs="Times New Roman"/>
          <w:color w:val="000000" w:themeColor="text1"/>
          <w:sz w:val="24"/>
          <w:szCs w:val="24"/>
        </w:rPr>
        <w:t>округ</w:t>
      </w:r>
      <w:r w:rsidR="00B7415C" w:rsidRPr="00BC5940">
        <w:rPr>
          <w:rFonts w:ascii="Times New Roman" w:hAnsi="Times New Roman" w:cs="Times New Roman"/>
          <w:color w:val="000000" w:themeColor="text1"/>
          <w:sz w:val="24"/>
          <w:szCs w:val="24"/>
        </w:rPr>
        <w:t>а Ставропольского края</w:t>
      </w:r>
      <w:r w:rsidRPr="00BC5940">
        <w:rPr>
          <w:rFonts w:ascii="Times New Roman" w:hAnsi="Times New Roman" w:cs="Times New Roman"/>
          <w:color w:val="000000" w:themeColor="text1"/>
          <w:sz w:val="24"/>
          <w:szCs w:val="24"/>
        </w:rPr>
        <w:t xml:space="preserve"> </w:t>
      </w:r>
      <w:r w:rsidR="00297CE3" w:rsidRPr="00BC5940">
        <w:rPr>
          <w:rFonts w:ascii="Times New Roman" w:hAnsi="Times New Roman" w:cs="Times New Roman"/>
          <w:color w:val="000000" w:themeColor="text1"/>
          <w:sz w:val="24"/>
          <w:szCs w:val="24"/>
        </w:rPr>
        <w:t xml:space="preserve">(далее - конкурсная комиссия), </w:t>
      </w:r>
      <w:r w:rsidRPr="00BC5940">
        <w:rPr>
          <w:rFonts w:ascii="Times New Roman" w:hAnsi="Times New Roman" w:cs="Times New Roman"/>
          <w:color w:val="000000" w:themeColor="text1"/>
          <w:sz w:val="24"/>
          <w:szCs w:val="24"/>
        </w:rPr>
        <w:t xml:space="preserve">утверждает </w:t>
      </w:r>
      <w:hyperlink r:id="rId13" w:history="1">
        <w:r w:rsidRPr="00BC5940">
          <w:rPr>
            <w:rFonts w:ascii="Times New Roman" w:hAnsi="Times New Roman" w:cs="Times New Roman"/>
            <w:color w:val="000000" w:themeColor="text1"/>
            <w:sz w:val="24"/>
            <w:szCs w:val="24"/>
          </w:rPr>
          <w:t>состав</w:t>
        </w:r>
      </w:hyperlink>
      <w:r w:rsidRPr="00BC5940">
        <w:rPr>
          <w:rFonts w:ascii="Times New Roman" w:hAnsi="Times New Roman" w:cs="Times New Roman"/>
          <w:color w:val="000000" w:themeColor="text1"/>
          <w:sz w:val="24"/>
          <w:szCs w:val="24"/>
        </w:rPr>
        <w:t xml:space="preserve"> конкурсной комиссии и </w:t>
      </w:r>
      <w:hyperlink r:id="rId14" w:history="1">
        <w:r w:rsidRPr="00BC5940">
          <w:rPr>
            <w:rFonts w:ascii="Times New Roman" w:hAnsi="Times New Roman" w:cs="Times New Roman"/>
            <w:color w:val="000000" w:themeColor="text1"/>
            <w:sz w:val="24"/>
            <w:szCs w:val="24"/>
          </w:rPr>
          <w:t>положение</w:t>
        </w:r>
      </w:hyperlink>
      <w:r w:rsidRPr="00BC5940">
        <w:rPr>
          <w:rFonts w:ascii="Times New Roman" w:hAnsi="Times New Roman" w:cs="Times New Roman"/>
          <w:color w:val="000000" w:themeColor="text1"/>
          <w:sz w:val="24"/>
          <w:szCs w:val="24"/>
        </w:rPr>
        <w:t xml:space="preserve"> </w:t>
      </w:r>
      <w:r w:rsidR="00297CE3" w:rsidRPr="00BC5940">
        <w:rPr>
          <w:rFonts w:ascii="Times New Roman" w:hAnsi="Times New Roman" w:cs="Times New Roman"/>
          <w:color w:val="000000" w:themeColor="text1"/>
          <w:sz w:val="24"/>
          <w:szCs w:val="24"/>
        </w:rPr>
        <w:t xml:space="preserve">о ней, порядок проведения конкурсного отбора, предусматривающий сроки его проведения, а также сроки рассмотрения документов, предусмотренных </w:t>
      </w:r>
      <w:r w:rsidR="009D509C" w:rsidRPr="00BC5940">
        <w:rPr>
          <w:rFonts w:ascii="Times New Roman" w:hAnsi="Times New Roman" w:cs="Times New Roman"/>
          <w:color w:val="000000" w:themeColor="text1"/>
          <w:sz w:val="24"/>
          <w:szCs w:val="24"/>
        </w:rPr>
        <w:t xml:space="preserve">подпунктом </w:t>
      </w:r>
      <w:hyperlink r:id="rId15" w:history="1">
        <w:r w:rsidR="00934BE5" w:rsidRPr="00BC5940">
          <w:rPr>
            <w:rFonts w:ascii="Times New Roman" w:hAnsi="Times New Roman" w:cs="Times New Roman"/>
            <w:color w:val="000000" w:themeColor="text1"/>
            <w:sz w:val="24"/>
            <w:szCs w:val="24"/>
          </w:rPr>
          <w:t>2.</w:t>
        </w:r>
      </w:hyperlink>
      <w:r w:rsidR="00207C47" w:rsidRPr="00BC5940">
        <w:rPr>
          <w:rFonts w:ascii="Times New Roman" w:hAnsi="Times New Roman" w:cs="Times New Roman"/>
          <w:color w:val="000000" w:themeColor="text1"/>
          <w:sz w:val="24"/>
          <w:szCs w:val="24"/>
        </w:rPr>
        <w:t>6</w:t>
      </w:r>
      <w:r w:rsidR="00297CE3" w:rsidRPr="00BC5940">
        <w:rPr>
          <w:rFonts w:ascii="Times New Roman" w:hAnsi="Times New Roman" w:cs="Times New Roman"/>
          <w:color w:val="000000" w:themeColor="text1"/>
          <w:sz w:val="24"/>
          <w:szCs w:val="24"/>
        </w:rPr>
        <w:t xml:space="preserve"> настоящего Порядка.</w:t>
      </w:r>
    </w:p>
    <w:p w:rsidR="00647F56" w:rsidRPr="00BC5940" w:rsidRDefault="00647F5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Организационно-техническое обеспечение организации и проведения конкурса осуществляет отдел экономического развития администрации Апанасенковского муниципального округа Ставропольского края (далее – отдел экономического развития).</w:t>
      </w:r>
    </w:p>
    <w:p w:rsidR="00297CE3" w:rsidRPr="00BC5940" w:rsidRDefault="00297CE3"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2.3. Администрация осуществляет:</w:t>
      </w:r>
    </w:p>
    <w:p w:rsidR="00297CE3" w:rsidRPr="00BC5940" w:rsidRDefault="00297CE3"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определение даты начала приема от заявителей документов для участия в конкурсном отборе;</w:t>
      </w:r>
    </w:p>
    <w:p w:rsidR="00297CE3" w:rsidRPr="00BC5940" w:rsidRDefault="00297CE3"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определение даты окончания приема от заявителей документов для участия в конкурсном отборе на основе анализа остатков средств бюджета</w:t>
      </w:r>
      <w:r w:rsidR="006C7110" w:rsidRPr="00BC5940">
        <w:rPr>
          <w:rFonts w:ascii="Times New Roman" w:hAnsi="Times New Roman" w:cs="Times New Roman"/>
          <w:color w:val="000000" w:themeColor="text1"/>
          <w:sz w:val="24"/>
          <w:szCs w:val="24"/>
        </w:rPr>
        <w:t xml:space="preserve"> округа</w:t>
      </w:r>
      <w:r w:rsidRPr="00BC5940">
        <w:rPr>
          <w:rFonts w:ascii="Times New Roman" w:hAnsi="Times New Roman" w:cs="Times New Roman"/>
          <w:color w:val="000000" w:themeColor="text1"/>
          <w:sz w:val="24"/>
          <w:szCs w:val="24"/>
        </w:rPr>
        <w:t xml:space="preserve"> в пределах лимитов бюджетных обязательств по предоставлению грантов, утвержденных администрацией в установленном порядке;</w:t>
      </w:r>
    </w:p>
    <w:p w:rsidR="00297CE3" w:rsidRPr="00BC5940" w:rsidRDefault="00297CE3"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прием от заявителей документов для участия в конк</w:t>
      </w:r>
      <w:r w:rsidR="005E4A53" w:rsidRPr="00BC5940">
        <w:rPr>
          <w:rFonts w:ascii="Times New Roman" w:hAnsi="Times New Roman" w:cs="Times New Roman"/>
          <w:color w:val="000000" w:themeColor="text1"/>
          <w:sz w:val="24"/>
          <w:szCs w:val="24"/>
        </w:rPr>
        <w:t>урсном отборе, предусмотренных настоящим Порядком</w:t>
      </w:r>
      <w:r w:rsidRPr="00BC5940">
        <w:rPr>
          <w:rFonts w:ascii="Times New Roman" w:hAnsi="Times New Roman" w:cs="Times New Roman"/>
          <w:color w:val="000000" w:themeColor="text1"/>
          <w:sz w:val="24"/>
          <w:szCs w:val="24"/>
        </w:rPr>
        <w:t xml:space="preserve"> (далее - заявка), и их регистрацию в установленном порядке;</w:t>
      </w:r>
    </w:p>
    <w:p w:rsidR="00297CE3" w:rsidRPr="00BC5940" w:rsidRDefault="00297CE3"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учет и хранение заявок, поступивших в администрацию для участия в конкурсном отборе.</w:t>
      </w:r>
    </w:p>
    <w:p w:rsidR="0054228A" w:rsidRPr="00BC5940" w:rsidRDefault="009D509C"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2.4. </w:t>
      </w:r>
      <w:r w:rsidR="0054228A" w:rsidRPr="00BC5940">
        <w:rPr>
          <w:rFonts w:ascii="Times New Roman" w:hAnsi="Times New Roman" w:cs="Times New Roman"/>
          <w:color w:val="000000" w:themeColor="text1"/>
          <w:sz w:val="24"/>
          <w:szCs w:val="24"/>
        </w:rPr>
        <w:t>Основанием для проведения конкурсного отбора явля</w:t>
      </w:r>
      <w:r w:rsidR="002103F7" w:rsidRPr="00BC5940">
        <w:rPr>
          <w:rFonts w:ascii="Times New Roman" w:hAnsi="Times New Roman" w:cs="Times New Roman"/>
          <w:color w:val="000000" w:themeColor="text1"/>
          <w:sz w:val="24"/>
          <w:szCs w:val="24"/>
        </w:rPr>
        <w:t>е</w:t>
      </w:r>
      <w:r w:rsidR="0054228A" w:rsidRPr="00BC5940">
        <w:rPr>
          <w:rFonts w:ascii="Times New Roman" w:hAnsi="Times New Roman" w:cs="Times New Roman"/>
          <w:color w:val="000000" w:themeColor="text1"/>
          <w:sz w:val="24"/>
          <w:szCs w:val="24"/>
        </w:rPr>
        <w:t>тся постановлени</w:t>
      </w:r>
      <w:r w:rsidR="002103F7" w:rsidRPr="00BC5940">
        <w:rPr>
          <w:rFonts w:ascii="Times New Roman" w:hAnsi="Times New Roman" w:cs="Times New Roman"/>
          <w:color w:val="000000" w:themeColor="text1"/>
          <w:sz w:val="24"/>
          <w:szCs w:val="24"/>
        </w:rPr>
        <w:t>е</w:t>
      </w:r>
      <w:r w:rsidR="0054228A" w:rsidRPr="00BC5940">
        <w:rPr>
          <w:rFonts w:ascii="Times New Roman" w:hAnsi="Times New Roman" w:cs="Times New Roman"/>
          <w:color w:val="000000" w:themeColor="text1"/>
          <w:sz w:val="24"/>
          <w:szCs w:val="24"/>
        </w:rPr>
        <w:t xml:space="preserve"> администрации Апанасенковского муниципального округа, в котор</w:t>
      </w:r>
      <w:r w:rsidR="002103F7" w:rsidRPr="00BC5940">
        <w:rPr>
          <w:rFonts w:ascii="Times New Roman" w:hAnsi="Times New Roman" w:cs="Times New Roman"/>
          <w:color w:val="000000" w:themeColor="text1"/>
          <w:sz w:val="24"/>
          <w:szCs w:val="24"/>
        </w:rPr>
        <w:t>ом</w:t>
      </w:r>
      <w:r w:rsidR="0054228A" w:rsidRPr="00BC5940">
        <w:rPr>
          <w:rFonts w:ascii="Times New Roman" w:hAnsi="Times New Roman" w:cs="Times New Roman"/>
          <w:color w:val="000000" w:themeColor="text1"/>
          <w:sz w:val="24"/>
          <w:szCs w:val="24"/>
        </w:rPr>
        <w:t xml:space="preserve"> определяются даты начала и окончания приема заявок от субъектов предпринимательства (далее - срок подачи конкурсных заявок).</w:t>
      </w:r>
    </w:p>
    <w:p w:rsidR="0054228A" w:rsidRPr="00BC5940" w:rsidRDefault="0054228A"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Срок подачи конкурсных заявок должен быть не менее 30</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календарных дней с даты начала приема заявок, указанной в объявлении о проведении конкурса.</w:t>
      </w:r>
    </w:p>
    <w:p w:rsidR="003875EF"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2.5. Заявки для участия в конкурсном отборе должны быть оформлены аккуратно, без подчисток, исправлений, помарок, неустановленных сокращений и формулировок, допускающих двойное толкование.</w:t>
      </w:r>
    </w:p>
    <w:p w:rsidR="003875EF"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Все листы в заявке для участия в конкурсном отборе сшиваются, нумеруются, скрепляются подписью и печатью (при наличии) получателя гранта. Составляется опись с указанием количества листов по каждому вложенному в заявку документу.</w:t>
      </w:r>
    </w:p>
    <w:p w:rsidR="003875EF"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На конверте указываются:</w:t>
      </w:r>
    </w:p>
    <w:p w:rsidR="003875EF"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адрес администрации;</w:t>
      </w:r>
    </w:p>
    <w:p w:rsidR="003875EF"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слова: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На конкурсный отбор субъектов предпринимательства для оказания поддержки в виде предоставления грантов начинающим субъектам</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предпринимательства за счет средств бюджета Апанасенковского муниципального </w:t>
      </w:r>
      <w:r w:rsidR="00844F83" w:rsidRPr="00BC5940">
        <w:rPr>
          <w:rFonts w:ascii="Times New Roman" w:hAnsi="Times New Roman" w:cs="Times New Roman"/>
          <w:color w:val="000000" w:themeColor="text1"/>
          <w:sz w:val="24"/>
          <w:szCs w:val="24"/>
        </w:rPr>
        <w:t>округ</w:t>
      </w:r>
      <w:r w:rsidRPr="00BC5940">
        <w:rPr>
          <w:rFonts w:ascii="Times New Roman" w:hAnsi="Times New Roman" w:cs="Times New Roman"/>
          <w:color w:val="000000" w:themeColor="text1"/>
          <w:sz w:val="24"/>
          <w:szCs w:val="24"/>
        </w:rPr>
        <w:t>а Ставропольского края</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w:t>
      </w:r>
    </w:p>
    <w:p w:rsidR="003875EF"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наименование, адрес и контактные телефоны заявителя.</w:t>
      </w:r>
    </w:p>
    <w:p w:rsidR="00564A30" w:rsidRPr="00BC5940" w:rsidRDefault="003875E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2.6</w:t>
      </w:r>
      <w:r w:rsidR="00564A30" w:rsidRPr="00BC5940">
        <w:rPr>
          <w:rFonts w:ascii="Times New Roman" w:hAnsi="Times New Roman" w:cs="Times New Roman"/>
          <w:color w:val="000000" w:themeColor="text1"/>
          <w:sz w:val="24"/>
          <w:szCs w:val="24"/>
        </w:rPr>
        <w:t>. Участие в конкурсном отборе заявителя осуществляется на основании следующих документов:</w:t>
      </w:r>
    </w:p>
    <w:p w:rsidR="00564A30" w:rsidRPr="00BC5940" w:rsidRDefault="00564A3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1) </w:t>
      </w:r>
      <w:hyperlink r:id="rId16" w:history="1">
        <w:r w:rsidRPr="00BC5940">
          <w:rPr>
            <w:rFonts w:ascii="Times New Roman" w:hAnsi="Times New Roman" w:cs="Times New Roman"/>
            <w:color w:val="000000" w:themeColor="text1"/>
            <w:sz w:val="24"/>
            <w:szCs w:val="24"/>
          </w:rPr>
          <w:t>заявление</w:t>
        </w:r>
      </w:hyperlink>
      <w:r w:rsidRPr="00BC5940">
        <w:rPr>
          <w:rFonts w:ascii="Times New Roman" w:hAnsi="Times New Roman" w:cs="Times New Roman"/>
          <w:color w:val="000000" w:themeColor="text1"/>
          <w:sz w:val="24"/>
          <w:szCs w:val="24"/>
        </w:rPr>
        <w:t xml:space="preserve"> на получение гранта, содержащее согласие заявителя, предусмотренное </w:t>
      </w:r>
      <w:hyperlink r:id="rId17" w:history="1">
        <w:r w:rsidRPr="00BC5940">
          <w:rPr>
            <w:rFonts w:ascii="Times New Roman" w:hAnsi="Times New Roman" w:cs="Times New Roman"/>
            <w:color w:val="000000" w:themeColor="text1"/>
            <w:sz w:val="24"/>
            <w:szCs w:val="24"/>
          </w:rPr>
          <w:t>подпунктом 1</w:t>
        </w:r>
        <w:r w:rsidR="0054228A" w:rsidRPr="00BC5940">
          <w:rPr>
            <w:rFonts w:ascii="Times New Roman" w:hAnsi="Times New Roman" w:cs="Times New Roman"/>
            <w:color w:val="000000" w:themeColor="text1"/>
            <w:sz w:val="24"/>
            <w:szCs w:val="24"/>
          </w:rPr>
          <w:t>4</w:t>
        </w:r>
        <w:r w:rsidRPr="00BC5940">
          <w:rPr>
            <w:rFonts w:ascii="Times New Roman" w:hAnsi="Times New Roman" w:cs="Times New Roman"/>
            <w:color w:val="000000" w:themeColor="text1"/>
            <w:sz w:val="24"/>
            <w:szCs w:val="24"/>
          </w:rPr>
          <w:t xml:space="preserve"> </w:t>
        </w:r>
      </w:hyperlink>
      <w:r w:rsidR="00B0697D" w:rsidRPr="00BC5940">
        <w:rPr>
          <w:rFonts w:ascii="Times New Roman" w:hAnsi="Times New Roman" w:cs="Times New Roman"/>
          <w:color w:val="000000" w:themeColor="text1"/>
          <w:sz w:val="24"/>
          <w:szCs w:val="24"/>
        </w:rPr>
        <w:t>пункта 1.8</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настоящего Порядка по форме согласно приложению 1 к настоящему Порядку;</w:t>
      </w:r>
    </w:p>
    <w:p w:rsidR="00F028A8" w:rsidRPr="00BC5940" w:rsidRDefault="00F028A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 копии учредите</w:t>
      </w:r>
      <w:r w:rsidR="00CD05FA" w:rsidRPr="00BC5940">
        <w:rPr>
          <w:rFonts w:ascii="Times New Roman" w:hAnsi="Times New Roman" w:cs="Times New Roman"/>
          <w:color w:val="000000" w:themeColor="text1"/>
          <w:sz w:val="24"/>
          <w:szCs w:val="24"/>
        </w:rPr>
        <w:t>льных документов заявителя</w:t>
      </w:r>
      <w:r w:rsidRPr="00BC5940">
        <w:rPr>
          <w:rFonts w:ascii="Times New Roman" w:hAnsi="Times New Roman" w:cs="Times New Roman"/>
          <w:color w:val="000000" w:themeColor="text1"/>
          <w:sz w:val="24"/>
          <w:szCs w:val="24"/>
        </w:rPr>
        <w:t xml:space="preserve"> (для юридического лица), копия документа, удостоверяющего его личность (для </w:t>
      </w:r>
      <w:r w:rsidR="00C445AA" w:rsidRPr="00BC5940">
        <w:rPr>
          <w:rFonts w:ascii="Times New Roman" w:hAnsi="Times New Roman" w:cs="Times New Roman"/>
          <w:color w:val="000000" w:themeColor="text1"/>
          <w:sz w:val="24"/>
          <w:szCs w:val="24"/>
        </w:rPr>
        <w:t>индивидуального предпринимателя</w:t>
      </w:r>
      <w:r w:rsidR="00BC5940">
        <w:rPr>
          <w:rFonts w:ascii="Times New Roman" w:hAnsi="Times New Roman" w:cs="Times New Roman"/>
          <w:color w:val="000000" w:themeColor="text1"/>
          <w:sz w:val="24"/>
          <w:szCs w:val="24"/>
        </w:rPr>
        <w:t xml:space="preserve"> </w:t>
      </w:r>
      <w:r w:rsidR="00C445AA" w:rsidRPr="00BC5940">
        <w:rPr>
          <w:rFonts w:ascii="Times New Roman" w:hAnsi="Times New Roman" w:cs="Times New Roman"/>
          <w:color w:val="000000" w:themeColor="text1"/>
          <w:sz w:val="24"/>
          <w:szCs w:val="24"/>
        </w:rPr>
        <w:t xml:space="preserve">или </w:t>
      </w:r>
      <w:r w:rsidRPr="00BC5940">
        <w:rPr>
          <w:rFonts w:ascii="Times New Roman" w:hAnsi="Times New Roman" w:cs="Times New Roman"/>
          <w:color w:val="000000" w:themeColor="text1"/>
          <w:sz w:val="24"/>
          <w:szCs w:val="24"/>
        </w:rPr>
        <w:t>физического лица);</w:t>
      </w:r>
    </w:p>
    <w:p w:rsidR="00564A30" w:rsidRPr="00BC5940" w:rsidRDefault="009A3EC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3</w:t>
      </w:r>
      <w:r w:rsidR="009F47A5" w:rsidRPr="00BC5940">
        <w:rPr>
          <w:rFonts w:ascii="Times New Roman" w:hAnsi="Times New Roman" w:cs="Times New Roman"/>
          <w:color w:val="000000" w:themeColor="text1"/>
          <w:sz w:val="24"/>
          <w:szCs w:val="24"/>
        </w:rPr>
        <w:t xml:space="preserve">) </w:t>
      </w:r>
      <w:hyperlink r:id="rId18" w:history="1">
        <w:r w:rsidR="009F47A5" w:rsidRPr="00BC5940">
          <w:rPr>
            <w:rFonts w:ascii="Times New Roman" w:hAnsi="Times New Roman" w:cs="Times New Roman"/>
            <w:color w:val="000000" w:themeColor="text1"/>
            <w:sz w:val="24"/>
            <w:szCs w:val="24"/>
          </w:rPr>
          <w:t>б</w:t>
        </w:r>
        <w:r w:rsidR="00564A30" w:rsidRPr="00BC5940">
          <w:rPr>
            <w:rFonts w:ascii="Times New Roman" w:hAnsi="Times New Roman" w:cs="Times New Roman"/>
            <w:color w:val="000000" w:themeColor="text1"/>
            <w:sz w:val="24"/>
            <w:szCs w:val="24"/>
          </w:rPr>
          <w:t>изнес-план</w:t>
        </w:r>
      </w:hyperlink>
      <w:r w:rsidR="00564A30" w:rsidRPr="00BC5940">
        <w:rPr>
          <w:rFonts w:ascii="Times New Roman" w:hAnsi="Times New Roman" w:cs="Times New Roman"/>
          <w:color w:val="000000" w:themeColor="text1"/>
          <w:sz w:val="24"/>
          <w:szCs w:val="24"/>
        </w:rPr>
        <w:t xml:space="preserve"> (технико-экономическое обос</w:t>
      </w:r>
      <w:r w:rsidR="009F47A5" w:rsidRPr="00BC5940">
        <w:rPr>
          <w:rFonts w:ascii="Times New Roman" w:hAnsi="Times New Roman" w:cs="Times New Roman"/>
          <w:color w:val="000000" w:themeColor="text1"/>
          <w:sz w:val="24"/>
          <w:szCs w:val="24"/>
        </w:rPr>
        <w:t>нование)</w:t>
      </w:r>
      <w:r w:rsidR="00564A30" w:rsidRPr="00BC5940">
        <w:rPr>
          <w:rFonts w:ascii="Times New Roman" w:hAnsi="Times New Roman" w:cs="Times New Roman"/>
          <w:color w:val="000000" w:themeColor="text1"/>
          <w:sz w:val="24"/>
          <w:szCs w:val="24"/>
        </w:rPr>
        <w:t xml:space="preserve"> по форме согласно пр</w:t>
      </w:r>
      <w:r w:rsidR="009F47A5" w:rsidRPr="00BC5940">
        <w:rPr>
          <w:rFonts w:ascii="Times New Roman" w:hAnsi="Times New Roman" w:cs="Times New Roman"/>
          <w:color w:val="000000" w:themeColor="text1"/>
          <w:sz w:val="24"/>
          <w:szCs w:val="24"/>
        </w:rPr>
        <w:t>иложению 2 к настоящему Порядку;</w:t>
      </w:r>
    </w:p>
    <w:p w:rsidR="009A3EC9" w:rsidRPr="00BC5940" w:rsidRDefault="009A3EC9"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4) документы, подтверждающие затраты заявителя, указанные в </w:t>
      </w:r>
      <w:hyperlink r:id="rId19" w:history="1">
        <w:r w:rsidRPr="00BC5940">
          <w:rPr>
            <w:rFonts w:ascii="Times New Roman" w:hAnsi="Times New Roman" w:cs="Times New Roman"/>
            <w:color w:val="000000" w:themeColor="text1"/>
            <w:sz w:val="24"/>
            <w:szCs w:val="24"/>
          </w:rPr>
          <w:t>пункте 1.</w:t>
        </w:r>
      </w:hyperlink>
      <w:r w:rsidRPr="00BC5940">
        <w:rPr>
          <w:rFonts w:ascii="Times New Roman" w:hAnsi="Times New Roman" w:cs="Times New Roman"/>
          <w:color w:val="000000" w:themeColor="text1"/>
          <w:sz w:val="24"/>
          <w:szCs w:val="24"/>
        </w:rPr>
        <w:t>7</w:t>
      </w:r>
      <w:r w:rsidR="00BC5940">
        <w:rPr>
          <w:rFonts w:ascii="Times New Roman" w:hAnsi="Times New Roman" w:cs="Times New Roman"/>
          <w:color w:val="000000" w:themeColor="text1"/>
          <w:sz w:val="24"/>
          <w:szCs w:val="24"/>
        </w:rPr>
        <w:t xml:space="preserve"> </w:t>
      </w:r>
      <w:r w:rsidR="00852935" w:rsidRPr="00BC5940">
        <w:rPr>
          <w:rFonts w:ascii="Times New Roman" w:hAnsi="Times New Roman" w:cs="Times New Roman"/>
          <w:color w:val="000000" w:themeColor="text1"/>
          <w:sz w:val="24"/>
          <w:szCs w:val="24"/>
        </w:rPr>
        <w:t>настоящего Порядка:</w:t>
      </w:r>
    </w:p>
    <w:p w:rsidR="00852935" w:rsidRPr="00BC5940" w:rsidRDefault="00852935" w:rsidP="00BC5940">
      <w:pPr>
        <w:pStyle w:val="ConsPlusNormal"/>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копии контрактов (договоров, соглашений) о поставке товаров, выполнении работ, оказании услуг с приложением копий актов приема-передачи товаров, выполненных работ, оказанных услуг и копий платежных поручений, счетов, счетов-фактур, товарных накладных, кассовых чеков, либо иных документов, подтверждающих произведенную </w:t>
      </w:r>
      <w:r w:rsidRPr="00BC5940">
        <w:rPr>
          <w:rFonts w:ascii="Times New Roman" w:hAnsi="Times New Roman" w:cs="Times New Roman"/>
          <w:color w:val="000000" w:themeColor="text1"/>
          <w:sz w:val="24"/>
          <w:szCs w:val="24"/>
        </w:rPr>
        <w:lastRenderedPageBreak/>
        <w:t>оплату (товарный чек, квитанция или другой документ, подтверждающий оплату);</w:t>
      </w:r>
    </w:p>
    <w:p w:rsidR="00852935" w:rsidRPr="00BC5940" w:rsidRDefault="00852935" w:rsidP="00BC5940">
      <w:pPr>
        <w:pStyle w:val="ConsPlusNormal"/>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копии договоров аренды помещений с приложением копий счетов и платежных поручений, кассовых чеков, либо иных документов, подтверждающих произведенную оплату (квитанция или другой документ, подтверждающий оплату), на оплату обязательств по договорам аренды;</w:t>
      </w:r>
    </w:p>
    <w:p w:rsidR="00852935" w:rsidRPr="00BC5940" w:rsidRDefault="00852935" w:rsidP="00BC5940">
      <w:pPr>
        <w:pStyle w:val="ConsPlusNormal"/>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копии кредитных договоров с российскими кредитными организациями, заверенные кредитной организацией, с приложением справок российских кредитных организаций об исполнении субъектами малого предпринимательства</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условий кредитных договоров (целевое использование кредита, погашение основного долга и уплата процентов);</w:t>
      </w:r>
    </w:p>
    <w:p w:rsidR="00852935" w:rsidRPr="00BC5940" w:rsidRDefault="00852935" w:rsidP="00BC5940">
      <w:pPr>
        <w:pStyle w:val="ConsPlusNormal"/>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копии документов об обучении персонала.</w:t>
      </w:r>
    </w:p>
    <w:p w:rsidR="00564A30" w:rsidRPr="00BC5940" w:rsidRDefault="0085293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5</w:t>
      </w:r>
      <w:r w:rsidR="009F47A5" w:rsidRPr="00BC5940">
        <w:rPr>
          <w:rFonts w:ascii="Times New Roman" w:hAnsi="Times New Roman" w:cs="Times New Roman"/>
          <w:color w:val="000000" w:themeColor="text1"/>
          <w:sz w:val="24"/>
          <w:szCs w:val="24"/>
        </w:rPr>
        <w:t>) с</w:t>
      </w:r>
      <w:r w:rsidR="00564A30" w:rsidRPr="00BC5940">
        <w:rPr>
          <w:rFonts w:ascii="Times New Roman" w:hAnsi="Times New Roman" w:cs="Times New Roman"/>
          <w:color w:val="000000" w:themeColor="text1"/>
          <w:sz w:val="24"/>
          <w:szCs w:val="24"/>
        </w:rPr>
        <w:t>правка с указанием</w:t>
      </w:r>
      <w:r w:rsidR="00245DA4">
        <w:rPr>
          <w:rFonts w:ascii="Times New Roman" w:hAnsi="Times New Roman" w:cs="Times New Roman"/>
          <w:color w:val="000000" w:themeColor="text1"/>
          <w:sz w:val="24"/>
          <w:szCs w:val="24"/>
        </w:rPr>
        <w:t xml:space="preserve"> </w:t>
      </w:r>
      <w:proofErr w:type="gramStart"/>
      <w:r w:rsidR="00564A30" w:rsidRPr="00BC5940">
        <w:rPr>
          <w:rFonts w:ascii="Times New Roman" w:hAnsi="Times New Roman" w:cs="Times New Roman"/>
          <w:color w:val="000000" w:themeColor="text1"/>
          <w:sz w:val="24"/>
          <w:szCs w:val="24"/>
        </w:rPr>
        <w:t>среднесписочной</w:t>
      </w:r>
      <w:r w:rsidR="00245DA4">
        <w:rPr>
          <w:rFonts w:ascii="Times New Roman" w:hAnsi="Times New Roman" w:cs="Times New Roman"/>
          <w:color w:val="000000" w:themeColor="text1"/>
          <w:sz w:val="24"/>
          <w:szCs w:val="24"/>
        </w:rPr>
        <w:t xml:space="preserve"> </w:t>
      </w:r>
      <w:r w:rsidR="00564A30" w:rsidRPr="00BC5940">
        <w:rPr>
          <w:rFonts w:ascii="Times New Roman" w:hAnsi="Times New Roman" w:cs="Times New Roman"/>
          <w:color w:val="000000" w:themeColor="text1"/>
          <w:sz w:val="24"/>
          <w:szCs w:val="24"/>
        </w:rPr>
        <w:t>численности</w:t>
      </w:r>
      <w:r w:rsidR="00245DA4">
        <w:rPr>
          <w:rFonts w:ascii="Times New Roman" w:hAnsi="Times New Roman" w:cs="Times New Roman"/>
          <w:color w:val="000000" w:themeColor="text1"/>
          <w:sz w:val="24"/>
          <w:szCs w:val="24"/>
        </w:rPr>
        <w:t xml:space="preserve"> </w:t>
      </w:r>
      <w:r w:rsidR="00564A30" w:rsidRPr="00BC5940">
        <w:rPr>
          <w:rFonts w:ascii="Times New Roman" w:hAnsi="Times New Roman" w:cs="Times New Roman"/>
          <w:color w:val="000000" w:themeColor="text1"/>
          <w:sz w:val="24"/>
          <w:szCs w:val="24"/>
        </w:rPr>
        <w:t>работников</w:t>
      </w:r>
      <w:r w:rsidR="00245DA4">
        <w:rPr>
          <w:rFonts w:ascii="Times New Roman" w:hAnsi="Times New Roman" w:cs="Times New Roman"/>
          <w:color w:val="000000" w:themeColor="text1"/>
          <w:sz w:val="24"/>
          <w:szCs w:val="24"/>
        </w:rPr>
        <w:t xml:space="preserve"> </w:t>
      </w:r>
      <w:r w:rsidR="00564A30" w:rsidRPr="00BC5940">
        <w:rPr>
          <w:rFonts w:ascii="Times New Roman" w:hAnsi="Times New Roman" w:cs="Times New Roman"/>
          <w:color w:val="000000" w:themeColor="text1"/>
          <w:sz w:val="24"/>
          <w:szCs w:val="24"/>
        </w:rPr>
        <w:t>организации</w:t>
      </w:r>
      <w:r w:rsidR="00245DA4">
        <w:rPr>
          <w:rFonts w:ascii="Times New Roman" w:hAnsi="Times New Roman" w:cs="Times New Roman"/>
          <w:color w:val="000000" w:themeColor="text1"/>
          <w:sz w:val="24"/>
          <w:szCs w:val="24"/>
        </w:rPr>
        <w:t xml:space="preserve"> </w:t>
      </w:r>
      <w:r w:rsidR="00564A30" w:rsidRPr="00BC5940">
        <w:rPr>
          <w:rFonts w:ascii="Times New Roman" w:hAnsi="Times New Roman" w:cs="Times New Roman"/>
          <w:color w:val="000000" w:themeColor="text1"/>
          <w:sz w:val="24"/>
          <w:szCs w:val="24"/>
        </w:rPr>
        <w:t>и</w:t>
      </w:r>
      <w:r w:rsidR="00245DA4">
        <w:rPr>
          <w:rFonts w:ascii="Times New Roman" w:hAnsi="Times New Roman" w:cs="Times New Roman"/>
          <w:color w:val="000000" w:themeColor="text1"/>
          <w:sz w:val="24"/>
          <w:szCs w:val="24"/>
        </w:rPr>
        <w:t xml:space="preserve"> </w:t>
      </w:r>
      <w:r w:rsidR="00564A30" w:rsidRPr="00BC5940">
        <w:rPr>
          <w:rFonts w:ascii="Times New Roman" w:hAnsi="Times New Roman" w:cs="Times New Roman"/>
          <w:color w:val="000000" w:themeColor="text1"/>
          <w:sz w:val="24"/>
          <w:szCs w:val="24"/>
        </w:rPr>
        <w:t>уровня</w:t>
      </w:r>
      <w:r w:rsidR="00245DA4">
        <w:rPr>
          <w:rFonts w:ascii="Times New Roman" w:hAnsi="Times New Roman" w:cs="Times New Roman"/>
          <w:color w:val="000000" w:themeColor="text1"/>
          <w:sz w:val="24"/>
          <w:szCs w:val="24"/>
        </w:rPr>
        <w:t xml:space="preserve"> </w:t>
      </w:r>
      <w:r w:rsidR="00564A30" w:rsidRPr="00BC5940">
        <w:rPr>
          <w:rFonts w:ascii="Times New Roman" w:hAnsi="Times New Roman" w:cs="Times New Roman"/>
          <w:color w:val="000000" w:themeColor="text1"/>
          <w:sz w:val="24"/>
          <w:szCs w:val="24"/>
        </w:rPr>
        <w:t>среднемесячной заработной платы</w:t>
      </w:r>
      <w:proofErr w:type="gramEnd"/>
      <w:r w:rsidR="00564A30" w:rsidRPr="00BC5940">
        <w:rPr>
          <w:rFonts w:ascii="Times New Roman" w:hAnsi="Times New Roman" w:cs="Times New Roman"/>
          <w:color w:val="000000" w:themeColor="text1"/>
          <w:sz w:val="24"/>
          <w:szCs w:val="24"/>
        </w:rPr>
        <w:t xml:space="preserve"> работающ</w:t>
      </w:r>
      <w:r w:rsidR="009F47A5" w:rsidRPr="00BC5940">
        <w:rPr>
          <w:rFonts w:ascii="Times New Roman" w:hAnsi="Times New Roman" w:cs="Times New Roman"/>
          <w:color w:val="000000" w:themeColor="text1"/>
          <w:sz w:val="24"/>
          <w:szCs w:val="24"/>
        </w:rPr>
        <w:t>их;</w:t>
      </w:r>
    </w:p>
    <w:p w:rsidR="00564A30" w:rsidRPr="00BC5940" w:rsidRDefault="0085293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6</w:t>
      </w:r>
      <w:r w:rsidR="009F47A5" w:rsidRPr="00BC5940">
        <w:rPr>
          <w:rFonts w:ascii="Times New Roman" w:hAnsi="Times New Roman" w:cs="Times New Roman"/>
          <w:color w:val="000000" w:themeColor="text1"/>
          <w:sz w:val="24"/>
          <w:szCs w:val="24"/>
        </w:rPr>
        <w:t>) с</w:t>
      </w:r>
      <w:r w:rsidR="00564A30" w:rsidRPr="00BC5940">
        <w:rPr>
          <w:rFonts w:ascii="Times New Roman" w:hAnsi="Times New Roman" w:cs="Times New Roman"/>
          <w:color w:val="000000" w:themeColor="text1"/>
          <w:sz w:val="24"/>
          <w:szCs w:val="24"/>
        </w:rPr>
        <w:t>правка заявителя об отсутствии просроченной задолженности</w:t>
      </w:r>
      <w:r w:rsidR="009F47A5" w:rsidRPr="00BC5940">
        <w:rPr>
          <w:rFonts w:ascii="Times New Roman" w:hAnsi="Times New Roman" w:cs="Times New Roman"/>
          <w:color w:val="000000" w:themeColor="text1"/>
          <w:sz w:val="24"/>
          <w:szCs w:val="24"/>
        </w:rPr>
        <w:t xml:space="preserve"> по заработной плате работников</w:t>
      </w:r>
      <w:r w:rsidR="0054228A" w:rsidRPr="00BC5940">
        <w:rPr>
          <w:rFonts w:ascii="Times New Roman" w:hAnsi="Times New Roman" w:cs="Times New Roman"/>
          <w:color w:val="000000" w:themeColor="text1"/>
          <w:sz w:val="24"/>
          <w:szCs w:val="24"/>
        </w:rPr>
        <w:t>.</w:t>
      </w:r>
    </w:p>
    <w:p w:rsidR="00FC5DF8" w:rsidRPr="00BC5940" w:rsidRDefault="00A7798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2.7. Администрация в течение 5 рабочих дней с даты начала рассмотрения заявок в рамках межведомственного информационно</w:t>
      </w:r>
      <w:r w:rsidR="004B4955" w:rsidRPr="00BC5940">
        <w:rPr>
          <w:rFonts w:ascii="Times New Roman" w:hAnsi="Times New Roman" w:cs="Times New Roman"/>
          <w:color w:val="000000" w:themeColor="text1"/>
          <w:sz w:val="24"/>
          <w:szCs w:val="24"/>
        </w:rPr>
        <w:t xml:space="preserve">го взаимодействия запрашивает в </w:t>
      </w:r>
      <w:r w:rsidRPr="00BC5940">
        <w:rPr>
          <w:rFonts w:ascii="Times New Roman" w:hAnsi="Times New Roman" w:cs="Times New Roman"/>
          <w:color w:val="000000" w:themeColor="text1"/>
          <w:sz w:val="24"/>
          <w:szCs w:val="24"/>
        </w:rPr>
        <w:t xml:space="preserve">Управлении Федеральной налоговой </w:t>
      </w:r>
      <w:r w:rsidR="00FC5DF8" w:rsidRPr="00BC5940">
        <w:rPr>
          <w:rFonts w:ascii="Times New Roman" w:hAnsi="Times New Roman" w:cs="Times New Roman"/>
          <w:color w:val="000000" w:themeColor="text1"/>
          <w:sz w:val="24"/>
          <w:szCs w:val="24"/>
        </w:rPr>
        <w:t>службы по Ставропольскому краю:</w:t>
      </w:r>
    </w:p>
    <w:p w:rsidR="00FC5DF8" w:rsidRPr="00BC5940" w:rsidRDefault="00FC5DF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а) </w:t>
      </w:r>
      <w:r w:rsidR="00A77980" w:rsidRPr="00BC5940">
        <w:rPr>
          <w:rFonts w:ascii="Times New Roman" w:hAnsi="Times New Roman" w:cs="Times New Roman"/>
          <w:color w:val="000000" w:themeColor="text1"/>
          <w:sz w:val="24"/>
          <w:szCs w:val="24"/>
        </w:rPr>
        <w:t xml:space="preserve">сведения о юридическом лице, содержащиеся в Едином государственном реестре юридических лиц, или сведения об индивидуальном предпринимателе (крестьянском (фермерском) хозяйстве), содержащиеся в Едином государственном реестре индивидуальных предпринимателей; </w:t>
      </w:r>
    </w:p>
    <w:p w:rsidR="0054228A" w:rsidRPr="00BC5940" w:rsidRDefault="0054228A"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б) документ, подтверждающий применение специального налогового режима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Налог на профессиональный доход</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 xml:space="preserve"> (для физического лица, не являющегося индивидуальным предпринимателем);</w:t>
      </w:r>
    </w:p>
    <w:p w:rsidR="00A77980" w:rsidRPr="00BC5940" w:rsidRDefault="0054228A"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в</w:t>
      </w:r>
      <w:r w:rsidR="00FC5DF8" w:rsidRPr="00BC5940">
        <w:rPr>
          <w:rFonts w:ascii="Times New Roman" w:hAnsi="Times New Roman" w:cs="Times New Roman"/>
          <w:color w:val="000000" w:themeColor="text1"/>
          <w:sz w:val="24"/>
          <w:szCs w:val="24"/>
        </w:rPr>
        <w:t xml:space="preserve">) </w:t>
      </w:r>
      <w:r w:rsidR="00A77980" w:rsidRPr="00BC5940">
        <w:rPr>
          <w:rFonts w:ascii="Times New Roman" w:hAnsi="Times New Roman" w:cs="Times New Roman"/>
          <w:color w:val="000000" w:themeColor="text1"/>
          <w:sz w:val="24"/>
          <w:szCs w:val="24"/>
        </w:rPr>
        <w:t xml:space="preserve">сведения о наличии (отсутствии) у заявителя </w:t>
      </w:r>
      <w:r w:rsidR="00B67386" w:rsidRPr="00BC5940">
        <w:rPr>
          <w:rFonts w:ascii="Times New Roman" w:hAnsi="Times New Roman" w:cs="Times New Roman"/>
          <w:color w:val="000000" w:themeColor="text1"/>
          <w:sz w:val="24"/>
          <w:szCs w:val="24"/>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FC5DF8" w:rsidRPr="00BC5940">
        <w:rPr>
          <w:rFonts w:ascii="Times New Roman" w:hAnsi="Times New Roman" w:cs="Times New Roman"/>
          <w:color w:val="000000" w:themeColor="text1"/>
          <w:sz w:val="24"/>
          <w:szCs w:val="24"/>
        </w:rPr>
        <w:t>.</w:t>
      </w:r>
    </w:p>
    <w:p w:rsidR="00FC5DF8" w:rsidRPr="00BC5940" w:rsidRDefault="00FC5DF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Заявитель вправе представить документы, предусмотренные </w:t>
      </w:r>
      <w:r w:rsidR="0054228A" w:rsidRPr="00BC5940">
        <w:rPr>
          <w:rFonts w:ascii="Times New Roman" w:hAnsi="Times New Roman" w:cs="Times New Roman"/>
          <w:color w:val="000000" w:themeColor="text1"/>
          <w:sz w:val="24"/>
          <w:szCs w:val="24"/>
        </w:rPr>
        <w:t>пунктом 2.</w:t>
      </w:r>
      <w:r w:rsidR="003875EF" w:rsidRPr="00BC5940">
        <w:rPr>
          <w:rFonts w:ascii="Times New Roman" w:hAnsi="Times New Roman" w:cs="Times New Roman"/>
          <w:color w:val="000000" w:themeColor="text1"/>
          <w:sz w:val="24"/>
          <w:szCs w:val="24"/>
        </w:rPr>
        <w:t>7</w:t>
      </w:r>
      <w:r w:rsidRPr="00BC5940">
        <w:rPr>
          <w:rFonts w:ascii="Times New Roman" w:hAnsi="Times New Roman" w:cs="Times New Roman"/>
          <w:color w:val="000000" w:themeColor="text1"/>
          <w:sz w:val="24"/>
          <w:szCs w:val="24"/>
        </w:rPr>
        <w:t xml:space="preserve"> настоящего Порядка, одновременно с документами, предусмотренными пункт</w:t>
      </w:r>
      <w:r w:rsidR="0054228A" w:rsidRPr="00BC5940">
        <w:rPr>
          <w:rFonts w:ascii="Times New Roman" w:hAnsi="Times New Roman" w:cs="Times New Roman"/>
          <w:color w:val="000000" w:themeColor="text1"/>
          <w:sz w:val="24"/>
          <w:szCs w:val="24"/>
        </w:rPr>
        <w:t>ом</w:t>
      </w:r>
      <w:r w:rsidRPr="00BC5940">
        <w:rPr>
          <w:rFonts w:ascii="Times New Roman" w:hAnsi="Times New Roman" w:cs="Times New Roman"/>
          <w:color w:val="000000" w:themeColor="text1"/>
          <w:sz w:val="24"/>
          <w:szCs w:val="24"/>
        </w:rPr>
        <w:t xml:space="preserve"> 2.</w:t>
      </w:r>
      <w:r w:rsidR="0054228A" w:rsidRPr="00BC5940">
        <w:rPr>
          <w:rFonts w:ascii="Times New Roman" w:hAnsi="Times New Roman" w:cs="Times New Roman"/>
          <w:color w:val="000000" w:themeColor="text1"/>
          <w:sz w:val="24"/>
          <w:szCs w:val="24"/>
        </w:rPr>
        <w:t>6</w:t>
      </w:r>
      <w:r w:rsidRPr="00BC5940">
        <w:rPr>
          <w:rFonts w:ascii="Times New Roman" w:hAnsi="Times New Roman" w:cs="Times New Roman"/>
          <w:color w:val="000000" w:themeColor="text1"/>
          <w:sz w:val="24"/>
          <w:szCs w:val="24"/>
        </w:rPr>
        <w:t xml:space="preserve"> настоящего Порядка, самостоятельно.</w:t>
      </w:r>
    </w:p>
    <w:p w:rsidR="00FC5DF8" w:rsidRPr="00BC5940" w:rsidRDefault="00FC5DF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При представлении заявителем документов, предусмотренных</w:t>
      </w:r>
      <w:r w:rsidR="00BC5940">
        <w:rPr>
          <w:rFonts w:ascii="Times New Roman" w:hAnsi="Times New Roman" w:cs="Times New Roman"/>
          <w:color w:val="000000" w:themeColor="text1"/>
          <w:sz w:val="24"/>
          <w:szCs w:val="24"/>
        </w:rPr>
        <w:t xml:space="preserve"> </w:t>
      </w:r>
      <w:r w:rsidR="003875EF" w:rsidRPr="00BC5940">
        <w:rPr>
          <w:rFonts w:ascii="Times New Roman" w:hAnsi="Times New Roman" w:cs="Times New Roman"/>
          <w:color w:val="000000" w:themeColor="text1"/>
          <w:sz w:val="24"/>
          <w:szCs w:val="24"/>
        </w:rPr>
        <w:t>пункт</w:t>
      </w:r>
      <w:r w:rsidR="0054228A" w:rsidRPr="00BC5940">
        <w:rPr>
          <w:rFonts w:ascii="Times New Roman" w:hAnsi="Times New Roman" w:cs="Times New Roman"/>
          <w:color w:val="000000" w:themeColor="text1"/>
          <w:sz w:val="24"/>
          <w:szCs w:val="24"/>
        </w:rPr>
        <w:t>ом</w:t>
      </w:r>
      <w:r w:rsidR="003875EF" w:rsidRPr="00BC5940">
        <w:rPr>
          <w:rFonts w:ascii="Times New Roman" w:hAnsi="Times New Roman" w:cs="Times New Roman"/>
          <w:color w:val="000000" w:themeColor="text1"/>
          <w:sz w:val="24"/>
          <w:szCs w:val="24"/>
        </w:rPr>
        <w:t xml:space="preserve"> 2.</w:t>
      </w:r>
      <w:r w:rsidR="0054228A" w:rsidRPr="00BC5940">
        <w:rPr>
          <w:rFonts w:ascii="Times New Roman" w:hAnsi="Times New Roman" w:cs="Times New Roman"/>
          <w:color w:val="000000" w:themeColor="text1"/>
          <w:sz w:val="24"/>
          <w:szCs w:val="24"/>
        </w:rPr>
        <w:t>7</w:t>
      </w:r>
      <w:r w:rsidRPr="00BC5940">
        <w:rPr>
          <w:rFonts w:ascii="Times New Roman" w:hAnsi="Times New Roman" w:cs="Times New Roman"/>
          <w:color w:val="000000" w:themeColor="text1"/>
          <w:sz w:val="24"/>
          <w:szCs w:val="24"/>
        </w:rPr>
        <w:t xml:space="preserve"> настоящего Порядка, администрация межведомственные запросы не направляет.</w:t>
      </w:r>
    </w:p>
    <w:p w:rsidR="003875EF" w:rsidRPr="00BC5940" w:rsidRDefault="005E4A53"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2.8</w:t>
      </w:r>
      <w:r w:rsidR="00442DC4" w:rsidRPr="00BC5940">
        <w:rPr>
          <w:rFonts w:ascii="Times New Roman" w:hAnsi="Times New Roman" w:cs="Times New Roman"/>
          <w:color w:val="000000" w:themeColor="text1"/>
          <w:sz w:val="24"/>
          <w:szCs w:val="24"/>
        </w:rPr>
        <w:t xml:space="preserve">. </w:t>
      </w:r>
      <w:r w:rsidR="003875EF" w:rsidRPr="00BC5940">
        <w:rPr>
          <w:rFonts w:ascii="Times New Roman" w:hAnsi="Times New Roman" w:cs="Times New Roman"/>
          <w:color w:val="000000" w:themeColor="text1"/>
          <w:sz w:val="24"/>
          <w:szCs w:val="24"/>
        </w:rPr>
        <w:t xml:space="preserve">Администрация регистрирует заявку с прилагаемыми к ней документами, предусмотренными </w:t>
      </w:r>
      <w:r w:rsidR="00A66AC6" w:rsidRPr="00BC5940">
        <w:rPr>
          <w:rFonts w:ascii="Times New Roman" w:hAnsi="Times New Roman" w:cs="Times New Roman"/>
          <w:color w:val="000000" w:themeColor="text1"/>
          <w:sz w:val="24"/>
          <w:szCs w:val="24"/>
        </w:rPr>
        <w:t>пунктом 2.6</w:t>
      </w:r>
      <w:r w:rsidR="003875EF" w:rsidRPr="00BC5940">
        <w:rPr>
          <w:rFonts w:ascii="Times New Roman" w:hAnsi="Times New Roman" w:cs="Times New Roman"/>
          <w:color w:val="000000" w:themeColor="text1"/>
          <w:sz w:val="24"/>
          <w:szCs w:val="24"/>
        </w:rPr>
        <w:t xml:space="preserve"> настоящего Порядка, в день ее поступления в администрацию в журнале регистрации заявок, листы которого должны быть пронумерованы, прошнурованы и скреплены печатью администрации (далее - журнал регистрации).</w:t>
      </w:r>
    </w:p>
    <w:p w:rsidR="00564A30" w:rsidRPr="00BC5940" w:rsidRDefault="00A66AC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2.9. Заявитель несет ответственность за достоверность представляемых им документов, предусмотренных пунктом 2.6 настоящего Порядка, в соответствии с законодательством Российской Федерации.</w:t>
      </w:r>
    </w:p>
    <w:p w:rsidR="000E5D6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Заявитель может подавать не более одной заявки на отбор.</w:t>
      </w:r>
    </w:p>
    <w:p w:rsidR="00B7415C" w:rsidRPr="00BC5940" w:rsidRDefault="00A66AC6"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2.10</w:t>
      </w:r>
      <w:r w:rsidR="00B7415C" w:rsidRPr="00BC5940">
        <w:rPr>
          <w:rFonts w:ascii="Times New Roman" w:hAnsi="Times New Roman" w:cs="Times New Roman"/>
          <w:color w:val="000000" w:themeColor="text1"/>
          <w:sz w:val="24"/>
          <w:szCs w:val="24"/>
        </w:rPr>
        <w:t>. Заявитель имеет право отозвать поданную им заявку для участия в конкурсном отборе путем письменного уведомления об этом, направленного до окончания срока приема заявок для участия в конкурсном отборе.</w:t>
      </w:r>
    </w:p>
    <w:p w:rsidR="000E5D6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Рассмотрение конкурсных заявок на предмет участия в конкурсном отборе осуществляется на заседании конкурсной комиссии. Комиссия</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рассматривает заявления и документы, представленные заявителями в течении</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7 рабочих дней с даты окончания срока приема заявок на предмет их соответствия требованиям, установленным Порядком о проведении конкурса.</w:t>
      </w:r>
    </w:p>
    <w:p w:rsidR="000E5D6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По результатам рассмотрения заявок конкурсная комиссия принимает одно из следующих решений:</w:t>
      </w:r>
    </w:p>
    <w:p w:rsidR="000E5D6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 об отклонении заявки от участия в конкурсном отборе;</w:t>
      </w:r>
    </w:p>
    <w:p w:rsidR="000E5D6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lastRenderedPageBreak/>
        <w:t>2) о допуске заявки к участию в конкурсном отборе</w:t>
      </w:r>
    </w:p>
    <w:p w:rsidR="004B4955" w:rsidRPr="00BC5940" w:rsidRDefault="004B495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2.11. Основаниями для отказа заявителю в допуске к участию в конкурсном отборе являются:</w:t>
      </w:r>
    </w:p>
    <w:p w:rsidR="004B4955" w:rsidRPr="00BC5940" w:rsidRDefault="004B495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1) нарушение срока подачи заявителем заявки, указанного в порядке п</w:t>
      </w:r>
      <w:r w:rsidR="008E50E9" w:rsidRPr="00BC5940">
        <w:rPr>
          <w:rFonts w:ascii="Times New Roman" w:hAnsi="Times New Roman" w:cs="Times New Roman"/>
          <w:color w:val="000000" w:themeColor="text1"/>
          <w:sz w:val="24"/>
          <w:szCs w:val="24"/>
        </w:rPr>
        <w:t>роведения конкурсного отбора</w:t>
      </w:r>
      <w:r w:rsidRPr="00BC5940">
        <w:rPr>
          <w:rFonts w:ascii="Times New Roman" w:hAnsi="Times New Roman" w:cs="Times New Roman"/>
          <w:color w:val="000000" w:themeColor="text1"/>
          <w:sz w:val="24"/>
          <w:szCs w:val="24"/>
        </w:rPr>
        <w:t>;</w:t>
      </w:r>
    </w:p>
    <w:p w:rsidR="004B4955" w:rsidRPr="00BC5940" w:rsidRDefault="004B495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2) представление заявителем документов, предусмотренных </w:t>
      </w:r>
      <w:r w:rsidR="008E50E9" w:rsidRPr="00BC5940">
        <w:rPr>
          <w:rFonts w:ascii="Times New Roman" w:hAnsi="Times New Roman" w:cs="Times New Roman"/>
          <w:color w:val="000000" w:themeColor="text1"/>
          <w:sz w:val="24"/>
          <w:szCs w:val="24"/>
        </w:rPr>
        <w:t>пункт</w:t>
      </w:r>
      <w:r w:rsidR="000E5D65" w:rsidRPr="00BC5940">
        <w:rPr>
          <w:rFonts w:ascii="Times New Roman" w:hAnsi="Times New Roman" w:cs="Times New Roman"/>
          <w:color w:val="000000" w:themeColor="text1"/>
          <w:sz w:val="24"/>
          <w:szCs w:val="24"/>
        </w:rPr>
        <w:t>ом</w:t>
      </w:r>
      <w:r w:rsidR="008E50E9" w:rsidRPr="00BC5940">
        <w:rPr>
          <w:rFonts w:ascii="Times New Roman" w:hAnsi="Times New Roman" w:cs="Times New Roman"/>
          <w:color w:val="000000" w:themeColor="text1"/>
          <w:sz w:val="24"/>
          <w:szCs w:val="24"/>
        </w:rPr>
        <w:t xml:space="preserve"> 2.6 настоящего Порядка</w:t>
      </w:r>
      <w:r w:rsidRPr="00BC5940">
        <w:rPr>
          <w:rFonts w:ascii="Times New Roman" w:hAnsi="Times New Roman" w:cs="Times New Roman"/>
          <w:color w:val="000000" w:themeColor="text1"/>
          <w:sz w:val="24"/>
          <w:szCs w:val="24"/>
        </w:rPr>
        <w:t>, не в полном объеме;</w:t>
      </w:r>
    </w:p>
    <w:p w:rsidR="004B4955" w:rsidRPr="00BC5940" w:rsidRDefault="004B495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3) наличие в документах, предусмотренных </w:t>
      </w:r>
      <w:r w:rsidR="008E50E9" w:rsidRPr="00BC5940">
        <w:rPr>
          <w:rFonts w:ascii="Times New Roman" w:hAnsi="Times New Roman" w:cs="Times New Roman"/>
          <w:color w:val="000000" w:themeColor="text1"/>
          <w:sz w:val="24"/>
          <w:szCs w:val="24"/>
        </w:rPr>
        <w:t>пункт</w:t>
      </w:r>
      <w:r w:rsidR="000E5D65" w:rsidRPr="00BC5940">
        <w:rPr>
          <w:rFonts w:ascii="Times New Roman" w:hAnsi="Times New Roman" w:cs="Times New Roman"/>
          <w:color w:val="000000" w:themeColor="text1"/>
          <w:sz w:val="24"/>
          <w:szCs w:val="24"/>
        </w:rPr>
        <w:t>ом</w:t>
      </w:r>
      <w:r w:rsidR="008E50E9" w:rsidRPr="00BC5940">
        <w:rPr>
          <w:rFonts w:ascii="Times New Roman" w:hAnsi="Times New Roman" w:cs="Times New Roman"/>
          <w:color w:val="000000" w:themeColor="text1"/>
          <w:sz w:val="24"/>
          <w:szCs w:val="24"/>
        </w:rPr>
        <w:t xml:space="preserve"> 2.6 настоящего Порядка </w:t>
      </w:r>
      <w:r w:rsidRPr="00BC5940">
        <w:rPr>
          <w:rFonts w:ascii="Times New Roman" w:hAnsi="Times New Roman" w:cs="Times New Roman"/>
          <w:color w:val="000000" w:themeColor="text1"/>
          <w:sz w:val="24"/>
          <w:szCs w:val="24"/>
        </w:rPr>
        <w:t>и представленных заявителем для участия в конкурсном отборе, недостоверной информации;</w:t>
      </w:r>
    </w:p>
    <w:p w:rsidR="004B495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4</w:t>
      </w:r>
      <w:r w:rsidR="004B4955" w:rsidRPr="00BC5940">
        <w:rPr>
          <w:rFonts w:ascii="Times New Roman" w:hAnsi="Times New Roman" w:cs="Times New Roman"/>
          <w:color w:val="000000" w:themeColor="text1"/>
          <w:sz w:val="24"/>
          <w:szCs w:val="24"/>
        </w:rPr>
        <w:t xml:space="preserve">) несоответствие заявителя условиям, предусмотренным </w:t>
      </w:r>
      <w:r w:rsidR="002B5220" w:rsidRPr="00BC5940">
        <w:rPr>
          <w:rFonts w:ascii="Times New Roman" w:hAnsi="Times New Roman" w:cs="Times New Roman"/>
          <w:color w:val="000000" w:themeColor="text1"/>
          <w:sz w:val="24"/>
          <w:szCs w:val="24"/>
        </w:rPr>
        <w:t xml:space="preserve">пунктом 1.8 </w:t>
      </w:r>
      <w:r w:rsidR="004B4955" w:rsidRPr="00BC5940">
        <w:rPr>
          <w:rFonts w:ascii="Times New Roman" w:hAnsi="Times New Roman" w:cs="Times New Roman"/>
          <w:color w:val="000000" w:themeColor="text1"/>
          <w:sz w:val="24"/>
          <w:szCs w:val="24"/>
        </w:rPr>
        <w:t>настоящего Порядка</w:t>
      </w:r>
      <w:r w:rsidRPr="00BC5940">
        <w:rPr>
          <w:rFonts w:ascii="Times New Roman" w:hAnsi="Times New Roman" w:cs="Times New Roman"/>
          <w:color w:val="000000" w:themeColor="text1"/>
          <w:sz w:val="24"/>
          <w:szCs w:val="24"/>
        </w:rPr>
        <w:t>;</w:t>
      </w:r>
    </w:p>
    <w:p w:rsidR="000E5D65" w:rsidRPr="00BC5940" w:rsidRDefault="000E5D6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5) подача заявителем более одного заявления на участие в конкурсном отборе.</w:t>
      </w:r>
    </w:p>
    <w:p w:rsidR="0056253B" w:rsidRPr="00BC5940" w:rsidRDefault="0056253B"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Результаты рассмотрения заявок оформляются протоколом рассмотрения заявок, в котором указываются: дата, время, информация об участниках отбора, заявки, которые были рассмотрены,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56253B" w:rsidRPr="00BC5940" w:rsidRDefault="0056253B"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Если по результатам рассмотрения заявок конкурсной комиссией принято решение об отклонении всех заявок, отбор признается несостоявшимся.</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В случае отказа заявителю в допуске к участию в конкурсном отборе</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администрация в течение 5 дней со дня принятия такого решения делает соответствующую запись в журнале регистрации и направляет заявителю письменное уведомление об отказе в допуске к участию в конкурсном отборе с указанием причин отказа.</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2.12. Конкурсная комиссия рассматривает и оценивает заявки заявителей, допущенных к участию в конкурсном отборе (далее - участник конкурсного отбора),</w:t>
      </w:r>
      <w:r w:rsidR="002103F7" w:rsidRPr="00BC5940">
        <w:rPr>
          <w:rFonts w:ascii="Times New Roman" w:hAnsi="Times New Roman" w:cs="Times New Roman"/>
          <w:color w:val="000000" w:themeColor="text1"/>
          <w:sz w:val="24"/>
          <w:szCs w:val="24"/>
        </w:rPr>
        <w:t xml:space="preserve"> в срок не более 10 рабочих дней со дня окончания срока подачи заявок</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на основании следующих критериев конкурсного отбора</w:t>
      </w:r>
      <w:r w:rsidR="00633C07" w:rsidRPr="00BC5940">
        <w:rPr>
          <w:rFonts w:ascii="Times New Roman" w:hAnsi="Times New Roman" w:cs="Times New Roman"/>
          <w:color w:val="000000" w:themeColor="text1"/>
          <w:sz w:val="24"/>
          <w:szCs w:val="24"/>
        </w:rPr>
        <w:t xml:space="preserve"> (далее</w:t>
      </w:r>
      <w:r w:rsidR="002103F7" w:rsidRPr="00BC5940">
        <w:rPr>
          <w:rFonts w:ascii="Times New Roman" w:hAnsi="Times New Roman" w:cs="Times New Roman"/>
          <w:color w:val="000000" w:themeColor="text1"/>
          <w:sz w:val="24"/>
          <w:szCs w:val="24"/>
        </w:rPr>
        <w:t xml:space="preserve"> </w:t>
      </w:r>
      <w:r w:rsidR="00633C07" w:rsidRPr="00BC5940">
        <w:rPr>
          <w:rFonts w:ascii="Times New Roman" w:hAnsi="Times New Roman" w:cs="Times New Roman"/>
          <w:color w:val="000000" w:themeColor="text1"/>
          <w:sz w:val="24"/>
          <w:szCs w:val="24"/>
        </w:rPr>
        <w:t>- критерии конкурсного отбора)</w:t>
      </w:r>
      <w:r w:rsidRPr="00BC5940">
        <w:rPr>
          <w:rFonts w:ascii="Times New Roman" w:hAnsi="Times New Roman" w:cs="Times New Roman"/>
          <w:color w:val="000000" w:themeColor="text1"/>
          <w:sz w:val="24"/>
          <w:szCs w:val="24"/>
        </w:rPr>
        <w:t>:</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а) экономическая и бюджетная эффективность бизнес-проекта;</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б) количество создаваемых дополнительных рабочих мест в ходе реализации бизнес-проекта;</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в) место ведения предпринимательской деятельности;</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г) уровень среднемесячной заработной платы к среднемесячной заработной плате в Апанасенковском </w:t>
      </w:r>
      <w:r w:rsidR="00537853" w:rsidRPr="00BC5940">
        <w:rPr>
          <w:rFonts w:ascii="Times New Roman" w:hAnsi="Times New Roman" w:cs="Times New Roman"/>
          <w:color w:val="000000" w:themeColor="text1"/>
          <w:sz w:val="24"/>
          <w:szCs w:val="24"/>
        </w:rPr>
        <w:t>округ</w:t>
      </w:r>
      <w:r w:rsidRPr="00BC5940">
        <w:rPr>
          <w:rFonts w:ascii="Times New Roman" w:hAnsi="Times New Roman" w:cs="Times New Roman"/>
          <w:color w:val="000000" w:themeColor="text1"/>
          <w:sz w:val="24"/>
          <w:szCs w:val="24"/>
        </w:rPr>
        <w:t>е Ставропольского края по данным территориального органа Федеральной службы государственной статистики по Ставропольскому краю;</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д) доля собственных средств субъекта предпринимательства в общем объеме средств, привлекаемых для реализации бизнес-проекта.</w:t>
      </w:r>
    </w:p>
    <w:p w:rsidR="002B5220" w:rsidRPr="00BC5940" w:rsidRDefault="002B522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Оценка </w:t>
      </w:r>
      <w:r w:rsidR="0016556F" w:rsidRPr="00BC5940">
        <w:rPr>
          <w:rFonts w:ascii="Times New Roman" w:hAnsi="Times New Roman" w:cs="Times New Roman"/>
          <w:color w:val="000000" w:themeColor="text1"/>
          <w:sz w:val="24"/>
          <w:szCs w:val="24"/>
        </w:rPr>
        <w:t xml:space="preserve">заявок осуществляется конкурсной комиссией </w:t>
      </w:r>
      <w:r w:rsidRPr="00BC5940">
        <w:rPr>
          <w:rFonts w:ascii="Times New Roman" w:hAnsi="Times New Roman" w:cs="Times New Roman"/>
          <w:color w:val="000000" w:themeColor="text1"/>
          <w:sz w:val="24"/>
          <w:szCs w:val="24"/>
        </w:rPr>
        <w:t xml:space="preserve">по критериям конкурсного отбора в соответствии с </w:t>
      </w:r>
      <w:hyperlink r:id="rId20" w:history="1">
        <w:r w:rsidRPr="00BC5940">
          <w:rPr>
            <w:rFonts w:ascii="Times New Roman" w:hAnsi="Times New Roman" w:cs="Times New Roman"/>
            <w:color w:val="000000" w:themeColor="text1"/>
            <w:sz w:val="24"/>
            <w:szCs w:val="24"/>
          </w:rPr>
          <w:t>балльной шкалой</w:t>
        </w:r>
      </w:hyperlink>
      <w:r w:rsidRPr="00BC5940">
        <w:rPr>
          <w:rFonts w:ascii="Times New Roman" w:hAnsi="Times New Roman" w:cs="Times New Roman"/>
          <w:color w:val="000000" w:themeColor="text1"/>
          <w:sz w:val="24"/>
          <w:szCs w:val="24"/>
        </w:rPr>
        <w:t xml:space="preserve"> показателей оценки, согласно приложению 3 к настоящему Порядку.</w:t>
      </w:r>
    </w:p>
    <w:p w:rsidR="0016556F" w:rsidRPr="00BC5940" w:rsidRDefault="0016556F"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Итоговая оценка заявки каждого участника конкурсного отбора (далее - итоговая оценка) определяется конкурсной комиссией путем сложения баллов по каждому критерию конкурсного отбора.</w:t>
      </w:r>
    </w:p>
    <w:p w:rsidR="00633C07" w:rsidRPr="00BC5940" w:rsidRDefault="00633C07"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На основании результатов оценки заявок на участие в отборе конкурсная комиссия формирует рейтинг таких заявок в порядке уменьшения количества полученных каждой заявкой баллов, присвоенных по каждому критерию, указанному в балльной шкале оценки проектов.</w:t>
      </w:r>
    </w:p>
    <w:p w:rsidR="00633C07" w:rsidRPr="00BC5940" w:rsidRDefault="00633C07"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Победителями отбора признаются участники отбора, заявки которых получили большее количество баллов. Количество победителей определяется конкурсной комиссией исходя из лимитов бюджетных обязательств, доведенных на предоставление </w:t>
      </w:r>
      <w:r w:rsidR="00C97548" w:rsidRPr="00BC5940">
        <w:rPr>
          <w:rFonts w:ascii="Times New Roman" w:hAnsi="Times New Roman" w:cs="Times New Roman"/>
          <w:color w:val="000000" w:themeColor="text1"/>
          <w:sz w:val="24"/>
          <w:szCs w:val="24"/>
        </w:rPr>
        <w:t>грантов</w:t>
      </w:r>
      <w:r w:rsidRPr="00BC5940">
        <w:rPr>
          <w:rFonts w:ascii="Times New Roman" w:hAnsi="Times New Roman" w:cs="Times New Roman"/>
          <w:color w:val="000000" w:themeColor="text1"/>
          <w:sz w:val="24"/>
          <w:szCs w:val="24"/>
        </w:rPr>
        <w:t xml:space="preserve"> на соответствующий финансовый год.</w:t>
      </w:r>
    </w:p>
    <w:p w:rsidR="00B7415C" w:rsidRPr="00BC5940" w:rsidRDefault="002A359B"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lastRenderedPageBreak/>
        <w:t>2.1</w:t>
      </w:r>
      <w:r w:rsidR="000A10C5" w:rsidRPr="00BC5940">
        <w:rPr>
          <w:rFonts w:ascii="Times New Roman" w:hAnsi="Times New Roman" w:cs="Times New Roman"/>
          <w:color w:val="000000" w:themeColor="text1"/>
          <w:sz w:val="24"/>
          <w:szCs w:val="24"/>
        </w:rPr>
        <w:t>3</w:t>
      </w:r>
      <w:r w:rsidR="00B7415C" w:rsidRPr="00BC5940">
        <w:rPr>
          <w:rFonts w:ascii="Times New Roman" w:hAnsi="Times New Roman" w:cs="Times New Roman"/>
          <w:color w:val="000000" w:themeColor="text1"/>
          <w:sz w:val="24"/>
          <w:szCs w:val="24"/>
        </w:rPr>
        <w:t xml:space="preserve">. В случае представления документов не </w:t>
      </w:r>
      <w:r w:rsidRPr="00BC5940">
        <w:rPr>
          <w:rFonts w:ascii="Times New Roman" w:hAnsi="Times New Roman" w:cs="Times New Roman"/>
          <w:color w:val="000000" w:themeColor="text1"/>
          <w:sz w:val="24"/>
          <w:szCs w:val="24"/>
        </w:rPr>
        <w:t>ненадлежащем</w:t>
      </w:r>
      <w:r w:rsidR="00B7415C" w:rsidRP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образом </w:t>
      </w:r>
      <w:r w:rsidR="00B7415C" w:rsidRPr="00BC5940">
        <w:rPr>
          <w:rFonts w:ascii="Times New Roman" w:hAnsi="Times New Roman" w:cs="Times New Roman"/>
          <w:color w:val="000000" w:themeColor="text1"/>
          <w:sz w:val="24"/>
          <w:szCs w:val="24"/>
        </w:rPr>
        <w:t>оформленн</w:t>
      </w:r>
      <w:r w:rsidRPr="00BC5940">
        <w:rPr>
          <w:rFonts w:ascii="Times New Roman" w:hAnsi="Times New Roman" w:cs="Times New Roman"/>
          <w:color w:val="000000" w:themeColor="text1"/>
          <w:sz w:val="24"/>
          <w:szCs w:val="24"/>
        </w:rPr>
        <w:t>ых, заявитель</w:t>
      </w:r>
      <w:r w:rsidR="00B7415C" w:rsidRPr="00BC5940">
        <w:rPr>
          <w:rFonts w:ascii="Times New Roman" w:hAnsi="Times New Roman" w:cs="Times New Roman"/>
          <w:color w:val="000000" w:themeColor="text1"/>
          <w:sz w:val="24"/>
          <w:szCs w:val="24"/>
        </w:rPr>
        <w:t xml:space="preserve"> вправе по рекомендац</w:t>
      </w:r>
      <w:r w:rsidRPr="00BC5940">
        <w:rPr>
          <w:rFonts w:ascii="Times New Roman" w:hAnsi="Times New Roman" w:cs="Times New Roman"/>
          <w:color w:val="000000" w:themeColor="text1"/>
          <w:sz w:val="24"/>
          <w:szCs w:val="24"/>
        </w:rPr>
        <w:t xml:space="preserve">ии конкурсной комиссии </w:t>
      </w:r>
      <w:r w:rsidR="00283C5C" w:rsidRPr="00BC5940">
        <w:rPr>
          <w:rFonts w:ascii="Times New Roman" w:hAnsi="Times New Roman" w:cs="Times New Roman"/>
          <w:color w:val="000000" w:themeColor="text1"/>
          <w:sz w:val="24"/>
          <w:szCs w:val="24"/>
        </w:rPr>
        <w:t>представить на заседание конкурсной комиссии подлинники документов, приложенных к заявке</w:t>
      </w:r>
      <w:r w:rsidR="00B7415C" w:rsidRPr="00BC5940">
        <w:rPr>
          <w:rFonts w:ascii="Times New Roman" w:hAnsi="Times New Roman" w:cs="Times New Roman"/>
          <w:color w:val="000000" w:themeColor="text1"/>
          <w:sz w:val="24"/>
          <w:szCs w:val="24"/>
        </w:rPr>
        <w:t>.</w:t>
      </w:r>
    </w:p>
    <w:p w:rsidR="00283C5C" w:rsidRPr="00BC5940" w:rsidRDefault="00283C5C"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w:t>
      </w:r>
      <w:r w:rsidR="000A10C5" w:rsidRPr="00BC5940">
        <w:rPr>
          <w:rFonts w:ascii="Times New Roman" w:hAnsi="Times New Roman" w:cs="Times New Roman"/>
          <w:color w:val="000000" w:themeColor="text1"/>
          <w:sz w:val="24"/>
          <w:szCs w:val="24"/>
        </w:rPr>
        <w:t>4</w:t>
      </w:r>
      <w:r w:rsidRPr="00BC5940">
        <w:rPr>
          <w:rFonts w:ascii="Times New Roman" w:hAnsi="Times New Roman" w:cs="Times New Roman"/>
          <w:color w:val="000000" w:themeColor="text1"/>
          <w:sz w:val="24"/>
          <w:szCs w:val="24"/>
        </w:rPr>
        <w:t>. В случае</w:t>
      </w:r>
      <w:r w:rsidR="00917383" w:rsidRPr="00BC5940">
        <w:rPr>
          <w:rFonts w:ascii="Times New Roman" w:hAnsi="Times New Roman" w:cs="Times New Roman"/>
          <w:color w:val="000000" w:themeColor="text1"/>
          <w:sz w:val="24"/>
          <w:szCs w:val="24"/>
        </w:rPr>
        <w:t xml:space="preserve"> получения администрацией ответа на запрос, направленный</w:t>
      </w:r>
      <w:r w:rsidRPr="00BC5940">
        <w:rPr>
          <w:rFonts w:ascii="Times New Roman" w:hAnsi="Times New Roman" w:cs="Times New Roman"/>
          <w:color w:val="000000" w:themeColor="text1"/>
          <w:sz w:val="24"/>
          <w:szCs w:val="24"/>
        </w:rPr>
        <w:t xml:space="preserve"> в рамках межведомственного информационного взаимодействия </w:t>
      </w:r>
      <w:r w:rsidR="00917383" w:rsidRPr="00BC5940">
        <w:rPr>
          <w:rFonts w:ascii="Times New Roman" w:hAnsi="Times New Roman" w:cs="Times New Roman"/>
          <w:color w:val="000000" w:themeColor="text1"/>
          <w:sz w:val="24"/>
          <w:szCs w:val="24"/>
        </w:rPr>
        <w:t xml:space="preserve">о наличии </w:t>
      </w:r>
      <w:r w:rsidRPr="00BC5940">
        <w:rPr>
          <w:rFonts w:ascii="Times New Roman" w:hAnsi="Times New Roman" w:cs="Times New Roman"/>
          <w:color w:val="000000" w:themeColor="text1"/>
          <w:sz w:val="24"/>
          <w:szCs w:val="24"/>
        </w:rPr>
        <w:t xml:space="preserve">у заявителя на 1-е число месяца, предшествующего месяцу, в котором подана заявка, </w:t>
      </w:r>
      <w:r w:rsidR="009443A8" w:rsidRPr="00BC5940">
        <w:rPr>
          <w:rFonts w:ascii="Times New Roman" w:hAnsi="Times New Roman" w:cs="Times New Roman"/>
          <w:color w:val="000000" w:themeColor="text1"/>
          <w:sz w:val="24"/>
          <w:szCs w:val="24"/>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917383" w:rsidRPr="00BC5940">
        <w:rPr>
          <w:rFonts w:ascii="Times New Roman" w:hAnsi="Times New Roman" w:cs="Times New Roman"/>
          <w:color w:val="000000" w:themeColor="text1"/>
          <w:sz w:val="24"/>
          <w:szCs w:val="24"/>
        </w:rPr>
        <w:t>, заявитель вправе по рекомендации конкурсной комиссии представить на заседание конкурсной комиссии</w:t>
      </w:r>
      <w:r w:rsidR="00BC5940">
        <w:rPr>
          <w:rFonts w:ascii="Times New Roman" w:hAnsi="Times New Roman" w:cs="Times New Roman"/>
          <w:color w:val="000000" w:themeColor="text1"/>
          <w:sz w:val="24"/>
          <w:szCs w:val="24"/>
        </w:rPr>
        <w:t xml:space="preserve"> </w:t>
      </w:r>
      <w:r w:rsidR="00917383" w:rsidRPr="00BC5940">
        <w:rPr>
          <w:rFonts w:ascii="Times New Roman" w:hAnsi="Times New Roman" w:cs="Times New Roman"/>
          <w:color w:val="000000" w:themeColor="text1"/>
          <w:sz w:val="24"/>
          <w:szCs w:val="24"/>
        </w:rPr>
        <w:t>документы, подтверждающие отсутствие соответствующей задолженности.</w:t>
      </w:r>
    </w:p>
    <w:p w:rsidR="000A10C5" w:rsidRPr="00BC5940" w:rsidRDefault="002103F7"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2.15. </w:t>
      </w:r>
      <w:r w:rsidR="000A10C5" w:rsidRPr="00BC5940">
        <w:rPr>
          <w:rFonts w:ascii="Times New Roman" w:hAnsi="Times New Roman" w:cs="Times New Roman"/>
          <w:color w:val="000000" w:themeColor="text1"/>
          <w:sz w:val="24"/>
          <w:szCs w:val="24"/>
        </w:rPr>
        <w:t>В случае если по окончании срока приема заявок подана только одна заявка, конкурсная комиссия в установленном порядке рассматривает эту заявку. При отсутствии оснований для отклонения заявки от участия в конкурсном отборе в соответствии с пунктом 2.11 настоящего Порядка, конкурсная комиссия принимает решение о предоставлении гранта субъекту предпринимательства.</w:t>
      </w:r>
    </w:p>
    <w:p w:rsidR="000A10C5" w:rsidRPr="00BC5940" w:rsidRDefault="000A10C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2.16. Конкурсная комиссия подводит итоги конкурсного отбора. Протокол</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подписывается всеми членами конкурсной комиссии, принявшими участие в оценке заявок.</w:t>
      </w:r>
    </w:p>
    <w:p w:rsidR="000A10C5" w:rsidRPr="00BC5940" w:rsidRDefault="000A10C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2.17. В</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срок не более 5 рабочих дней со дня подписания итогового протокола отдел экономического развития готовит проект постановления администрации Апанасенковского муниципального округа Ставропольского края о предоставлении победителям конкурсного отбора (далее соответственно - постановление, получатели </w:t>
      </w:r>
      <w:r w:rsidR="00EF7410"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w:t>
      </w:r>
      <w:r w:rsidR="00EF7410"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за счет средств</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бюджета округа.</w:t>
      </w:r>
    </w:p>
    <w:p w:rsidR="00EF7410" w:rsidRPr="00BC5940" w:rsidRDefault="000A10C5"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2.18. Результаты конкурсного отбора размещаются на едином портале и</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официальном сайте администрации в течение 5 рабочих дней со дня подписания итогового протокола.</w:t>
      </w:r>
    </w:p>
    <w:p w:rsidR="00EF7410" w:rsidRPr="00BC5940" w:rsidRDefault="00EF741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2.19. Субъектам предпринимательства, не признанным</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комиссией победителями конкурсного отбора, отдел экономического развития в течение 5 дней со дня принятия такого решения направляет</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письменное уведомление об отказе в предоставлении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с указанием причины отказа.</w:t>
      </w:r>
    </w:p>
    <w:p w:rsidR="00EF7410" w:rsidRPr="00BC5940" w:rsidRDefault="00EF741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2.20. Основанием для принятия решения об отказе в предоставлении</w:t>
      </w:r>
      <w:r w:rsidR="00BC5940">
        <w:rPr>
          <w:rFonts w:ascii="Times New Roman" w:hAnsi="Times New Roman" w:cs="Times New Roman"/>
          <w:color w:val="000000" w:themeColor="text1"/>
          <w:sz w:val="24"/>
          <w:szCs w:val="24"/>
        </w:rPr>
        <w:t xml:space="preserve">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является наличие итоговой оценки ниже предельного значения,</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установленного порядком проведения конкурсного отбора.</w:t>
      </w:r>
    </w:p>
    <w:p w:rsidR="00EF7410" w:rsidRPr="00BC5940" w:rsidRDefault="0051610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2.2</w:t>
      </w:r>
      <w:r w:rsidR="00EF7410" w:rsidRPr="00BC5940">
        <w:rPr>
          <w:rFonts w:ascii="Times New Roman" w:hAnsi="Times New Roman" w:cs="Times New Roman"/>
          <w:color w:val="000000" w:themeColor="text1"/>
          <w:sz w:val="24"/>
          <w:szCs w:val="24"/>
        </w:rPr>
        <w:t>1</w:t>
      </w:r>
      <w:r w:rsidRPr="00BC5940">
        <w:rPr>
          <w:rFonts w:ascii="Times New Roman" w:hAnsi="Times New Roman" w:cs="Times New Roman"/>
          <w:color w:val="000000" w:themeColor="text1"/>
          <w:sz w:val="24"/>
          <w:szCs w:val="24"/>
        </w:rPr>
        <w:t>. Администрация в течение 2</w:t>
      </w:r>
      <w:r w:rsidR="00D62FBC" w:rsidRPr="00BC5940">
        <w:rPr>
          <w:rFonts w:ascii="Times New Roman" w:hAnsi="Times New Roman" w:cs="Times New Roman"/>
          <w:color w:val="000000" w:themeColor="text1"/>
          <w:sz w:val="24"/>
          <w:szCs w:val="24"/>
        </w:rPr>
        <w:t xml:space="preserve"> рабочих дней со дня принятия решения о предоставлении гранта заключает</w:t>
      </w:r>
      <w:r w:rsidR="006A2A48" w:rsidRPr="00BC5940">
        <w:rPr>
          <w:rFonts w:ascii="Times New Roman" w:hAnsi="Times New Roman" w:cs="Times New Roman"/>
          <w:color w:val="000000" w:themeColor="text1"/>
          <w:sz w:val="24"/>
          <w:szCs w:val="24"/>
        </w:rPr>
        <w:t xml:space="preserve"> с получателем гранта соглашение</w:t>
      </w:r>
      <w:r w:rsidR="00D62FBC" w:rsidRPr="00BC5940">
        <w:rPr>
          <w:rFonts w:ascii="Times New Roman" w:hAnsi="Times New Roman" w:cs="Times New Roman"/>
          <w:color w:val="000000" w:themeColor="text1"/>
          <w:sz w:val="24"/>
          <w:szCs w:val="24"/>
        </w:rPr>
        <w:t xml:space="preserve"> о предоставлении гранта</w:t>
      </w:r>
      <w:r w:rsidR="006A2A48" w:rsidRPr="00BC5940">
        <w:rPr>
          <w:rFonts w:ascii="Times New Roman" w:hAnsi="Times New Roman" w:cs="Times New Roman"/>
          <w:color w:val="000000" w:themeColor="text1"/>
          <w:sz w:val="24"/>
          <w:szCs w:val="24"/>
        </w:rPr>
        <w:t xml:space="preserve"> (далее - соглашение</w:t>
      </w:r>
      <w:r w:rsidR="00D62FBC" w:rsidRPr="00BC5940">
        <w:rPr>
          <w:rFonts w:ascii="Times New Roman" w:hAnsi="Times New Roman" w:cs="Times New Roman"/>
          <w:color w:val="000000" w:themeColor="text1"/>
          <w:sz w:val="24"/>
          <w:szCs w:val="24"/>
        </w:rPr>
        <w:t xml:space="preserve">) по </w:t>
      </w:r>
      <w:r w:rsidR="00474A21" w:rsidRPr="00BC5940">
        <w:rPr>
          <w:rFonts w:ascii="Times New Roman" w:hAnsi="Times New Roman" w:cs="Times New Roman"/>
          <w:color w:val="000000" w:themeColor="text1"/>
          <w:sz w:val="24"/>
          <w:szCs w:val="24"/>
        </w:rPr>
        <w:t xml:space="preserve">типовой </w:t>
      </w:r>
      <w:r w:rsidR="00D62FBC" w:rsidRPr="00BC5940">
        <w:rPr>
          <w:rFonts w:ascii="Times New Roman" w:hAnsi="Times New Roman" w:cs="Times New Roman"/>
          <w:color w:val="000000" w:themeColor="text1"/>
          <w:sz w:val="24"/>
          <w:szCs w:val="24"/>
        </w:rPr>
        <w:t>фо</w:t>
      </w:r>
      <w:r w:rsidR="00474A21" w:rsidRPr="00BC5940">
        <w:rPr>
          <w:rFonts w:ascii="Times New Roman" w:hAnsi="Times New Roman" w:cs="Times New Roman"/>
          <w:color w:val="000000" w:themeColor="text1"/>
          <w:sz w:val="24"/>
          <w:szCs w:val="24"/>
        </w:rPr>
        <w:t xml:space="preserve">рме, установленной финансовым управлением администрации Апанасенковского муниципального </w:t>
      </w:r>
      <w:r w:rsidR="00FD4038" w:rsidRPr="00BC5940">
        <w:rPr>
          <w:rFonts w:ascii="Times New Roman" w:hAnsi="Times New Roman" w:cs="Times New Roman"/>
          <w:color w:val="000000" w:themeColor="text1"/>
          <w:sz w:val="24"/>
          <w:szCs w:val="24"/>
        </w:rPr>
        <w:t>округ</w:t>
      </w:r>
      <w:r w:rsidR="00474A21" w:rsidRPr="00BC5940">
        <w:rPr>
          <w:rFonts w:ascii="Times New Roman" w:hAnsi="Times New Roman" w:cs="Times New Roman"/>
          <w:color w:val="000000" w:themeColor="text1"/>
          <w:sz w:val="24"/>
          <w:szCs w:val="24"/>
        </w:rPr>
        <w:t>а Ставропольского края</w:t>
      </w:r>
      <w:r w:rsidR="00D62FBC" w:rsidRPr="00BC5940">
        <w:rPr>
          <w:rFonts w:ascii="Times New Roman" w:hAnsi="Times New Roman" w:cs="Times New Roman"/>
          <w:color w:val="000000" w:themeColor="text1"/>
          <w:sz w:val="24"/>
          <w:szCs w:val="24"/>
        </w:rPr>
        <w:t xml:space="preserve">. </w:t>
      </w:r>
    </w:p>
    <w:p w:rsidR="00D62FBC" w:rsidRPr="00BC5940" w:rsidRDefault="00EF7410"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2.22. Отдел планирования, учета и отчетности администрации Апанасенковского муниципального округа Ставропольского края в течение 10 рабочих дней со дня заключения соглашения перечисляет средства</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бюджета округа с лицевого счета администрации, как получателя бюджетных средств на расчетные или корреспондентские счета получателей </w:t>
      </w:r>
      <w:r w:rsidR="00C97548" w:rsidRPr="00BC5940">
        <w:rPr>
          <w:rFonts w:ascii="Times New Roman" w:hAnsi="Times New Roman" w:cs="Times New Roman"/>
          <w:color w:val="000000" w:themeColor="text1"/>
          <w:sz w:val="24"/>
          <w:szCs w:val="24"/>
        </w:rPr>
        <w:t>грантов</w:t>
      </w:r>
      <w:r w:rsidRPr="00BC5940">
        <w:rPr>
          <w:rFonts w:ascii="Times New Roman" w:hAnsi="Times New Roman" w:cs="Times New Roman"/>
          <w:color w:val="000000" w:themeColor="text1"/>
          <w:sz w:val="24"/>
          <w:szCs w:val="24"/>
        </w:rPr>
        <w:t>, открытые в</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учреждениях Центрального банка Российской Федерации или кредитных организациях.</w:t>
      </w:r>
    </w:p>
    <w:p w:rsidR="006A2A48" w:rsidRPr="00BC5940" w:rsidRDefault="006A2A4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2.2</w:t>
      </w:r>
      <w:r w:rsidR="00F41128" w:rsidRPr="00BC5940">
        <w:rPr>
          <w:rFonts w:ascii="Times New Roman" w:hAnsi="Times New Roman" w:cs="Times New Roman"/>
          <w:color w:val="000000" w:themeColor="text1"/>
          <w:sz w:val="24"/>
          <w:szCs w:val="24"/>
        </w:rPr>
        <w:t>3</w:t>
      </w:r>
      <w:r w:rsidRPr="00BC5940">
        <w:rPr>
          <w:rFonts w:ascii="Times New Roman" w:hAnsi="Times New Roman" w:cs="Times New Roman"/>
          <w:color w:val="000000" w:themeColor="text1"/>
          <w:sz w:val="24"/>
          <w:szCs w:val="24"/>
        </w:rPr>
        <w:t>. Порядок и стандарт предоставления получателям муниципальной услуги по предоставлению грантов устанавливается административным регламентом, утверждаемым администрацией.</w:t>
      </w:r>
    </w:p>
    <w:p w:rsidR="006A2A48" w:rsidRPr="00BC5940" w:rsidRDefault="006A2A48" w:rsidP="00245DA4">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6A2A48" w:rsidRPr="00BC5940" w:rsidRDefault="006A2A48" w:rsidP="00245DA4">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3. Требования об осуществлении контроля за соблюдением условий,</w:t>
      </w:r>
      <w:r w:rsidR="00245DA4">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целей и порядка предоставления грантов и ответственности за их нарушение</w:t>
      </w:r>
    </w:p>
    <w:p w:rsidR="006A2A48" w:rsidRPr="00BC5940" w:rsidRDefault="006A2A48" w:rsidP="00245DA4">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6A2A48" w:rsidRPr="00BC5940" w:rsidRDefault="006A2A4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3.1. Обязательная проверка соблюдения условий, цели и порядка предоставления грантов осуществляется администрацией</w:t>
      </w:r>
      <w:r w:rsidR="00CE523A" w:rsidRPr="00BC5940">
        <w:rPr>
          <w:rFonts w:ascii="Times New Roman" w:hAnsi="Times New Roman" w:cs="Times New Roman"/>
          <w:color w:val="000000" w:themeColor="text1"/>
          <w:sz w:val="24"/>
          <w:szCs w:val="24"/>
        </w:rPr>
        <w:t xml:space="preserve"> как получателем бюджетных средств</w:t>
      </w:r>
      <w:r w:rsidRPr="00BC5940">
        <w:rPr>
          <w:rFonts w:ascii="Times New Roman" w:hAnsi="Times New Roman" w:cs="Times New Roman"/>
          <w:color w:val="000000" w:themeColor="text1"/>
          <w:sz w:val="24"/>
          <w:szCs w:val="24"/>
        </w:rPr>
        <w:t xml:space="preserve"> и органом</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lastRenderedPageBreak/>
        <w:t>муниципального финансового контроля в соответствии с законодательством Рос</w:t>
      </w:r>
      <w:r w:rsidR="003C23F8" w:rsidRPr="00BC5940">
        <w:rPr>
          <w:rFonts w:ascii="Times New Roman" w:hAnsi="Times New Roman" w:cs="Times New Roman"/>
          <w:color w:val="000000" w:themeColor="text1"/>
          <w:sz w:val="24"/>
          <w:szCs w:val="24"/>
        </w:rPr>
        <w:t>сийской Федерации и правовыми</w:t>
      </w:r>
      <w:r w:rsidRPr="00BC5940">
        <w:rPr>
          <w:rFonts w:ascii="Times New Roman" w:hAnsi="Times New Roman" w:cs="Times New Roman"/>
          <w:color w:val="000000" w:themeColor="text1"/>
          <w:sz w:val="24"/>
          <w:szCs w:val="24"/>
        </w:rPr>
        <w:t xml:space="preserve"> актами органов местного самоуправления Апанасенковского муниципального </w:t>
      </w:r>
      <w:r w:rsidR="00FD4038" w:rsidRPr="00BC5940">
        <w:rPr>
          <w:rFonts w:ascii="Times New Roman" w:hAnsi="Times New Roman" w:cs="Times New Roman"/>
          <w:color w:val="000000" w:themeColor="text1"/>
          <w:sz w:val="24"/>
          <w:szCs w:val="24"/>
        </w:rPr>
        <w:t>округ</w:t>
      </w:r>
      <w:r w:rsidRPr="00BC5940">
        <w:rPr>
          <w:rFonts w:ascii="Times New Roman" w:hAnsi="Times New Roman" w:cs="Times New Roman"/>
          <w:color w:val="000000" w:themeColor="text1"/>
          <w:sz w:val="24"/>
          <w:szCs w:val="24"/>
        </w:rPr>
        <w:t>а Ставропольского края.</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3.2. Сведения о субъекте предпринимательства - победителе конкурсного отбора вносятся отделом экономического развития в единый реестр субъектов малого и среднего предпринимательства - получателей поддержки на территории Апанасенковского муниципального округа и представляются в федеральный орган исполнительной власти, выполняющий функции по надзору и контролю за соблюдением законодательства о налогах и сборах в порядке, установленном статьей 8 Федерального закона от 24 июля 2007 г</w:t>
      </w:r>
      <w:r w:rsidR="00307F52">
        <w:rPr>
          <w:rFonts w:ascii="Times New Roman" w:hAnsi="Times New Roman" w:cs="Times New Roman"/>
          <w:color w:val="000000" w:themeColor="text1"/>
          <w:sz w:val="24"/>
          <w:szCs w:val="24"/>
        </w:rPr>
        <w:t>ода</w:t>
      </w:r>
      <w:r w:rsidRPr="00BC5940">
        <w:rPr>
          <w:rFonts w:ascii="Times New Roman" w:hAnsi="Times New Roman" w:cs="Times New Roman"/>
          <w:color w:val="000000" w:themeColor="text1"/>
          <w:sz w:val="24"/>
          <w:szCs w:val="24"/>
        </w:rPr>
        <w:t xml:space="preserve"> </w:t>
      </w:r>
      <w:r w:rsidR="00245DA4">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 209-ФЗ </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BC5940">
        <w:rPr>
          <w:rFonts w:ascii="Times New Roman" w:hAnsi="Times New Roman" w:cs="Times New Roman"/>
          <w:color w:val="000000" w:themeColor="text1"/>
          <w:sz w:val="24"/>
          <w:szCs w:val="24"/>
        </w:rPr>
        <w:t>»</w:t>
      </w:r>
      <w:r w:rsidRPr="00BC5940">
        <w:rPr>
          <w:rFonts w:ascii="Times New Roman" w:hAnsi="Times New Roman" w:cs="Times New Roman"/>
          <w:color w:val="000000" w:themeColor="text1"/>
          <w:sz w:val="24"/>
          <w:szCs w:val="24"/>
        </w:rPr>
        <w:t>.</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3.3. Возврату в доход</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бюджета округа </w:t>
      </w:r>
      <w:r w:rsidR="00C97548" w:rsidRPr="00BC5940">
        <w:rPr>
          <w:rFonts w:ascii="Times New Roman" w:hAnsi="Times New Roman" w:cs="Times New Roman"/>
          <w:color w:val="000000" w:themeColor="text1"/>
          <w:sz w:val="24"/>
          <w:szCs w:val="24"/>
        </w:rPr>
        <w:t xml:space="preserve">грант </w:t>
      </w:r>
      <w:r w:rsidRPr="00BC5940">
        <w:rPr>
          <w:rFonts w:ascii="Times New Roman" w:hAnsi="Times New Roman" w:cs="Times New Roman"/>
          <w:color w:val="000000" w:themeColor="text1"/>
          <w:sz w:val="24"/>
          <w:szCs w:val="24"/>
        </w:rPr>
        <w:t>подлежит</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в случаях:</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нарушения получателем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условий, установленных при их предоставлении, выявленного по фактам проверок, проведенных администрацией, как получателем бюджетных средств и органом</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муниципального финансового контроля;</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установления факта представления получателем ложных сведений в целях установления факта невыполнения получателем условий соглашения.</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3.4. Возврат полученно</w:t>
      </w:r>
      <w:r w:rsidR="00C97548" w:rsidRPr="00BC5940">
        <w:rPr>
          <w:rFonts w:ascii="Times New Roman" w:hAnsi="Times New Roman" w:cs="Times New Roman"/>
          <w:color w:val="000000" w:themeColor="text1"/>
          <w:sz w:val="24"/>
          <w:szCs w:val="24"/>
        </w:rPr>
        <w:t>го</w:t>
      </w:r>
      <w:r w:rsidRPr="00BC5940">
        <w:rPr>
          <w:rFonts w:ascii="Times New Roman" w:hAnsi="Times New Roman" w:cs="Times New Roman"/>
          <w:color w:val="000000" w:themeColor="text1"/>
          <w:sz w:val="24"/>
          <w:szCs w:val="24"/>
        </w:rPr>
        <w:t xml:space="preserve">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осуществляется получателем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в следующем порядке:</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администрация в течение 10 календарных дней со дня подписания акта проверки или получения акта проверки либо иного документа, отражающего результаты проверки, от органа муниципального финансового контроля</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направляет получателю требование о возврате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получатель производит возврат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в течение 60 календарных дней со дня получения от администрации требования о возврате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При нарушении получателем срока возврата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администрация принимает меры по возврату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в доход</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бюджета округа в порядке, установленном законодательством Российской Федерации и правовыми актами органов местного самоуправления Апанасенковского муниципального округа Ставропольского края.</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3.5. </w:t>
      </w:r>
      <w:r w:rsidR="00C97548" w:rsidRPr="00BC5940">
        <w:rPr>
          <w:rFonts w:ascii="Times New Roman" w:hAnsi="Times New Roman" w:cs="Times New Roman"/>
          <w:color w:val="000000" w:themeColor="text1"/>
          <w:sz w:val="24"/>
          <w:szCs w:val="24"/>
        </w:rPr>
        <w:t>Грант</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носит целевой характер и может быть использован только на цели, указанные в пункте 1.7</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настоящего Порядка.</w:t>
      </w:r>
    </w:p>
    <w:p w:rsidR="00F41128"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Получатель </w:t>
      </w:r>
      <w:r w:rsidR="00C97548" w:rsidRPr="00BC5940">
        <w:rPr>
          <w:rFonts w:ascii="Times New Roman" w:hAnsi="Times New Roman" w:cs="Times New Roman"/>
          <w:color w:val="000000" w:themeColor="text1"/>
          <w:sz w:val="24"/>
          <w:szCs w:val="24"/>
        </w:rPr>
        <w:t>гранта</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 xml:space="preserve">несет ответственность за </w:t>
      </w:r>
      <w:r w:rsidR="00C97548" w:rsidRPr="00BC5940">
        <w:rPr>
          <w:rFonts w:ascii="Times New Roman" w:hAnsi="Times New Roman" w:cs="Times New Roman"/>
          <w:color w:val="000000" w:themeColor="text1"/>
          <w:sz w:val="24"/>
          <w:szCs w:val="24"/>
        </w:rPr>
        <w:t xml:space="preserve">его </w:t>
      </w:r>
      <w:r w:rsidRPr="00BC5940">
        <w:rPr>
          <w:rFonts w:ascii="Times New Roman" w:hAnsi="Times New Roman" w:cs="Times New Roman"/>
          <w:color w:val="000000" w:themeColor="text1"/>
          <w:sz w:val="24"/>
          <w:szCs w:val="24"/>
        </w:rPr>
        <w:t>нецелевое использование в порядке, установленном законодательством Российской Федерации, законодательством Ставропольского края и муниципальными правовыми актами Апанасенковского муниципального</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округа.</w:t>
      </w:r>
    </w:p>
    <w:p w:rsidR="004F32F1" w:rsidRPr="00BC5940" w:rsidRDefault="00F41128" w:rsidP="00BC594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C5940">
        <w:rPr>
          <w:rFonts w:ascii="Times New Roman" w:hAnsi="Times New Roman" w:cs="Times New Roman"/>
          <w:color w:val="000000" w:themeColor="text1"/>
          <w:sz w:val="24"/>
          <w:szCs w:val="24"/>
        </w:rPr>
        <w:t xml:space="preserve">В случае нарушения субъектом предпринимательства условий, установленных при предоставлении </w:t>
      </w:r>
      <w:r w:rsidR="00C97548" w:rsidRPr="00BC5940">
        <w:rPr>
          <w:rFonts w:ascii="Times New Roman" w:hAnsi="Times New Roman" w:cs="Times New Roman"/>
          <w:color w:val="000000" w:themeColor="text1"/>
          <w:sz w:val="24"/>
          <w:szCs w:val="24"/>
        </w:rPr>
        <w:t>гранта</w:t>
      </w:r>
      <w:r w:rsidRPr="00BC5940">
        <w:rPr>
          <w:rFonts w:ascii="Times New Roman" w:hAnsi="Times New Roman" w:cs="Times New Roman"/>
          <w:color w:val="000000" w:themeColor="text1"/>
          <w:sz w:val="24"/>
          <w:szCs w:val="24"/>
        </w:rPr>
        <w:t xml:space="preserve">, выявленных в том числе по фактам проверок, проведенных администрацией Апанасенковского муниципального округа и органом муниципального финансового контроля, </w:t>
      </w:r>
      <w:r w:rsidR="00C97548" w:rsidRPr="00BC5940">
        <w:rPr>
          <w:rFonts w:ascii="Times New Roman" w:hAnsi="Times New Roman" w:cs="Times New Roman"/>
          <w:color w:val="000000" w:themeColor="text1"/>
          <w:sz w:val="24"/>
          <w:szCs w:val="24"/>
        </w:rPr>
        <w:t>грант</w:t>
      </w:r>
      <w:r w:rsidRPr="00BC5940">
        <w:rPr>
          <w:rFonts w:ascii="Times New Roman" w:hAnsi="Times New Roman" w:cs="Times New Roman"/>
          <w:color w:val="000000" w:themeColor="text1"/>
          <w:sz w:val="24"/>
          <w:szCs w:val="24"/>
        </w:rPr>
        <w:t xml:space="preserve"> подлежит возврату в бюджет Апанасенковского муниципального</w:t>
      </w:r>
      <w:r w:rsidR="00BC5940">
        <w:rPr>
          <w:rFonts w:ascii="Times New Roman" w:hAnsi="Times New Roman" w:cs="Times New Roman"/>
          <w:color w:val="000000" w:themeColor="text1"/>
          <w:sz w:val="24"/>
          <w:szCs w:val="24"/>
        </w:rPr>
        <w:t xml:space="preserve"> </w:t>
      </w:r>
      <w:r w:rsidRPr="00BC5940">
        <w:rPr>
          <w:rFonts w:ascii="Times New Roman" w:hAnsi="Times New Roman" w:cs="Times New Roman"/>
          <w:color w:val="000000" w:themeColor="text1"/>
          <w:sz w:val="24"/>
          <w:szCs w:val="24"/>
        </w:rPr>
        <w:t>округа в порядке, определенном пунктом 3.</w:t>
      </w:r>
      <w:r w:rsidR="002103F7" w:rsidRPr="00BC5940">
        <w:rPr>
          <w:rFonts w:ascii="Times New Roman" w:hAnsi="Times New Roman" w:cs="Times New Roman"/>
          <w:color w:val="000000" w:themeColor="text1"/>
          <w:sz w:val="24"/>
          <w:szCs w:val="24"/>
        </w:rPr>
        <w:t>4</w:t>
      </w:r>
      <w:r w:rsidRPr="00BC5940">
        <w:rPr>
          <w:rFonts w:ascii="Times New Roman" w:hAnsi="Times New Roman" w:cs="Times New Roman"/>
          <w:color w:val="000000" w:themeColor="text1"/>
          <w:sz w:val="24"/>
          <w:szCs w:val="24"/>
        </w:rPr>
        <w:t>. настоящего Порядка.</w:t>
      </w:r>
    </w:p>
    <w:p w:rsidR="004F32F1" w:rsidRDefault="004F32F1" w:rsidP="00F41128">
      <w:pPr>
        <w:autoSpaceDE w:val="0"/>
        <w:autoSpaceDN w:val="0"/>
        <w:adjustRightInd w:val="0"/>
        <w:spacing w:after="0" w:line="240" w:lineRule="auto"/>
        <w:ind w:firstLine="540"/>
        <w:jc w:val="both"/>
        <w:rPr>
          <w:rFonts w:ascii="Times New Roman" w:hAnsi="Times New Roman" w:cs="Times New Roman"/>
          <w:sz w:val="28"/>
          <w:szCs w:val="28"/>
        </w:rPr>
      </w:pPr>
    </w:p>
    <w:p w:rsidR="00BC5940" w:rsidRDefault="00BC5940" w:rsidP="00BC5940">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BC5940" w:rsidRDefault="00BC5940">
      <w:pPr>
        <w:rPr>
          <w:rFonts w:ascii="Times New Roman" w:hAnsi="Times New Roman" w:cs="Times New Roman"/>
          <w:sz w:val="28"/>
          <w:szCs w:val="28"/>
        </w:rPr>
      </w:pPr>
      <w:r>
        <w:rPr>
          <w:rFonts w:ascii="Times New Roman" w:hAnsi="Times New Roman" w:cs="Times New Roman"/>
          <w:sz w:val="28"/>
          <w:szCs w:val="28"/>
        </w:rPr>
        <w:br w:type="page"/>
      </w:r>
    </w:p>
    <w:p w:rsidR="00C7785A" w:rsidRPr="009858B2" w:rsidRDefault="00C7785A" w:rsidP="009858B2">
      <w:pPr>
        <w:pStyle w:val="ConsPlusNormal"/>
        <w:widowControl/>
        <w:tabs>
          <w:tab w:val="left" w:pos="7155"/>
        </w:tabs>
        <w:spacing w:line="240" w:lineRule="exact"/>
        <w:ind w:left="4536" w:firstLine="0"/>
        <w:jc w:val="both"/>
        <w:rPr>
          <w:rFonts w:ascii="Times New Roman" w:hAnsi="Times New Roman" w:cs="Times New Roman"/>
          <w:color w:val="000000"/>
          <w:sz w:val="24"/>
          <w:szCs w:val="24"/>
        </w:rPr>
      </w:pPr>
      <w:r w:rsidRPr="009858B2">
        <w:rPr>
          <w:rFonts w:ascii="Times New Roman" w:hAnsi="Times New Roman" w:cs="Times New Roman"/>
          <w:color w:val="000000"/>
          <w:sz w:val="24"/>
          <w:szCs w:val="24"/>
        </w:rPr>
        <w:lastRenderedPageBreak/>
        <w:t>Приложение 1</w:t>
      </w:r>
    </w:p>
    <w:p w:rsidR="00C7785A" w:rsidRPr="000806B6" w:rsidRDefault="00C7785A" w:rsidP="009858B2">
      <w:pPr>
        <w:pStyle w:val="ConsPlusNormal"/>
        <w:spacing w:line="240" w:lineRule="exact"/>
        <w:ind w:left="4536" w:firstLine="0"/>
        <w:jc w:val="both"/>
        <w:rPr>
          <w:rFonts w:ascii="Times New Roman" w:hAnsi="Times New Roman" w:cs="Times New Roman"/>
          <w:sz w:val="24"/>
          <w:szCs w:val="24"/>
        </w:rPr>
      </w:pPr>
      <w:r w:rsidRPr="009858B2">
        <w:rPr>
          <w:rFonts w:ascii="Times New Roman" w:hAnsi="Times New Roman" w:cs="Times New Roman"/>
          <w:sz w:val="24"/>
          <w:szCs w:val="24"/>
        </w:rPr>
        <w:t>к Порядку предоставления грантов</w:t>
      </w:r>
      <w:r w:rsidR="009858B2" w:rsidRPr="009858B2">
        <w:rPr>
          <w:rFonts w:ascii="Times New Roman" w:hAnsi="Times New Roman" w:cs="Times New Roman"/>
          <w:sz w:val="24"/>
          <w:szCs w:val="24"/>
        </w:rPr>
        <w:t xml:space="preserve"> в форме субсидий</w:t>
      </w:r>
      <w:r w:rsidRPr="009858B2">
        <w:rPr>
          <w:rFonts w:ascii="Times New Roman" w:hAnsi="Times New Roman" w:cs="Times New Roman"/>
          <w:sz w:val="24"/>
          <w:szCs w:val="24"/>
        </w:rPr>
        <w:t xml:space="preserve"> за счет средств бюджета Апанасенковского муниципального округа Ставропольского края начинающим субъектам малого</w:t>
      </w:r>
      <w:r w:rsidR="009858B2" w:rsidRPr="009858B2">
        <w:rPr>
          <w:rFonts w:ascii="Times New Roman" w:hAnsi="Times New Roman" w:cs="Times New Roman"/>
          <w:sz w:val="24"/>
          <w:szCs w:val="24"/>
        </w:rPr>
        <w:t xml:space="preserve"> </w:t>
      </w:r>
      <w:r w:rsidRPr="009858B2">
        <w:rPr>
          <w:rFonts w:ascii="Times New Roman" w:hAnsi="Times New Roman" w:cs="Times New Roman"/>
          <w:sz w:val="24"/>
          <w:szCs w:val="24"/>
        </w:rPr>
        <w:t xml:space="preserve">предпринимательства на </w:t>
      </w:r>
      <w:r w:rsidRPr="000806B6">
        <w:rPr>
          <w:rFonts w:ascii="Times New Roman" w:hAnsi="Times New Roman" w:cs="Times New Roman"/>
          <w:sz w:val="24"/>
          <w:szCs w:val="24"/>
        </w:rPr>
        <w:t>создание</w:t>
      </w:r>
      <w:r w:rsidR="009858B2" w:rsidRPr="000806B6">
        <w:rPr>
          <w:rFonts w:ascii="Times New Roman" w:hAnsi="Times New Roman" w:cs="Times New Roman"/>
          <w:sz w:val="24"/>
          <w:szCs w:val="24"/>
        </w:rPr>
        <w:t xml:space="preserve"> </w:t>
      </w:r>
      <w:r w:rsidRPr="000806B6">
        <w:rPr>
          <w:rFonts w:ascii="Times New Roman" w:hAnsi="Times New Roman" w:cs="Times New Roman"/>
          <w:sz w:val="24"/>
          <w:szCs w:val="24"/>
        </w:rPr>
        <w:t>территории Апанасенковского муниципального округа Ставропольского края собственного бизнеса</w:t>
      </w:r>
    </w:p>
    <w:p w:rsidR="009858B2" w:rsidRPr="000806B6" w:rsidRDefault="009858B2" w:rsidP="009858B2">
      <w:pPr>
        <w:pStyle w:val="ConsPlusNormal"/>
        <w:spacing w:line="240" w:lineRule="exact"/>
        <w:ind w:left="4536" w:firstLine="0"/>
        <w:jc w:val="both"/>
        <w:rPr>
          <w:rFonts w:ascii="Times New Roman" w:hAnsi="Times New Roman" w:cs="Times New Roman"/>
          <w:sz w:val="24"/>
          <w:szCs w:val="24"/>
        </w:rPr>
      </w:pPr>
    </w:p>
    <w:p w:rsidR="009858B2" w:rsidRPr="000806B6" w:rsidRDefault="009858B2" w:rsidP="009858B2">
      <w:pPr>
        <w:pStyle w:val="ConsPlusNormal"/>
        <w:spacing w:line="240" w:lineRule="exact"/>
        <w:ind w:left="4536" w:firstLine="0"/>
        <w:jc w:val="both"/>
        <w:rPr>
          <w:rFonts w:ascii="Times New Roman" w:hAnsi="Times New Roman" w:cs="Times New Roman"/>
          <w:sz w:val="24"/>
          <w:szCs w:val="24"/>
        </w:rPr>
      </w:pPr>
    </w:p>
    <w:p w:rsidR="009858B2" w:rsidRPr="000806B6" w:rsidRDefault="009858B2" w:rsidP="009858B2">
      <w:pPr>
        <w:pStyle w:val="ConsPlusNormal"/>
        <w:spacing w:line="240" w:lineRule="exact"/>
        <w:ind w:left="4536" w:firstLine="0"/>
        <w:jc w:val="both"/>
        <w:rPr>
          <w:rFonts w:ascii="Times New Roman" w:hAnsi="Times New Roman" w:cs="Times New Roman"/>
          <w:sz w:val="24"/>
          <w:szCs w:val="24"/>
        </w:rPr>
      </w:pPr>
    </w:p>
    <w:p w:rsidR="009858B2" w:rsidRPr="000806B6" w:rsidRDefault="009858B2" w:rsidP="009858B2">
      <w:pPr>
        <w:pStyle w:val="ConsPlusNormal"/>
        <w:spacing w:line="240" w:lineRule="exact"/>
        <w:ind w:left="4536" w:firstLine="0"/>
        <w:jc w:val="both"/>
        <w:rPr>
          <w:rFonts w:ascii="Times New Roman" w:hAnsi="Times New Roman" w:cs="Times New Roman"/>
          <w:sz w:val="24"/>
          <w:szCs w:val="24"/>
        </w:rPr>
      </w:pPr>
    </w:p>
    <w:p w:rsidR="00160B33" w:rsidRPr="000806B6" w:rsidRDefault="00474EA5" w:rsidP="009858B2">
      <w:pPr>
        <w:pStyle w:val="ConsPlusNormal"/>
        <w:widowControl/>
        <w:tabs>
          <w:tab w:val="left" w:pos="7155"/>
        </w:tabs>
        <w:spacing w:line="240" w:lineRule="exact"/>
        <w:ind w:firstLine="0"/>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ФОРМА</w:t>
      </w:r>
    </w:p>
    <w:p w:rsidR="00160B33" w:rsidRPr="000806B6" w:rsidRDefault="00160B33" w:rsidP="009858B2">
      <w:pPr>
        <w:spacing w:after="0" w:line="240" w:lineRule="exact"/>
        <w:ind w:left="5528"/>
        <w:jc w:val="both"/>
        <w:rPr>
          <w:rFonts w:ascii="Times New Roman" w:hAnsi="Times New Roman" w:cs="Times New Roman"/>
          <w:color w:val="000000"/>
          <w:sz w:val="24"/>
          <w:szCs w:val="24"/>
        </w:rPr>
      </w:pPr>
    </w:p>
    <w:p w:rsidR="00D061DE" w:rsidRPr="000806B6" w:rsidRDefault="00C7785A"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w:t>
      </w:r>
      <w:r w:rsidR="00D061DE" w:rsidRPr="000806B6">
        <w:rPr>
          <w:rFonts w:ascii="Times New Roman" w:hAnsi="Times New Roman" w:cs="Times New Roman"/>
          <w:color w:val="000000"/>
          <w:sz w:val="24"/>
          <w:szCs w:val="24"/>
        </w:rPr>
        <w:t xml:space="preserve">  Главе Апанасенковского</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муниципального округа</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Ставропольского края</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______________________________________</w:t>
      </w:r>
    </w:p>
    <w:p w:rsidR="00D061DE" w:rsidRPr="000806B6" w:rsidRDefault="00D061DE" w:rsidP="00D061DE">
      <w:pPr>
        <w:spacing w:after="0" w:line="240" w:lineRule="exact"/>
        <w:ind w:left="5528"/>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(Ф.И.О. главы АМО </w:t>
      </w:r>
      <w:proofErr w:type="gramStart"/>
      <w:r w:rsidRPr="000806B6">
        <w:rPr>
          <w:rFonts w:ascii="Times New Roman" w:hAnsi="Times New Roman" w:cs="Times New Roman"/>
          <w:color w:val="000000"/>
          <w:sz w:val="24"/>
          <w:szCs w:val="24"/>
        </w:rPr>
        <w:t xml:space="preserve">СК)   </w:t>
      </w:r>
      <w:proofErr w:type="gramEnd"/>
      <w:r w:rsidRPr="000806B6">
        <w:rPr>
          <w:rFonts w:ascii="Times New Roman" w:hAnsi="Times New Roman" w:cs="Times New Roman"/>
          <w:color w:val="000000"/>
          <w:sz w:val="24"/>
          <w:szCs w:val="24"/>
        </w:rPr>
        <w:t xml:space="preserve">                                      _____________________________________</w:t>
      </w:r>
    </w:p>
    <w:p w:rsidR="00D061DE" w:rsidRPr="000806B6" w:rsidRDefault="00D061DE" w:rsidP="00D061DE">
      <w:pPr>
        <w:spacing w:after="0" w:line="240" w:lineRule="exact"/>
        <w:ind w:left="5528"/>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(заявитель - Ф.И.О. физического лица,</w:t>
      </w:r>
    </w:p>
    <w:p w:rsidR="00D061DE" w:rsidRPr="000806B6" w:rsidRDefault="00D061DE" w:rsidP="00D061DE">
      <w:pPr>
        <w:spacing w:after="0" w:line="240" w:lineRule="exact"/>
        <w:ind w:left="5528"/>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индивидуального предпринимателя,</w:t>
      </w:r>
    </w:p>
    <w:p w:rsidR="00D061DE" w:rsidRPr="000806B6" w:rsidRDefault="00D061DE" w:rsidP="00D061DE">
      <w:pPr>
        <w:spacing w:after="0" w:line="240" w:lineRule="exact"/>
        <w:ind w:left="5528"/>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Ф.И.О. руководителя юридического лица)</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_____________________________________,</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______________________________________</w:t>
      </w:r>
    </w:p>
    <w:p w:rsidR="00D061DE" w:rsidRPr="000806B6" w:rsidRDefault="00D061DE" w:rsidP="00D061DE">
      <w:pPr>
        <w:spacing w:after="0" w:line="240" w:lineRule="exact"/>
        <w:ind w:left="5528"/>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(адрес местонахождения заявителя)</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______________________________________</w:t>
      </w:r>
    </w:p>
    <w:p w:rsidR="00D061DE" w:rsidRPr="000806B6" w:rsidRDefault="00D061DE" w:rsidP="00D061DE">
      <w:pPr>
        <w:spacing w:after="0" w:line="240" w:lineRule="exact"/>
        <w:ind w:left="5528"/>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______________________________________</w:t>
      </w:r>
    </w:p>
    <w:p w:rsidR="00D061DE" w:rsidRPr="000806B6" w:rsidRDefault="00D061DE" w:rsidP="00D061DE">
      <w:pPr>
        <w:spacing w:after="0" w:line="240" w:lineRule="exact"/>
        <w:ind w:left="5528"/>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(телефон/факс заявителя)</w:t>
      </w:r>
    </w:p>
    <w:p w:rsidR="00355A09" w:rsidRPr="000806B6" w:rsidRDefault="00355A09" w:rsidP="00355A09">
      <w:pPr>
        <w:spacing w:after="0" w:line="240" w:lineRule="auto"/>
        <w:jc w:val="center"/>
        <w:rPr>
          <w:rFonts w:ascii="Times New Roman" w:hAnsi="Times New Roman" w:cs="Times New Roman"/>
          <w:color w:val="000000"/>
          <w:sz w:val="24"/>
          <w:szCs w:val="24"/>
        </w:rPr>
      </w:pPr>
    </w:p>
    <w:p w:rsidR="00160B33" w:rsidRPr="000806B6" w:rsidRDefault="00160B33" w:rsidP="00355A09">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ЗАЯВЛЕНИЕ</w:t>
      </w:r>
    </w:p>
    <w:p w:rsidR="00160B33" w:rsidRPr="000806B6" w:rsidRDefault="00160B33" w:rsidP="00120D9F">
      <w:pPr>
        <w:pStyle w:val="ConsPlusNonformat"/>
        <w:widowControl/>
        <w:spacing w:line="240" w:lineRule="exact"/>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на получение гранта </w:t>
      </w:r>
      <w:r w:rsidR="00174B26" w:rsidRPr="000806B6">
        <w:rPr>
          <w:rFonts w:ascii="Times New Roman" w:hAnsi="Times New Roman" w:cs="Times New Roman"/>
          <w:color w:val="000000"/>
          <w:sz w:val="24"/>
          <w:szCs w:val="24"/>
        </w:rPr>
        <w:t xml:space="preserve">в форме субсидии </w:t>
      </w:r>
      <w:r w:rsidR="00135AAA" w:rsidRPr="000806B6">
        <w:rPr>
          <w:rFonts w:ascii="Times New Roman" w:hAnsi="Times New Roman" w:cs="Times New Roman"/>
          <w:color w:val="000000"/>
          <w:sz w:val="24"/>
          <w:szCs w:val="24"/>
        </w:rPr>
        <w:t xml:space="preserve">за счет средств бюджета Апанасенковского муниципального округа Ставропольского края начинающим субъектам малого предпринимательства </w:t>
      </w:r>
      <w:r w:rsidRPr="000806B6">
        <w:rPr>
          <w:rFonts w:ascii="Times New Roman" w:hAnsi="Times New Roman" w:cs="Times New Roman"/>
          <w:color w:val="000000"/>
          <w:sz w:val="24"/>
          <w:szCs w:val="24"/>
        </w:rPr>
        <w:t xml:space="preserve">на создание на территории Апанасенковского </w:t>
      </w:r>
      <w:r w:rsidR="00135AAA" w:rsidRPr="000806B6">
        <w:rPr>
          <w:rFonts w:ascii="Times New Roman" w:hAnsi="Times New Roman" w:cs="Times New Roman"/>
          <w:color w:val="000000"/>
          <w:sz w:val="24"/>
          <w:szCs w:val="24"/>
        </w:rPr>
        <w:t>муниципального округ</w:t>
      </w:r>
      <w:r w:rsidRPr="000806B6">
        <w:rPr>
          <w:rFonts w:ascii="Times New Roman" w:hAnsi="Times New Roman" w:cs="Times New Roman"/>
          <w:color w:val="000000"/>
          <w:sz w:val="24"/>
          <w:szCs w:val="24"/>
        </w:rPr>
        <w:t xml:space="preserve">а Ставропольского края собственного бизнеса </w:t>
      </w:r>
    </w:p>
    <w:p w:rsidR="00160B33" w:rsidRPr="000806B6" w:rsidRDefault="00160B33" w:rsidP="00160B33">
      <w:pPr>
        <w:pStyle w:val="ConsPlusNonformat"/>
        <w:widowControl/>
        <w:rPr>
          <w:rFonts w:ascii="Times New Roman" w:hAnsi="Times New Roman" w:cs="Times New Roman"/>
          <w:color w:val="000000"/>
          <w:sz w:val="24"/>
          <w:szCs w:val="24"/>
        </w:rPr>
      </w:pPr>
    </w:p>
    <w:p w:rsidR="00160B33" w:rsidRPr="000806B6" w:rsidRDefault="00160B33" w:rsidP="00160B33">
      <w:pPr>
        <w:pStyle w:val="ConsPlusNonformat"/>
        <w:widowControl/>
        <w:ind w:firstLine="720"/>
        <w:jc w:val="both"/>
        <w:rPr>
          <w:rFonts w:ascii="Times New Roman" w:hAnsi="Times New Roman" w:cs="Times New Roman"/>
          <w:color w:val="000000"/>
          <w:sz w:val="24"/>
          <w:szCs w:val="24"/>
        </w:rPr>
      </w:pPr>
      <w:proofErr w:type="gramStart"/>
      <w:r w:rsidRPr="000806B6">
        <w:rPr>
          <w:rFonts w:ascii="Times New Roman" w:hAnsi="Times New Roman" w:cs="Times New Roman"/>
          <w:color w:val="000000"/>
          <w:sz w:val="24"/>
          <w:szCs w:val="24"/>
        </w:rPr>
        <w:t>Прошу  рассмотреть</w:t>
      </w:r>
      <w:proofErr w:type="gramEnd"/>
      <w:r w:rsidRPr="000806B6">
        <w:rPr>
          <w:rFonts w:ascii="Times New Roman" w:hAnsi="Times New Roman" w:cs="Times New Roman"/>
          <w:color w:val="000000"/>
          <w:sz w:val="24"/>
          <w:szCs w:val="24"/>
        </w:rPr>
        <w:t xml:space="preserve"> вопрос о предоставлении гранта на создание на территории Апанасенковского </w:t>
      </w:r>
      <w:r w:rsidR="00135AAA" w:rsidRPr="000806B6">
        <w:rPr>
          <w:rFonts w:ascii="Times New Roman" w:hAnsi="Times New Roman" w:cs="Times New Roman"/>
          <w:color w:val="000000"/>
          <w:sz w:val="24"/>
          <w:szCs w:val="24"/>
        </w:rPr>
        <w:t>муниципального округ</w:t>
      </w:r>
      <w:r w:rsidRPr="000806B6">
        <w:rPr>
          <w:rFonts w:ascii="Times New Roman" w:hAnsi="Times New Roman" w:cs="Times New Roman"/>
          <w:color w:val="000000"/>
          <w:sz w:val="24"/>
          <w:szCs w:val="24"/>
        </w:rPr>
        <w:t>а Ставропольского края собственного бизнеса ____________________________</w:t>
      </w:r>
      <w:r w:rsidR="00135AAA" w:rsidRPr="000806B6">
        <w:rPr>
          <w:rFonts w:ascii="Times New Roman" w:hAnsi="Times New Roman" w:cs="Times New Roman"/>
          <w:color w:val="000000"/>
          <w:sz w:val="24"/>
          <w:szCs w:val="24"/>
        </w:rPr>
        <w:t>_____</w:t>
      </w:r>
      <w:r w:rsidRPr="000806B6">
        <w:rPr>
          <w:rFonts w:ascii="Times New Roman" w:hAnsi="Times New Roman" w:cs="Times New Roman"/>
          <w:color w:val="000000"/>
          <w:sz w:val="24"/>
          <w:szCs w:val="24"/>
        </w:rPr>
        <w:t>_______________</w:t>
      </w:r>
    </w:p>
    <w:p w:rsidR="00160B33" w:rsidRPr="000806B6" w:rsidRDefault="00135AAA" w:rsidP="00135AAA">
      <w:pPr>
        <w:pStyle w:val="ConsPlusNonformat"/>
        <w:widowControl/>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w:t>
      </w:r>
      <w:r w:rsidR="00BA6373"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t xml:space="preserve">     </w:t>
      </w:r>
      <w:r w:rsidR="00120D9F" w:rsidRPr="000806B6">
        <w:rPr>
          <w:rFonts w:ascii="Times New Roman" w:hAnsi="Times New Roman" w:cs="Times New Roman"/>
          <w:color w:val="000000"/>
          <w:sz w:val="24"/>
          <w:szCs w:val="24"/>
        </w:rPr>
        <w:t>(</w:t>
      </w:r>
      <w:r w:rsidR="00160B33" w:rsidRPr="000806B6">
        <w:rPr>
          <w:rFonts w:ascii="Times New Roman" w:hAnsi="Times New Roman" w:cs="Times New Roman"/>
          <w:color w:val="000000"/>
          <w:sz w:val="24"/>
          <w:szCs w:val="24"/>
        </w:rPr>
        <w:t xml:space="preserve">полное фирменное наименование юридического лица или Ф.И.О. </w:t>
      </w:r>
      <w:r w:rsidR="00120D9F" w:rsidRPr="000806B6">
        <w:rPr>
          <w:rFonts w:ascii="Times New Roman" w:hAnsi="Times New Roman" w:cs="Times New Roman"/>
          <w:color w:val="000000"/>
          <w:sz w:val="24"/>
          <w:szCs w:val="24"/>
        </w:rPr>
        <w:t xml:space="preserve">для физического лица или </w:t>
      </w:r>
      <w:r w:rsidR="00160B33" w:rsidRPr="000806B6">
        <w:rPr>
          <w:rFonts w:ascii="Times New Roman" w:hAnsi="Times New Roman" w:cs="Times New Roman"/>
          <w:color w:val="000000"/>
          <w:sz w:val="24"/>
          <w:szCs w:val="24"/>
        </w:rPr>
        <w:t>ИП)</w:t>
      </w:r>
    </w:p>
    <w:p w:rsidR="00160B33" w:rsidRPr="000806B6" w:rsidRDefault="00160B33" w:rsidP="00160B33">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на возмещение затрат, в связи __________________________</w:t>
      </w:r>
      <w:r w:rsidR="00135AAA" w:rsidRPr="000806B6">
        <w:rPr>
          <w:rFonts w:ascii="Times New Roman" w:hAnsi="Times New Roman" w:cs="Times New Roman"/>
          <w:color w:val="000000"/>
          <w:sz w:val="24"/>
          <w:szCs w:val="24"/>
        </w:rPr>
        <w:t>__</w:t>
      </w:r>
      <w:r w:rsidRPr="000806B6">
        <w:rPr>
          <w:rFonts w:ascii="Times New Roman" w:hAnsi="Times New Roman" w:cs="Times New Roman"/>
          <w:color w:val="000000"/>
          <w:sz w:val="24"/>
          <w:szCs w:val="24"/>
        </w:rPr>
        <w:t>_____________</w:t>
      </w:r>
    </w:p>
    <w:p w:rsidR="00160B33" w:rsidRPr="000806B6" w:rsidRDefault="00160B33" w:rsidP="00160B33">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w:t>
      </w:r>
      <w:r w:rsidR="00135AAA"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t xml:space="preserve">     (наименование целевых расходов)</w:t>
      </w:r>
    </w:p>
    <w:p w:rsidR="00160B33" w:rsidRPr="000806B6" w:rsidRDefault="00160B33" w:rsidP="00160B33">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в сумме ______________________________________________</w:t>
      </w:r>
      <w:r w:rsidR="00135AAA" w:rsidRPr="000806B6">
        <w:rPr>
          <w:rFonts w:ascii="Times New Roman" w:hAnsi="Times New Roman" w:cs="Times New Roman"/>
          <w:color w:val="000000"/>
          <w:sz w:val="24"/>
          <w:szCs w:val="24"/>
        </w:rPr>
        <w:t>____</w:t>
      </w:r>
      <w:r w:rsidRPr="000806B6">
        <w:rPr>
          <w:rFonts w:ascii="Times New Roman" w:hAnsi="Times New Roman" w:cs="Times New Roman"/>
          <w:color w:val="000000"/>
          <w:sz w:val="24"/>
          <w:szCs w:val="24"/>
        </w:rPr>
        <w:t xml:space="preserve">___рублей, </w:t>
      </w:r>
    </w:p>
    <w:p w:rsidR="00160B33" w:rsidRPr="000806B6" w:rsidRDefault="00160B33" w:rsidP="00160B33">
      <w:pPr>
        <w:pStyle w:val="ConsPlusNonformat"/>
        <w:widowControl/>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(запрашиваемая сумма гранта: цифрами, прописью)</w:t>
      </w:r>
    </w:p>
    <w:p w:rsidR="00135AAA" w:rsidRPr="000806B6" w:rsidRDefault="00135AAA" w:rsidP="00160B33">
      <w:pPr>
        <w:pStyle w:val="ConsPlusNonformat"/>
        <w:widowControl/>
        <w:jc w:val="center"/>
        <w:rPr>
          <w:rFonts w:ascii="Times New Roman" w:hAnsi="Times New Roman" w:cs="Times New Roman"/>
          <w:sz w:val="24"/>
          <w:szCs w:val="24"/>
        </w:rPr>
      </w:pPr>
    </w:p>
    <w:p w:rsidR="00160B33" w:rsidRPr="000806B6" w:rsidRDefault="00160B33" w:rsidP="00120D9F">
      <w:pPr>
        <w:pStyle w:val="ConsPlusNonformat"/>
        <w:widowControl/>
        <w:spacing w:line="240" w:lineRule="exact"/>
        <w:jc w:val="center"/>
        <w:rPr>
          <w:rFonts w:ascii="Times New Roman" w:hAnsi="Times New Roman" w:cs="Times New Roman"/>
          <w:color w:val="000000"/>
          <w:sz w:val="24"/>
          <w:szCs w:val="24"/>
        </w:rPr>
      </w:pPr>
      <w:r w:rsidRPr="000806B6">
        <w:rPr>
          <w:rFonts w:ascii="Times New Roman" w:hAnsi="Times New Roman" w:cs="Times New Roman"/>
          <w:sz w:val="24"/>
          <w:szCs w:val="24"/>
        </w:rPr>
        <w:lastRenderedPageBreak/>
        <w:t>Сведения о юридическом лице</w:t>
      </w:r>
      <w:r w:rsidR="00120D9F" w:rsidRPr="000806B6">
        <w:rPr>
          <w:rFonts w:ascii="Times New Roman" w:hAnsi="Times New Roman" w:cs="Times New Roman"/>
          <w:sz w:val="24"/>
          <w:szCs w:val="24"/>
        </w:rPr>
        <w:t xml:space="preserve">, </w:t>
      </w:r>
      <w:r w:rsidRPr="000806B6">
        <w:rPr>
          <w:rFonts w:ascii="Times New Roman" w:hAnsi="Times New Roman" w:cs="Times New Roman"/>
          <w:sz w:val="24"/>
          <w:szCs w:val="24"/>
        </w:rPr>
        <w:t>индивидуальном предпринимателе</w:t>
      </w:r>
      <w:r w:rsidR="00120D9F" w:rsidRPr="000806B6">
        <w:rPr>
          <w:rFonts w:ascii="Times New Roman" w:hAnsi="Times New Roman" w:cs="Times New Roman"/>
          <w:sz w:val="24"/>
          <w:szCs w:val="24"/>
        </w:rPr>
        <w:t xml:space="preserve"> или физическом лице, применяющем специальный налоговый режим «Налог на профессиональный </w:t>
      </w:r>
      <w:proofErr w:type="gramStart"/>
      <w:r w:rsidR="00120D9F" w:rsidRPr="000806B6">
        <w:rPr>
          <w:rFonts w:ascii="Times New Roman" w:hAnsi="Times New Roman" w:cs="Times New Roman"/>
          <w:sz w:val="24"/>
          <w:szCs w:val="24"/>
        </w:rPr>
        <w:t xml:space="preserve">доход» </w:t>
      </w:r>
      <w:r w:rsidRPr="000806B6">
        <w:rPr>
          <w:rFonts w:ascii="Times New Roman" w:hAnsi="Times New Roman" w:cs="Times New Roman"/>
          <w:color w:val="000000"/>
          <w:sz w:val="24"/>
          <w:szCs w:val="24"/>
        </w:rPr>
        <w:t xml:space="preserve"> и</w:t>
      </w:r>
      <w:proofErr w:type="gramEnd"/>
      <w:r w:rsidRPr="000806B6">
        <w:rPr>
          <w:rFonts w:ascii="Times New Roman" w:hAnsi="Times New Roman" w:cs="Times New Roman"/>
          <w:color w:val="000000"/>
          <w:sz w:val="24"/>
          <w:szCs w:val="24"/>
        </w:rPr>
        <w:t xml:space="preserve"> показателях бизнес - проекта</w:t>
      </w:r>
    </w:p>
    <w:p w:rsidR="00160B33" w:rsidRPr="000806B6" w:rsidRDefault="00160B33" w:rsidP="00160B33">
      <w:pPr>
        <w:pStyle w:val="ConsPlusNonformat"/>
        <w:widowControl/>
        <w:jc w:val="center"/>
        <w:rPr>
          <w:rFonts w:ascii="Times New Roman" w:hAnsi="Times New Roman" w:cs="Times New Roman"/>
          <w:color w:val="000000"/>
          <w:sz w:val="24"/>
          <w:szCs w:val="24"/>
        </w:rPr>
      </w:pPr>
    </w:p>
    <w:tbl>
      <w:tblPr>
        <w:tblW w:w="9356" w:type="dxa"/>
        <w:tblInd w:w="70" w:type="dxa"/>
        <w:tblLayout w:type="fixed"/>
        <w:tblCellMar>
          <w:left w:w="70" w:type="dxa"/>
          <w:right w:w="70" w:type="dxa"/>
        </w:tblCellMar>
        <w:tblLook w:val="0000" w:firstRow="0" w:lastRow="0" w:firstColumn="0" w:lastColumn="0" w:noHBand="0" w:noVBand="0"/>
      </w:tblPr>
      <w:tblGrid>
        <w:gridCol w:w="5529"/>
        <w:gridCol w:w="3827"/>
      </w:tblGrid>
      <w:tr w:rsidR="00160B33"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60B33" w:rsidRPr="000806B6" w:rsidRDefault="00160B33"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1. Для юридического </w:t>
            </w:r>
            <w:proofErr w:type="gramStart"/>
            <w:r w:rsidRPr="000806B6">
              <w:rPr>
                <w:rFonts w:ascii="Times New Roman" w:hAnsi="Times New Roman" w:cs="Times New Roman"/>
                <w:color w:val="000000"/>
                <w:sz w:val="24"/>
                <w:szCs w:val="24"/>
              </w:rPr>
              <w:t xml:space="preserve">лица:   </w:t>
            </w:r>
            <w:proofErr w:type="gramEnd"/>
            <w:r w:rsidRPr="000806B6">
              <w:rPr>
                <w:rFonts w:ascii="Times New Roman" w:hAnsi="Times New Roman" w:cs="Times New Roman"/>
                <w:color w:val="000000"/>
                <w:sz w:val="24"/>
                <w:szCs w:val="24"/>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60B33" w:rsidRPr="000806B6" w:rsidRDefault="00160B33"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36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а) Полное и сокращенное наименование         </w:t>
            </w:r>
            <w:r w:rsidRPr="000806B6">
              <w:rPr>
                <w:rFonts w:ascii="Times New Roman" w:hAnsi="Times New Roman" w:cs="Times New Roman"/>
                <w:color w:val="000000"/>
                <w:sz w:val="24"/>
                <w:szCs w:val="24"/>
              </w:rPr>
              <w:br/>
              <w:t xml:space="preserve">юридического лица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681"/>
        </w:trPr>
        <w:tc>
          <w:tcPr>
            <w:tcW w:w="5529" w:type="dxa"/>
            <w:tcBorders>
              <w:top w:val="single" w:sz="6" w:space="0" w:color="000000"/>
              <w:left w:val="single" w:sz="6" w:space="0" w:color="000000"/>
              <w:bottom w:val="single" w:sz="4" w:space="0" w:color="auto"/>
            </w:tcBorders>
            <w:shd w:val="clear" w:color="auto" w:fill="auto"/>
          </w:tcPr>
          <w:p w:rsidR="00135AAA" w:rsidRPr="000806B6" w:rsidRDefault="00135AAA" w:rsidP="00135AAA">
            <w:pPr>
              <w:pStyle w:val="ConsPlusNorma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б) Предыдущие полные и сокращенные наименования юридического лица с указанием даты переименования и </w:t>
            </w:r>
            <w:proofErr w:type="gramStart"/>
            <w:r w:rsidRPr="000806B6">
              <w:rPr>
                <w:rFonts w:ascii="Times New Roman" w:hAnsi="Times New Roman" w:cs="Times New Roman"/>
                <w:color w:val="000000"/>
                <w:sz w:val="24"/>
                <w:szCs w:val="24"/>
              </w:rPr>
              <w:t>подтверждением  правопреемственности</w:t>
            </w:r>
            <w:proofErr w:type="gramEnd"/>
            <w:r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br/>
              <w:t xml:space="preserve">в) Регистрационные данные:                   </w:t>
            </w:r>
            <w:r w:rsidRPr="000806B6">
              <w:rPr>
                <w:rFonts w:ascii="Times New Roman" w:hAnsi="Times New Roman" w:cs="Times New Roman"/>
                <w:color w:val="000000"/>
                <w:sz w:val="24"/>
                <w:szCs w:val="24"/>
              </w:rPr>
              <w:br/>
              <w:t xml:space="preserve">Дата, место и орган регистрации на основании Свидетельства о государственной регистрации); </w:t>
            </w:r>
          </w:p>
        </w:tc>
        <w:tc>
          <w:tcPr>
            <w:tcW w:w="3827" w:type="dxa"/>
            <w:tcBorders>
              <w:top w:val="single" w:sz="6" w:space="0" w:color="000000"/>
              <w:left w:val="single" w:sz="6" w:space="0" w:color="000000"/>
              <w:bottom w:val="single" w:sz="4" w:space="0" w:color="auto"/>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1694"/>
        </w:trPr>
        <w:tc>
          <w:tcPr>
            <w:tcW w:w="5529" w:type="dxa"/>
            <w:tcBorders>
              <w:top w:val="single" w:sz="4" w:space="0" w:color="auto"/>
              <w:left w:val="single" w:sz="6" w:space="0" w:color="000000"/>
              <w:bottom w:val="single" w:sz="6" w:space="0" w:color="000000"/>
            </w:tcBorders>
            <w:shd w:val="clear" w:color="auto" w:fill="auto"/>
          </w:tcPr>
          <w:p w:rsidR="00135AAA" w:rsidRPr="000806B6" w:rsidRDefault="00135AAA" w:rsidP="00135AAA">
            <w:pPr>
              <w:pStyle w:val="ConsPlusNorma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Учредители (перечислить наименования и   </w:t>
            </w:r>
            <w:r w:rsidRPr="000806B6">
              <w:rPr>
                <w:rFonts w:ascii="Times New Roman" w:hAnsi="Times New Roman" w:cs="Times New Roman"/>
                <w:color w:val="000000"/>
                <w:sz w:val="24"/>
                <w:szCs w:val="24"/>
              </w:rPr>
              <w:br/>
              <w:t xml:space="preserve">организационно-правовую форму всех учредителей, с указанием доли в уставном капитале) (на основании Учредительных </w:t>
            </w:r>
            <w:proofErr w:type="gramStart"/>
            <w:r w:rsidRPr="000806B6">
              <w:rPr>
                <w:rFonts w:ascii="Times New Roman" w:hAnsi="Times New Roman" w:cs="Times New Roman"/>
                <w:color w:val="000000"/>
                <w:sz w:val="24"/>
                <w:szCs w:val="24"/>
              </w:rPr>
              <w:t xml:space="preserve">документов)   </w:t>
            </w:r>
            <w:proofErr w:type="gramEnd"/>
            <w:r w:rsidRPr="000806B6">
              <w:rPr>
                <w:rFonts w:ascii="Times New Roman" w:hAnsi="Times New Roman" w:cs="Times New Roman"/>
                <w:color w:val="000000"/>
                <w:sz w:val="24"/>
                <w:szCs w:val="24"/>
              </w:rPr>
              <w:t xml:space="preserve">                    </w:t>
            </w:r>
          </w:p>
        </w:tc>
        <w:tc>
          <w:tcPr>
            <w:tcW w:w="3827" w:type="dxa"/>
            <w:tcBorders>
              <w:top w:val="single" w:sz="4" w:space="0" w:color="auto"/>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48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Срок деятельности юридического лица</w:t>
            </w:r>
          </w:p>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(с учетом правопреемственности</w:t>
            </w:r>
            <w:proofErr w:type="gramStart"/>
            <w:r w:rsidRPr="000806B6">
              <w:rPr>
                <w:rFonts w:ascii="Times New Roman" w:hAnsi="Times New Roman" w:cs="Times New Roman"/>
                <w:color w:val="000000"/>
                <w:sz w:val="24"/>
                <w:szCs w:val="24"/>
              </w:rPr>
              <w:t xml:space="preserve">);   </w:t>
            </w:r>
            <w:proofErr w:type="gramEnd"/>
            <w:r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br/>
              <w:t xml:space="preserve">Размер уставного капитала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20D9F">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2. Для индивидуального предпринимателя</w:t>
            </w:r>
            <w:r w:rsidR="00120D9F" w:rsidRPr="000806B6">
              <w:rPr>
                <w:rFonts w:ascii="Times New Roman" w:hAnsi="Times New Roman" w:cs="Times New Roman"/>
                <w:sz w:val="24"/>
                <w:szCs w:val="24"/>
              </w:rPr>
              <w:t xml:space="preserve"> и физического лица, применяющего специальный налоговый режим «Налог на профессиональный </w:t>
            </w:r>
            <w:proofErr w:type="gramStart"/>
            <w:r w:rsidR="00120D9F" w:rsidRPr="000806B6">
              <w:rPr>
                <w:rFonts w:ascii="Times New Roman" w:hAnsi="Times New Roman" w:cs="Times New Roman"/>
                <w:sz w:val="24"/>
                <w:szCs w:val="24"/>
              </w:rPr>
              <w:t>доход»</w:t>
            </w:r>
            <w:r w:rsidRPr="000806B6">
              <w:rPr>
                <w:rFonts w:ascii="Times New Roman" w:hAnsi="Times New Roman" w:cs="Times New Roman"/>
                <w:color w:val="000000"/>
                <w:sz w:val="24"/>
                <w:szCs w:val="24"/>
              </w:rPr>
              <w:t xml:space="preserve">   </w:t>
            </w:r>
            <w:proofErr w:type="gramEnd"/>
            <w:r w:rsidRPr="000806B6">
              <w:rPr>
                <w:rFonts w:ascii="Times New Roman" w:hAnsi="Times New Roman" w:cs="Times New Roman"/>
                <w:color w:val="000000"/>
                <w:sz w:val="24"/>
                <w:szCs w:val="24"/>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20D9F">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а) Ф.И.О.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8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F52B22">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б) Регистрационные </w:t>
            </w:r>
            <w:proofErr w:type="gramStart"/>
            <w:r w:rsidRPr="000806B6">
              <w:rPr>
                <w:rFonts w:ascii="Times New Roman" w:hAnsi="Times New Roman" w:cs="Times New Roman"/>
                <w:color w:val="000000"/>
                <w:sz w:val="24"/>
                <w:szCs w:val="24"/>
              </w:rPr>
              <w:t xml:space="preserve">данные:   </w:t>
            </w:r>
            <w:proofErr w:type="gramEnd"/>
            <w:r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br/>
              <w:t>Дата, место и орган регистрации (на основа</w:t>
            </w:r>
            <w:r w:rsidR="00865A3F" w:rsidRPr="000806B6">
              <w:rPr>
                <w:rFonts w:ascii="Times New Roman" w:hAnsi="Times New Roman" w:cs="Times New Roman"/>
                <w:color w:val="000000"/>
                <w:sz w:val="24"/>
                <w:szCs w:val="24"/>
              </w:rPr>
              <w:t>н</w:t>
            </w:r>
            <w:r w:rsidRPr="000806B6">
              <w:rPr>
                <w:rFonts w:ascii="Times New Roman" w:hAnsi="Times New Roman" w:cs="Times New Roman"/>
                <w:color w:val="000000"/>
                <w:sz w:val="24"/>
                <w:szCs w:val="24"/>
              </w:rPr>
              <w:t xml:space="preserve">ии Свидетельства о государственной  регистрации), номер Свидетельства о государственной регистрации;                               </w:t>
            </w:r>
            <w:r w:rsidRPr="000806B6">
              <w:rPr>
                <w:rFonts w:ascii="Times New Roman" w:hAnsi="Times New Roman" w:cs="Times New Roman"/>
                <w:color w:val="000000"/>
                <w:sz w:val="24"/>
                <w:szCs w:val="24"/>
              </w:rPr>
              <w:br/>
              <w:t xml:space="preserve">Срок деятельности индивидуального        </w:t>
            </w:r>
            <w:r w:rsidRPr="000806B6">
              <w:rPr>
                <w:rFonts w:ascii="Times New Roman" w:hAnsi="Times New Roman" w:cs="Times New Roman"/>
                <w:color w:val="000000"/>
                <w:sz w:val="24"/>
                <w:szCs w:val="24"/>
              </w:rPr>
              <w:br/>
              <w:t xml:space="preserve">предпринимателя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3. ИНН, КПП, ОГРН, ОКПО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4. Юридический </w:t>
            </w:r>
            <w:proofErr w:type="gramStart"/>
            <w:r w:rsidRPr="000806B6">
              <w:rPr>
                <w:rFonts w:ascii="Times New Roman" w:hAnsi="Times New Roman" w:cs="Times New Roman"/>
                <w:color w:val="000000"/>
                <w:sz w:val="24"/>
                <w:szCs w:val="24"/>
              </w:rPr>
              <w:t xml:space="preserve">адрес:   </w:t>
            </w:r>
            <w:proofErr w:type="gramEnd"/>
            <w:r w:rsidRPr="000806B6">
              <w:rPr>
                <w:rFonts w:ascii="Times New Roman" w:hAnsi="Times New Roman" w:cs="Times New Roman"/>
                <w:color w:val="000000"/>
                <w:sz w:val="24"/>
                <w:szCs w:val="24"/>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5. Фактический </w:t>
            </w:r>
            <w:proofErr w:type="gramStart"/>
            <w:r w:rsidRPr="000806B6">
              <w:rPr>
                <w:rFonts w:ascii="Times New Roman" w:hAnsi="Times New Roman" w:cs="Times New Roman"/>
                <w:color w:val="000000"/>
                <w:sz w:val="24"/>
                <w:szCs w:val="24"/>
              </w:rPr>
              <w:t xml:space="preserve">адрес:   </w:t>
            </w:r>
            <w:proofErr w:type="gramEnd"/>
            <w:r w:rsidRPr="000806B6">
              <w:rPr>
                <w:rFonts w:ascii="Times New Roman" w:hAnsi="Times New Roman" w:cs="Times New Roman"/>
                <w:color w:val="000000"/>
                <w:sz w:val="24"/>
                <w:szCs w:val="24"/>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60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20D9F">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6. Руководитель юридического лица            </w:t>
            </w:r>
            <w:r w:rsidRPr="000806B6">
              <w:rPr>
                <w:rFonts w:ascii="Times New Roman" w:hAnsi="Times New Roman" w:cs="Times New Roman"/>
                <w:color w:val="000000"/>
                <w:sz w:val="24"/>
                <w:szCs w:val="24"/>
              </w:rPr>
              <w:br/>
              <w:t xml:space="preserve">(Ф.И.О. индивидуального </w:t>
            </w:r>
            <w:proofErr w:type="gramStart"/>
            <w:r w:rsidRPr="000806B6">
              <w:rPr>
                <w:rFonts w:ascii="Times New Roman" w:hAnsi="Times New Roman" w:cs="Times New Roman"/>
                <w:color w:val="000000"/>
                <w:sz w:val="24"/>
                <w:szCs w:val="24"/>
              </w:rPr>
              <w:t xml:space="preserve">предпринимателя)  </w:t>
            </w:r>
            <w:r w:rsidR="00120D9F" w:rsidRPr="000806B6">
              <w:rPr>
                <w:rFonts w:ascii="Times New Roman" w:hAnsi="Times New Roman" w:cs="Times New Roman"/>
                <w:color w:val="000000"/>
                <w:sz w:val="24"/>
                <w:szCs w:val="24"/>
              </w:rPr>
              <w:t>к</w:t>
            </w:r>
            <w:r w:rsidRPr="000806B6">
              <w:rPr>
                <w:rFonts w:ascii="Times New Roman" w:hAnsi="Times New Roman" w:cs="Times New Roman"/>
                <w:color w:val="000000"/>
                <w:sz w:val="24"/>
                <w:szCs w:val="24"/>
              </w:rPr>
              <w:t>онтактный</w:t>
            </w:r>
            <w:proofErr w:type="gramEnd"/>
            <w:r w:rsidRPr="000806B6">
              <w:rPr>
                <w:rFonts w:ascii="Times New Roman" w:hAnsi="Times New Roman" w:cs="Times New Roman"/>
                <w:color w:val="000000"/>
                <w:sz w:val="24"/>
                <w:szCs w:val="24"/>
              </w:rPr>
              <w:t xml:space="preserve"> телефон/</w:t>
            </w:r>
            <w:r w:rsidR="00120D9F"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t xml:space="preserve">факс;   </w:t>
            </w:r>
            <w:r w:rsidR="004F0398" w:rsidRPr="000806B6">
              <w:rPr>
                <w:rFonts w:ascii="Times New Roman" w:hAnsi="Times New Roman" w:cs="Times New Roman"/>
                <w:color w:val="000000"/>
                <w:sz w:val="24"/>
                <w:szCs w:val="24"/>
              </w:rPr>
              <w:t>е</w:t>
            </w:r>
            <w:r w:rsidRPr="000806B6">
              <w:rPr>
                <w:rFonts w:ascii="Times New Roman" w:hAnsi="Times New Roman" w:cs="Times New Roman"/>
                <w:color w:val="000000"/>
                <w:sz w:val="24"/>
                <w:szCs w:val="24"/>
              </w:rPr>
              <w:t>-</w:t>
            </w:r>
            <w:proofErr w:type="spellStart"/>
            <w:r w:rsidRPr="000806B6">
              <w:rPr>
                <w:rFonts w:ascii="Times New Roman" w:hAnsi="Times New Roman" w:cs="Times New Roman"/>
                <w:color w:val="000000"/>
                <w:sz w:val="24"/>
                <w:szCs w:val="24"/>
              </w:rPr>
              <w:t>mail</w:t>
            </w:r>
            <w:proofErr w:type="spellEnd"/>
            <w:r w:rsidRPr="000806B6">
              <w:rPr>
                <w:rFonts w:ascii="Times New Roman" w:hAnsi="Times New Roman" w:cs="Times New Roman"/>
                <w:color w:val="000000"/>
                <w:sz w:val="24"/>
                <w:szCs w:val="24"/>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36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7. Банковские реквизиты (может быть          </w:t>
            </w:r>
            <w:r w:rsidRPr="000806B6">
              <w:rPr>
                <w:rFonts w:ascii="Times New Roman" w:hAnsi="Times New Roman" w:cs="Times New Roman"/>
                <w:color w:val="000000"/>
                <w:sz w:val="24"/>
                <w:szCs w:val="24"/>
              </w:rPr>
              <w:br/>
              <w:t>несколько</w:t>
            </w:r>
            <w:proofErr w:type="gramStart"/>
            <w:r w:rsidRPr="000806B6">
              <w:rPr>
                <w:rFonts w:ascii="Times New Roman" w:hAnsi="Times New Roman" w:cs="Times New Roman"/>
                <w:color w:val="000000"/>
                <w:sz w:val="24"/>
                <w:szCs w:val="24"/>
              </w:rPr>
              <w:t xml:space="preserve">):   </w:t>
            </w:r>
            <w:proofErr w:type="gramEnd"/>
            <w:r w:rsidRPr="000806B6">
              <w:rPr>
                <w:rFonts w:ascii="Times New Roman" w:hAnsi="Times New Roman" w:cs="Times New Roman"/>
                <w:color w:val="000000"/>
                <w:sz w:val="24"/>
                <w:szCs w:val="24"/>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7.1. Наименование обслуживающего банка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7.2. Расчетный (лицевой) счет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7.3. Корреспондентский счет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7.4. Код БИК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4F0398">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lastRenderedPageBreak/>
              <w:t>8.</w:t>
            </w:r>
            <w:r w:rsidRPr="000806B6">
              <w:rPr>
                <w:rFonts w:ascii="Times New Roman" w:hAnsi="Times New Roman" w:cs="Times New Roman"/>
                <w:sz w:val="24"/>
                <w:szCs w:val="24"/>
              </w:rPr>
              <w:t xml:space="preserve"> Наименование основного вида деятельности (код </w:t>
            </w:r>
            <w:hyperlink r:id="rId21" w:tooltip="Постановление Госстандарта России от 06.11.2001 N 454-ст (ред. от 14.12.2011)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в период" w:history="1">
              <w:r w:rsidRPr="000806B6">
                <w:rPr>
                  <w:rFonts w:ascii="Times New Roman" w:hAnsi="Times New Roman" w:cs="Times New Roman"/>
                  <w:sz w:val="24"/>
                  <w:szCs w:val="24"/>
                </w:rPr>
                <w:t>ОКВЭД</w:t>
              </w:r>
            </w:hyperlink>
            <w:r w:rsidRPr="000806B6">
              <w:rPr>
                <w:rFonts w:ascii="Times New Roman" w:hAnsi="Times New Roman" w:cs="Times New Roman"/>
                <w:sz w:val="24"/>
                <w:szCs w:val="24"/>
              </w:rPr>
              <w:t xml:space="preserve"> с </w:t>
            </w:r>
            <w:r w:rsidR="004F0398" w:rsidRPr="000806B6">
              <w:rPr>
                <w:rFonts w:ascii="Times New Roman" w:hAnsi="Times New Roman" w:cs="Times New Roman"/>
                <w:sz w:val="24"/>
                <w:szCs w:val="24"/>
              </w:rPr>
              <w:t>р</w:t>
            </w:r>
            <w:r w:rsidRPr="000806B6">
              <w:rPr>
                <w:rFonts w:ascii="Times New Roman" w:hAnsi="Times New Roman" w:cs="Times New Roman"/>
                <w:sz w:val="24"/>
                <w:szCs w:val="24"/>
              </w:rPr>
              <w:t>асшифровкой)</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4F0398">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9.</w:t>
            </w:r>
            <w:r w:rsidRPr="000806B6">
              <w:rPr>
                <w:rFonts w:ascii="Times New Roman" w:hAnsi="Times New Roman" w:cs="Times New Roman"/>
                <w:sz w:val="24"/>
                <w:szCs w:val="24"/>
              </w:rPr>
              <w:t xml:space="preserve"> Статус предприятия (микропредприятие. малое предприятие) или индивидуальный предприниматель</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10. Система налогообложения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11. </w:t>
            </w:r>
            <w:r w:rsidRPr="000806B6">
              <w:rPr>
                <w:rFonts w:ascii="Times New Roman" w:hAnsi="Times New Roman" w:cs="Times New Roman"/>
                <w:sz w:val="24"/>
                <w:szCs w:val="24"/>
              </w:rPr>
              <w:t xml:space="preserve">Сумма перечисленных налогов и иных обязательных </w:t>
            </w:r>
            <w:proofErr w:type="gramStart"/>
            <w:r w:rsidRPr="000806B6">
              <w:rPr>
                <w:rFonts w:ascii="Times New Roman" w:hAnsi="Times New Roman" w:cs="Times New Roman"/>
                <w:sz w:val="24"/>
                <w:szCs w:val="24"/>
              </w:rPr>
              <w:t>платежей  в</w:t>
            </w:r>
            <w:proofErr w:type="gramEnd"/>
            <w:r w:rsidRPr="000806B6">
              <w:rPr>
                <w:rFonts w:ascii="Times New Roman" w:hAnsi="Times New Roman" w:cs="Times New Roman"/>
                <w:sz w:val="24"/>
                <w:szCs w:val="24"/>
              </w:rPr>
              <w:t xml:space="preserve"> бюджеты всех уровней в году, предшествующем году подачи заявления на конкурсный отбор (если срок деятельности от одного года и более) руб.</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12. </w:t>
            </w:r>
            <w:r w:rsidRPr="000806B6">
              <w:rPr>
                <w:rFonts w:ascii="Times New Roman" w:hAnsi="Times New Roman" w:cs="Times New Roman"/>
                <w:sz w:val="24"/>
                <w:szCs w:val="24"/>
              </w:rPr>
              <w:t xml:space="preserve">Численность работников (чел.)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13.Эффективность реализации бизнес - проекта:</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4F0398">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13.1. Экономическая эффективность проекта – прибыль по бизнес-проекту по отношению к затратам (в течение 24 мес.)</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jc w:val="both"/>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4F0398">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13.2. Бюджетная эффективность проекта – величина планируемых налоговых платежей в бюджеты всех уровней по отношению к размеру предоставленного гранта (в течение 24 мес.)</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4F0398" w:rsidRPr="000806B6" w:rsidRDefault="00135AAA" w:rsidP="00135AAA">
            <w:pPr>
              <w:spacing w:after="0" w:line="240" w:lineRule="auto"/>
              <w:ind w:firstLine="72"/>
              <w:rPr>
                <w:rFonts w:ascii="Times New Roman" w:hAnsi="Times New Roman" w:cs="Times New Roman"/>
                <w:color w:val="000000"/>
                <w:spacing w:val="-4"/>
                <w:sz w:val="24"/>
                <w:szCs w:val="24"/>
              </w:rPr>
            </w:pPr>
            <w:r w:rsidRPr="000806B6">
              <w:rPr>
                <w:rFonts w:ascii="Times New Roman" w:hAnsi="Times New Roman" w:cs="Times New Roman"/>
                <w:color w:val="000000"/>
                <w:sz w:val="24"/>
                <w:szCs w:val="24"/>
              </w:rPr>
              <w:t xml:space="preserve">14. </w:t>
            </w:r>
            <w:r w:rsidRPr="000806B6">
              <w:rPr>
                <w:rFonts w:ascii="Times New Roman" w:hAnsi="Times New Roman" w:cs="Times New Roman"/>
                <w:color w:val="000000"/>
                <w:spacing w:val="-4"/>
                <w:sz w:val="24"/>
                <w:szCs w:val="24"/>
              </w:rPr>
              <w:t xml:space="preserve">Размер среднемесячной заработной </w:t>
            </w:r>
          </w:p>
          <w:p w:rsidR="00135AAA" w:rsidRPr="000806B6" w:rsidRDefault="00135AAA" w:rsidP="00135AAA">
            <w:pPr>
              <w:spacing w:after="0" w:line="240" w:lineRule="auto"/>
              <w:ind w:firstLine="72"/>
              <w:rPr>
                <w:rFonts w:ascii="Times New Roman" w:hAnsi="Times New Roman" w:cs="Times New Roman"/>
                <w:color w:val="000000"/>
                <w:sz w:val="24"/>
                <w:szCs w:val="24"/>
              </w:rPr>
            </w:pPr>
            <w:r w:rsidRPr="000806B6">
              <w:rPr>
                <w:rFonts w:ascii="Times New Roman" w:hAnsi="Times New Roman" w:cs="Times New Roman"/>
                <w:color w:val="000000"/>
                <w:spacing w:val="-4"/>
                <w:sz w:val="24"/>
                <w:szCs w:val="24"/>
              </w:rPr>
              <w:t xml:space="preserve">платы (руб.)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15. Доля собственных средств субъекта малого предпринимательства в общем объеме средств, привлекаемых для реализации бизнес-проекта</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4F0398">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16. Место ведения предпринимательской деятельности (наименование поселения)</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135AAA">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17. Перечень расходов в рамках реализации бизнес проекта в соответствии с </w:t>
            </w:r>
            <w:r w:rsidRPr="000806B6">
              <w:rPr>
                <w:rFonts w:ascii="Times New Roman" w:hAnsi="Times New Roman" w:cs="Times New Roman"/>
                <w:sz w:val="24"/>
                <w:szCs w:val="24"/>
              </w:rPr>
              <w:t>п.1.7.</w:t>
            </w:r>
            <w:r w:rsidRPr="000806B6">
              <w:rPr>
                <w:rFonts w:ascii="Times New Roman" w:hAnsi="Times New Roman" w:cs="Times New Roman"/>
                <w:color w:val="000000"/>
                <w:sz w:val="24"/>
                <w:szCs w:val="24"/>
              </w:rPr>
              <w:t xml:space="preserve"> настоящего Порядка</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r w:rsidR="00135AAA" w:rsidRPr="000806B6" w:rsidTr="004B58C5">
        <w:trPr>
          <w:cantSplit/>
          <w:trHeight w:val="240"/>
        </w:trPr>
        <w:tc>
          <w:tcPr>
            <w:tcW w:w="5529" w:type="dxa"/>
            <w:tcBorders>
              <w:top w:val="single" w:sz="6" w:space="0" w:color="000000"/>
              <w:left w:val="single" w:sz="6" w:space="0" w:color="000000"/>
              <w:bottom w:val="single" w:sz="6" w:space="0" w:color="000000"/>
            </w:tcBorders>
            <w:shd w:val="clear" w:color="auto" w:fill="auto"/>
          </w:tcPr>
          <w:p w:rsidR="00135AAA" w:rsidRPr="000806B6" w:rsidRDefault="00135AAA" w:rsidP="004F0398">
            <w:pPr>
              <w:pStyle w:val="ConsPlusNormal"/>
              <w:widowControl/>
              <w:ind w:firstLine="0"/>
              <w:rPr>
                <w:rFonts w:ascii="Times New Roman" w:hAnsi="Times New Roman" w:cs="Times New Roman"/>
                <w:color w:val="000000"/>
                <w:sz w:val="24"/>
                <w:szCs w:val="24"/>
              </w:rPr>
            </w:pPr>
            <w:r w:rsidRPr="000806B6">
              <w:rPr>
                <w:rFonts w:ascii="Times New Roman" w:hAnsi="Times New Roman" w:cs="Times New Roman"/>
                <w:color w:val="000000"/>
                <w:sz w:val="24"/>
                <w:szCs w:val="24"/>
              </w:rPr>
              <w:t>18. Перечень документов, подтверждающих расходы (наименование, реквизиты, сумма)</w:t>
            </w:r>
          </w:p>
        </w:tc>
        <w:tc>
          <w:tcPr>
            <w:tcW w:w="3827" w:type="dxa"/>
            <w:tcBorders>
              <w:top w:val="single" w:sz="6" w:space="0" w:color="000000"/>
              <w:left w:val="single" w:sz="6" w:space="0" w:color="000000"/>
              <w:bottom w:val="single" w:sz="6" w:space="0" w:color="000000"/>
              <w:right w:val="single" w:sz="6" w:space="0" w:color="000000"/>
            </w:tcBorders>
            <w:shd w:val="clear" w:color="auto" w:fill="auto"/>
          </w:tcPr>
          <w:p w:rsidR="00135AAA" w:rsidRPr="000806B6" w:rsidRDefault="00135AAA" w:rsidP="00160B33">
            <w:pPr>
              <w:pStyle w:val="ConsPlusNormal"/>
              <w:widowControl/>
              <w:snapToGrid w:val="0"/>
              <w:ind w:firstLine="0"/>
              <w:rPr>
                <w:rFonts w:ascii="Times New Roman" w:hAnsi="Times New Roman" w:cs="Times New Roman"/>
                <w:color w:val="000000"/>
                <w:sz w:val="24"/>
                <w:szCs w:val="24"/>
              </w:rPr>
            </w:pPr>
          </w:p>
        </w:tc>
      </w:tr>
    </w:tbl>
    <w:p w:rsidR="00160B33" w:rsidRPr="000806B6" w:rsidRDefault="00160B33" w:rsidP="00160B33">
      <w:pPr>
        <w:pStyle w:val="ConsPlusNormal"/>
        <w:widowControl/>
        <w:ind w:firstLine="540"/>
        <w:jc w:val="both"/>
        <w:rPr>
          <w:rFonts w:ascii="Times New Roman" w:hAnsi="Times New Roman" w:cs="Times New Roman"/>
          <w:color w:val="000000"/>
          <w:sz w:val="24"/>
          <w:szCs w:val="24"/>
        </w:rPr>
      </w:pPr>
    </w:p>
    <w:p w:rsidR="00160B33" w:rsidRPr="000806B6" w:rsidRDefault="00160B33" w:rsidP="005A74EE">
      <w:pPr>
        <w:pStyle w:val="ConsPlusNormal"/>
        <w:widowControl/>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Приложение:</w:t>
      </w:r>
    </w:p>
    <w:p w:rsidR="00160B33" w:rsidRPr="000806B6" w:rsidRDefault="00160B33" w:rsidP="005A74E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1) копии учредительных документов заявителя (для юридического лица), копия документа, удостоверяющего его личность (для физического лица);</w:t>
      </w:r>
    </w:p>
    <w:p w:rsidR="00160B33" w:rsidRPr="000806B6" w:rsidRDefault="00160B33" w:rsidP="005A74E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 xml:space="preserve">2) </w:t>
      </w:r>
      <w:hyperlink r:id="rId22" w:history="1">
        <w:r w:rsidRPr="000806B6">
          <w:rPr>
            <w:rFonts w:ascii="Times New Roman" w:hAnsi="Times New Roman" w:cs="Times New Roman"/>
            <w:sz w:val="24"/>
            <w:szCs w:val="24"/>
          </w:rPr>
          <w:t>бизнес-план</w:t>
        </w:r>
      </w:hyperlink>
      <w:r w:rsidRPr="000806B6">
        <w:rPr>
          <w:rFonts w:ascii="Times New Roman" w:hAnsi="Times New Roman" w:cs="Times New Roman"/>
          <w:sz w:val="24"/>
          <w:szCs w:val="24"/>
        </w:rPr>
        <w:t xml:space="preserve"> (технико-экономическое обоснование);</w:t>
      </w:r>
    </w:p>
    <w:p w:rsidR="00160B33" w:rsidRPr="000806B6" w:rsidRDefault="00160B33" w:rsidP="005A74E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3) документы, подтверждающие затраты заявителя</w:t>
      </w:r>
      <w:r w:rsidR="00F853F9" w:rsidRPr="000806B6">
        <w:rPr>
          <w:rFonts w:ascii="Times New Roman" w:hAnsi="Times New Roman" w:cs="Times New Roman"/>
          <w:sz w:val="24"/>
          <w:szCs w:val="24"/>
        </w:rPr>
        <w:t xml:space="preserve"> (перечислить);</w:t>
      </w:r>
    </w:p>
    <w:p w:rsidR="00F853F9" w:rsidRPr="000806B6" w:rsidRDefault="00F853F9" w:rsidP="005A74E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 xml:space="preserve">4) справка с указанием </w:t>
      </w:r>
      <w:proofErr w:type="gramStart"/>
      <w:r w:rsidRPr="000806B6">
        <w:rPr>
          <w:rFonts w:ascii="Times New Roman" w:hAnsi="Times New Roman" w:cs="Times New Roman"/>
          <w:sz w:val="24"/>
          <w:szCs w:val="24"/>
        </w:rPr>
        <w:t>среднесписочной численности работников организации и уровня среднемесячной заработной платы</w:t>
      </w:r>
      <w:proofErr w:type="gramEnd"/>
      <w:r w:rsidRPr="000806B6">
        <w:rPr>
          <w:rFonts w:ascii="Times New Roman" w:hAnsi="Times New Roman" w:cs="Times New Roman"/>
          <w:sz w:val="24"/>
          <w:szCs w:val="24"/>
        </w:rPr>
        <w:t xml:space="preserve"> работающих;</w:t>
      </w:r>
    </w:p>
    <w:p w:rsidR="00F853F9" w:rsidRPr="000806B6" w:rsidRDefault="00F853F9" w:rsidP="005A74E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5) справка заявителя об отсутствии просроченной задолженности по заработной плате работников;</w:t>
      </w:r>
    </w:p>
    <w:p w:rsidR="00160B33" w:rsidRPr="000806B6" w:rsidRDefault="00F853F9" w:rsidP="005A74EE">
      <w:pPr>
        <w:pStyle w:val="ConsPlusNormal"/>
        <w:widowControl/>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6</w:t>
      </w:r>
      <w:r w:rsidR="00160B33" w:rsidRPr="000806B6">
        <w:rPr>
          <w:rFonts w:ascii="Times New Roman" w:hAnsi="Times New Roman" w:cs="Times New Roman"/>
          <w:color w:val="000000"/>
          <w:sz w:val="24"/>
          <w:szCs w:val="24"/>
        </w:rPr>
        <w:t>) иные документы, представляемые заявителем по собственной инициативе.</w:t>
      </w:r>
    </w:p>
    <w:p w:rsidR="00160B33" w:rsidRPr="000806B6" w:rsidRDefault="00160B33" w:rsidP="00160B33">
      <w:pPr>
        <w:pStyle w:val="ConsPlusNormal"/>
        <w:widowControl/>
        <w:ind w:firstLine="540"/>
        <w:jc w:val="both"/>
        <w:rPr>
          <w:rFonts w:ascii="Times New Roman" w:hAnsi="Times New Roman" w:cs="Times New Roman"/>
          <w:color w:val="000000"/>
          <w:sz w:val="24"/>
          <w:szCs w:val="24"/>
        </w:rPr>
      </w:pPr>
    </w:p>
    <w:p w:rsidR="00160B33" w:rsidRPr="000806B6" w:rsidRDefault="00160B33" w:rsidP="00474EA5">
      <w:pPr>
        <w:pStyle w:val="ConsPlusNormal"/>
        <w:widowControl/>
        <w:ind w:firstLine="709"/>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Достоверность представленной информации гарантирую.</w:t>
      </w:r>
    </w:p>
    <w:p w:rsidR="00D061DE" w:rsidRPr="000806B6" w:rsidRDefault="00D061DE" w:rsidP="00474EA5">
      <w:pPr>
        <w:pStyle w:val="ConsPlusNonformat"/>
        <w:ind w:firstLine="709"/>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Согласен на публикацию (размещение) в информационно-телекоммуникационной</w:t>
      </w:r>
      <w:r w:rsidR="00474EA5"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t>сети</w:t>
      </w:r>
      <w:r w:rsidR="00474EA5"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t>Интернет</w:t>
      </w:r>
      <w:r w:rsidR="00474EA5" w:rsidRPr="000806B6">
        <w:rPr>
          <w:rFonts w:ascii="Times New Roman" w:hAnsi="Times New Roman" w:cs="Times New Roman"/>
          <w:color w:val="000000"/>
          <w:sz w:val="24"/>
          <w:szCs w:val="24"/>
        </w:rPr>
        <w:t>»</w:t>
      </w:r>
      <w:r w:rsidRPr="000806B6">
        <w:rPr>
          <w:rFonts w:ascii="Times New Roman" w:hAnsi="Times New Roman" w:cs="Times New Roman"/>
          <w:color w:val="000000"/>
          <w:sz w:val="24"/>
          <w:szCs w:val="24"/>
        </w:rPr>
        <w:t xml:space="preserve"> информации об участнике конкурсного отбора ______________________________________________________________,</w:t>
      </w:r>
    </w:p>
    <w:p w:rsidR="00D061DE" w:rsidRPr="000806B6" w:rsidRDefault="00D061DE" w:rsidP="00BA6373">
      <w:pPr>
        <w:pStyle w:val="ConsPlusNonformat"/>
        <w:jc w:val="center"/>
        <w:rPr>
          <w:rFonts w:ascii="Times New Roman" w:hAnsi="Times New Roman" w:cs="Times New Roman"/>
          <w:color w:val="000000"/>
          <w:sz w:val="24"/>
          <w:szCs w:val="24"/>
        </w:rPr>
      </w:pPr>
      <w:bookmarkStart w:id="2" w:name="_Hlk80962304"/>
      <w:r w:rsidRPr="000806B6">
        <w:rPr>
          <w:rFonts w:ascii="Times New Roman" w:hAnsi="Times New Roman" w:cs="Times New Roman"/>
          <w:color w:val="000000"/>
          <w:sz w:val="24"/>
          <w:szCs w:val="24"/>
        </w:rPr>
        <w:t>(полное наименование (для юридического лица), фамилия, имя, отчество</w:t>
      </w:r>
    </w:p>
    <w:p w:rsidR="00D061DE" w:rsidRPr="000806B6" w:rsidRDefault="00D061DE" w:rsidP="00BA6373">
      <w:pPr>
        <w:pStyle w:val="ConsPlusNonformat"/>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(для физического лица, индивидуального предпринимателя))</w:t>
      </w:r>
    </w:p>
    <w:bookmarkEnd w:id="2"/>
    <w:p w:rsidR="00D061DE" w:rsidRPr="000806B6" w:rsidRDefault="00D061DE" w:rsidP="00D061DE">
      <w:pPr>
        <w:pStyle w:val="ConsPlusNonformat"/>
        <w:rPr>
          <w:rFonts w:ascii="Times New Roman" w:hAnsi="Times New Roman" w:cs="Times New Roman"/>
          <w:color w:val="000000"/>
          <w:sz w:val="24"/>
          <w:szCs w:val="24"/>
        </w:rPr>
      </w:pPr>
      <w:r w:rsidRPr="000806B6">
        <w:rPr>
          <w:rFonts w:ascii="Times New Roman" w:hAnsi="Times New Roman" w:cs="Times New Roman"/>
          <w:color w:val="000000"/>
          <w:sz w:val="24"/>
          <w:szCs w:val="24"/>
        </w:rPr>
        <w:t>о подаваемой участником конкурсного отбора заявке, иной информации об</w:t>
      </w:r>
    </w:p>
    <w:p w:rsidR="00160B33" w:rsidRPr="000806B6" w:rsidRDefault="00D061DE" w:rsidP="00D061DE">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участнике конкурсного отбора, связанной с конкурсным отбором.</w:t>
      </w:r>
    </w:p>
    <w:p w:rsidR="00160B33" w:rsidRPr="000806B6" w:rsidRDefault="00160B33" w:rsidP="00160B33">
      <w:pPr>
        <w:pStyle w:val="ConsPlusNonformat"/>
        <w:jc w:val="both"/>
        <w:rPr>
          <w:rFonts w:ascii="Times New Roman" w:hAnsi="Times New Roman" w:cs="Times New Roman"/>
          <w:sz w:val="24"/>
          <w:szCs w:val="24"/>
        </w:rPr>
      </w:pPr>
      <w:r w:rsidRPr="000806B6">
        <w:rPr>
          <w:rFonts w:ascii="Times New Roman" w:hAnsi="Times New Roman" w:cs="Times New Roman"/>
          <w:sz w:val="24"/>
          <w:szCs w:val="24"/>
        </w:rPr>
        <w:lastRenderedPageBreak/>
        <w:t>Согласен на обработку представляемых персональных данных и данных о</w:t>
      </w:r>
      <w:r w:rsidR="00F853F9" w:rsidRPr="000806B6">
        <w:rPr>
          <w:rFonts w:ascii="Times New Roman" w:hAnsi="Times New Roman" w:cs="Times New Roman"/>
          <w:sz w:val="24"/>
          <w:szCs w:val="24"/>
        </w:rPr>
        <w:t xml:space="preserve"> </w:t>
      </w:r>
      <w:r w:rsidRPr="000806B6">
        <w:rPr>
          <w:rFonts w:ascii="Times New Roman" w:hAnsi="Times New Roman" w:cs="Times New Roman"/>
          <w:sz w:val="24"/>
          <w:szCs w:val="24"/>
        </w:rPr>
        <w:t>деятельности</w:t>
      </w:r>
    </w:p>
    <w:p w:rsidR="00160B33" w:rsidRPr="000806B6" w:rsidRDefault="00160B33" w:rsidP="00160B33">
      <w:pPr>
        <w:pStyle w:val="ConsPlusNonformat"/>
        <w:rPr>
          <w:rFonts w:ascii="Times New Roman" w:hAnsi="Times New Roman" w:cs="Times New Roman"/>
          <w:sz w:val="24"/>
          <w:szCs w:val="24"/>
        </w:rPr>
      </w:pPr>
      <w:r w:rsidRPr="000806B6">
        <w:rPr>
          <w:rFonts w:ascii="Times New Roman" w:hAnsi="Times New Roman" w:cs="Times New Roman"/>
          <w:sz w:val="24"/>
          <w:szCs w:val="24"/>
        </w:rPr>
        <w:t>__________________________________________</w:t>
      </w:r>
      <w:r w:rsidR="00F853F9" w:rsidRPr="000806B6">
        <w:rPr>
          <w:rFonts w:ascii="Times New Roman" w:hAnsi="Times New Roman" w:cs="Times New Roman"/>
          <w:sz w:val="24"/>
          <w:szCs w:val="24"/>
        </w:rPr>
        <w:t>________________________</w:t>
      </w:r>
      <w:r w:rsidRPr="000806B6">
        <w:rPr>
          <w:rFonts w:ascii="Times New Roman" w:hAnsi="Times New Roman" w:cs="Times New Roman"/>
          <w:sz w:val="24"/>
          <w:szCs w:val="24"/>
        </w:rPr>
        <w:t>.</w:t>
      </w:r>
    </w:p>
    <w:p w:rsidR="00BA6373" w:rsidRPr="000806B6" w:rsidRDefault="00BA6373" w:rsidP="00BA6373">
      <w:pPr>
        <w:pStyle w:val="ConsPlusNonformat"/>
        <w:jc w:val="center"/>
        <w:rPr>
          <w:rFonts w:ascii="Times New Roman" w:hAnsi="Times New Roman" w:cs="Times New Roman"/>
          <w:sz w:val="24"/>
          <w:szCs w:val="24"/>
        </w:rPr>
      </w:pPr>
      <w:r w:rsidRPr="000806B6">
        <w:rPr>
          <w:rFonts w:ascii="Times New Roman" w:hAnsi="Times New Roman" w:cs="Times New Roman"/>
          <w:sz w:val="24"/>
          <w:szCs w:val="24"/>
        </w:rPr>
        <w:t>(полное наименование (для юридического лица), фамилия, имя, отчество</w:t>
      </w:r>
    </w:p>
    <w:p w:rsidR="00160B33" w:rsidRPr="000806B6" w:rsidRDefault="00BA6373" w:rsidP="00BA6373">
      <w:pPr>
        <w:pStyle w:val="ConsPlusNonformat"/>
        <w:jc w:val="center"/>
        <w:rPr>
          <w:rFonts w:ascii="Times New Roman" w:hAnsi="Times New Roman" w:cs="Times New Roman"/>
          <w:sz w:val="24"/>
          <w:szCs w:val="24"/>
        </w:rPr>
      </w:pPr>
      <w:r w:rsidRPr="000806B6">
        <w:rPr>
          <w:rFonts w:ascii="Times New Roman" w:hAnsi="Times New Roman" w:cs="Times New Roman"/>
          <w:sz w:val="24"/>
          <w:szCs w:val="24"/>
        </w:rPr>
        <w:t>(для физического лица, индивидуального предпринимателя))</w:t>
      </w:r>
    </w:p>
    <w:p w:rsidR="00BA6373" w:rsidRPr="000806B6" w:rsidRDefault="00BA6373" w:rsidP="00BA6373">
      <w:pPr>
        <w:pStyle w:val="ConsPlusNonformat"/>
        <w:jc w:val="center"/>
        <w:rPr>
          <w:rFonts w:ascii="Times New Roman" w:hAnsi="Times New Roman" w:cs="Times New Roman"/>
          <w:sz w:val="24"/>
          <w:szCs w:val="24"/>
        </w:rPr>
      </w:pPr>
    </w:p>
    <w:p w:rsidR="00160B33" w:rsidRPr="000806B6" w:rsidRDefault="00160B33" w:rsidP="00F853F9">
      <w:pPr>
        <w:pStyle w:val="ConsPlusNonformat"/>
        <w:jc w:val="both"/>
        <w:rPr>
          <w:rFonts w:ascii="Times New Roman" w:hAnsi="Times New Roman" w:cs="Times New Roman"/>
          <w:sz w:val="24"/>
          <w:szCs w:val="24"/>
        </w:rPr>
      </w:pPr>
      <w:r w:rsidRPr="000806B6">
        <w:rPr>
          <w:rFonts w:ascii="Times New Roman" w:hAnsi="Times New Roman" w:cs="Times New Roman"/>
          <w:sz w:val="24"/>
          <w:szCs w:val="24"/>
        </w:rPr>
        <w:t>Согласен</w:t>
      </w:r>
      <w:r w:rsidR="00474EA5" w:rsidRPr="000806B6">
        <w:rPr>
          <w:rFonts w:ascii="Times New Roman" w:hAnsi="Times New Roman" w:cs="Times New Roman"/>
          <w:sz w:val="24"/>
          <w:szCs w:val="24"/>
        </w:rPr>
        <w:t xml:space="preserve"> </w:t>
      </w:r>
      <w:r w:rsidRPr="000806B6">
        <w:rPr>
          <w:rFonts w:ascii="Times New Roman" w:hAnsi="Times New Roman" w:cs="Times New Roman"/>
          <w:sz w:val="24"/>
          <w:szCs w:val="24"/>
        </w:rPr>
        <w:t>на</w:t>
      </w:r>
      <w:r w:rsidR="00474EA5" w:rsidRPr="000806B6">
        <w:rPr>
          <w:rFonts w:ascii="Times New Roman" w:hAnsi="Times New Roman" w:cs="Times New Roman"/>
          <w:sz w:val="24"/>
          <w:szCs w:val="24"/>
        </w:rPr>
        <w:t xml:space="preserve"> </w:t>
      </w:r>
      <w:r w:rsidRPr="000806B6">
        <w:rPr>
          <w:rFonts w:ascii="Times New Roman" w:hAnsi="Times New Roman" w:cs="Times New Roman"/>
          <w:sz w:val="24"/>
          <w:szCs w:val="24"/>
        </w:rPr>
        <w:t xml:space="preserve">осуществление </w:t>
      </w:r>
      <w:r w:rsidR="00F853F9" w:rsidRPr="000806B6">
        <w:rPr>
          <w:rFonts w:ascii="Times New Roman" w:hAnsi="Times New Roman" w:cs="Times New Roman"/>
          <w:sz w:val="24"/>
          <w:szCs w:val="24"/>
        </w:rPr>
        <w:t xml:space="preserve">администрацией Апанасенковского </w:t>
      </w:r>
      <w:r w:rsidRPr="000806B6">
        <w:rPr>
          <w:rFonts w:ascii="Times New Roman" w:hAnsi="Times New Roman" w:cs="Times New Roman"/>
          <w:sz w:val="24"/>
          <w:szCs w:val="24"/>
        </w:rPr>
        <w:t>муниципального</w:t>
      </w:r>
      <w:r w:rsidR="00474EA5" w:rsidRPr="000806B6">
        <w:rPr>
          <w:rFonts w:ascii="Times New Roman" w:hAnsi="Times New Roman" w:cs="Times New Roman"/>
          <w:sz w:val="24"/>
          <w:szCs w:val="24"/>
        </w:rPr>
        <w:t xml:space="preserve"> </w:t>
      </w:r>
      <w:r w:rsidR="004F0398" w:rsidRPr="000806B6">
        <w:rPr>
          <w:rFonts w:ascii="Times New Roman" w:hAnsi="Times New Roman" w:cs="Times New Roman"/>
          <w:sz w:val="24"/>
          <w:szCs w:val="24"/>
        </w:rPr>
        <w:t>округ</w:t>
      </w:r>
      <w:r w:rsidRPr="000806B6">
        <w:rPr>
          <w:rFonts w:ascii="Times New Roman" w:hAnsi="Times New Roman" w:cs="Times New Roman"/>
          <w:sz w:val="24"/>
          <w:szCs w:val="24"/>
        </w:rPr>
        <w:t>а Ставропольского</w:t>
      </w:r>
      <w:r w:rsidR="00474EA5" w:rsidRPr="000806B6">
        <w:rPr>
          <w:rFonts w:ascii="Times New Roman" w:hAnsi="Times New Roman" w:cs="Times New Roman"/>
          <w:sz w:val="24"/>
          <w:szCs w:val="24"/>
        </w:rPr>
        <w:t xml:space="preserve"> </w:t>
      </w:r>
      <w:r w:rsidRPr="000806B6">
        <w:rPr>
          <w:rFonts w:ascii="Times New Roman" w:hAnsi="Times New Roman" w:cs="Times New Roman"/>
          <w:sz w:val="24"/>
          <w:szCs w:val="24"/>
        </w:rPr>
        <w:t>края и органами муниципального финансового</w:t>
      </w:r>
      <w:r w:rsidR="00474EA5" w:rsidRPr="000806B6">
        <w:rPr>
          <w:rFonts w:ascii="Times New Roman" w:hAnsi="Times New Roman" w:cs="Times New Roman"/>
          <w:sz w:val="24"/>
          <w:szCs w:val="24"/>
        </w:rPr>
        <w:t xml:space="preserve"> </w:t>
      </w:r>
      <w:r w:rsidRPr="000806B6">
        <w:rPr>
          <w:rFonts w:ascii="Times New Roman" w:hAnsi="Times New Roman" w:cs="Times New Roman"/>
          <w:sz w:val="24"/>
          <w:szCs w:val="24"/>
        </w:rPr>
        <w:t>контроля проверок соблюдения условий, целей и порядка предоставления гранта.</w:t>
      </w:r>
    </w:p>
    <w:p w:rsidR="00160B33" w:rsidRPr="000806B6" w:rsidRDefault="00160B33" w:rsidP="00160B33">
      <w:pPr>
        <w:pStyle w:val="ConsPlusNonformat"/>
        <w:rPr>
          <w:rFonts w:ascii="Times New Roman" w:hAnsi="Times New Roman" w:cs="Times New Roman"/>
          <w:sz w:val="24"/>
          <w:szCs w:val="24"/>
        </w:rPr>
      </w:pPr>
    </w:p>
    <w:p w:rsidR="00BA6373" w:rsidRPr="000806B6" w:rsidRDefault="00BA6373" w:rsidP="00160B33">
      <w:pPr>
        <w:pStyle w:val="ConsPlusNonformat"/>
        <w:rPr>
          <w:rFonts w:ascii="Times New Roman" w:hAnsi="Times New Roman" w:cs="Times New Roman"/>
          <w:sz w:val="24"/>
          <w:szCs w:val="24"/>
        </w:rPr>
      </w:pPr>
    </w:p>
    <w:p w:rsidR="00160B33" w:rsidRPr="000806B6" w:rsidRDefault="00160B33" w:rsidP="00160B33">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Руководитель юридического лица</w:t>
      </w:r>
    </w:p>
    <w:p w:rsidR="00160B33" w:rsidRPr="000806B6" w:rsidRDefault="00160B33" w:rsidP="00160B33">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(Ф.И.О. индивидуального</w:t>
      </w:r>
    </w:p>
    <w:p w:rsidR="00160B33" w:rsidRPr="000806B6" w:rsidRDefault="00160B33" w:rsidP="00160B33">
      <w:pPr>
        <w:pStyle w:val="ConsPlusNonformat"/>
        <w:widowControl/>
        <w:rPr>
          <w:rFonts w:ascii="Times New Roman" w:hAnsi="Times New Roman" w:cs="Times New Roman"/>
          <w:color w:val="000000"/>
          <w:sz w:val="24"/>
          <w:szCs w:val="24"/>
        </w:rPr>
      </w:pPr>
      <w:proofErr w:type="gramStart"/>
      <w:r w:rsidRPr="000806B6">
        <w:rPr>
          <w:rFonts w:ascii="Times New Roman" w:hAnsi="Times New Roman" w:cs="Times New Roman"/>
          <w:color w:val="000000"/>
          <w:sz w:val="24"/>
          <w:szCs w:val="24"/>
        </w:rPr>
        <w:t xml:space="preserve">предпринимателя)   </w:t>
      </w:r>
      <w:proofErr w:type="gramEnd"/>
      <w:r w:rsidRPr="000806B6">
        <w:rPr>
          <w:rFonts w:ascii="Times New Roman" w:hAnsi="Times New Roman" w:cs="Times New Roman"/>
          <w:color w:val="000000"/>
          <w:sz w:val="24"/>
          <w:szCs w:val="24"/>
        </w:rPr>
        <w:t xml:space="preserve">               </w:t>
      </w:r>
      <w:r w:rsidR="00F853F9" w:rsidRPr="000806B6">
        <w:rPr>
          <w:rFonts w:ascii="Times New Roman" w:hAnsi="Times New Roman" w:cs="Times New Roman"/>
          <w:color w:val="000000"/>
          <w:sz w:val="24"/>
          <w:szCs w:val="24"/>
        </w:rPr>
        <w:t xml:space="preserve">                                    </w:t>
      </w:r>
      <w:r w:rsidRPr="000806B6">
        <w:rPr>
          <w:rFonts w:ascii="Times New Roman" w:hAnsi="Times New Roman" w:cs="Times New Roman"/>
          <w:color w:val="000000"/>
          <w:sz w:val="24"/>
          <w:szCs w:val="24"/>
        </w:rPr>
        <w:t>(подпись)           (расшифровка подписи)</w:t>
      </w:r>
    </w:p>
    <w:p w:rsidR="00160B33" w:rsidRPr="000806B6" w:rsidRDefault="00F853F9" w:rsidP="00160B33">
      <w:pPr>
        <w:pStyle w:val="ConsPlusNonformat"/>
        <w:widowControl/>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w:t>
      </w:r>
      <w:r w:rsidR="00160B33" w:rsidRPr="000806B6">
        <w:rPr>
          <w:rFonts w:ascii="Times New Roman" w:hAnsi="Times New Roman" w:cs="Times New Roman"/>
          <w:color w:val="000000"/>
          <w:sz w:val="24"/>
          <w:szCs w:val="24"/>
        </w:rPr>
        <w:t xml:space="preserve">М.П.                             </w:t>
      </w:r>
      <w:r w:rsidRPr="000806B6">
        <w:rPr>
          <w:rFonts w:ascii="Times New Roman" w:hAnsi="Times New Roman" w:cs="Times New Roman"/>
          <w:color w:val="000000"/>
          <w:sz w:val="24"/>
          <w:szCs w:val="24"/>
        </w:rPr>
        <w:t xml:space="preserve">                                             </w:t>
      </w:r>
      <w:r w:rsidR="00160B33" w:rsidRPr="000806B6">
        <w:rPr>
          <w:rFonts w:ascii="Times New Roman" w:hAnsi="Times New Roman" w:cs="Times New Roman"/>
          <w:color w:val="000000"/>
          <w:sz w:val="24"/>
          <w:szCs w:val="24"/>
        </w:rPr>
        <w:t xml:space="preserve"> (дата)</w:t>
      </w:r>
    </w:p>
    <w:p w:rsidR="00BA6373" w:rsidRPr="000806B6" w:rsidRDefault="00BA6373" w:rsidP="00160B33">
      <w:pPr>
        <w:pStyle w:val="ConsPlusNonformat"/>
        <w:widowControl/>
        <w:rPr>
          <w:rFonts w:ascii="Times New Roman" w:hAnsi="Times New Roman" w:cs="Times New Roman"/>
          <w:color w:val="000000"/>
          <w:sz w:val="24"/>
          <w:szCs w:val="24"/>
        </w:rPr>
      </w:pPr>
    </w:p>
    <w:p w:rsidR="00474EA5" w:rsidRPr="000806B6" w:rsidRDefault="00474EA5" w:rsidP="00474EA5">
      <w:pPr>
        <w:pStyle w:val="ConsPlusNonformat"/>
        <w:widowControl/>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_______________________</w:t>
      </w:r>
    </w:p>
    <w:p w:rsidR="00474EA5" w:rsidRPr="000806B6" w:rsidRDefault="00474EA5">
      <w:pPr>
        <w:rPr>
          <w:rFonts w:ascii="Times New Roman" w:eastAsia="Times New Roman" w:hAnsi="Times New Roman" w:cs="Times New Roman"/>
          <w:color w:val="000000"/>
          <w:sz w:val="24"/>
          <w:szCs w:val="24"/>
          <w:lang w:eastAsia="zh-CN"/>
        </w:rPr>
      </w:pPr>
      <w:r w:rsidRPr="000806B6">
        <w:rPr>
          <w:rFonts w:ascii="Times New Roman" w:hAnsi="Times New Roman" w:cs="Times New Roman"/>
          <w:color w:val="000000"/>
          <w:sz w:val="24"/>
          <w:szCs w:val="24"/>
        </w:rPr>
        <w:br w:type="page"/>
      </w:r>
    </w:p>
    <w:p w:rsidR="00474EA5" w:rsidRPr="000806B6" w:rsidRDefault="00474EA5" w:rsidP="00474EA5">
      <w:pPr>
        <w:pStyle w:val="ConsPlusNormal"/>
        <w:widowControl/>
        <w:tabs>
          <w:tab w:val="left" w:pos="7155"/>
        </w:tabs>
        <w:spacing w:line="240" w:lineRule="exact"/>
        <w:ind w:left="4536" w:firstLine="0"/>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lastRenderedPageBreak/>
        <w:t>Приложение 2</w:t>
      </w:r>
    </w:p>
    <w:p w:rsidR="00474EA5" w:rsidRPr="000806B6" w:rsidRDefault="00474EA5" w:rsidP="00474EA5">
      <w:pPr>
        <w:pStyle w:val="ConsPlusNormal"/>
        <w:spacing w:line="240" w:lineRule="exact"/>
        <w:ind w:left="4536" w:firstLine="0"/>
        <w:jc w:val="both"/>
        <w:rPr>
          <w:rFonts w:ascii="Times New Roman" w:hAnsi="Times New Roman" w:cs="Times New Roman"/>
          <w:sz w:val="24"/>
          <w:szCs w:val="24"/>
        </w:rPr>
      </w:pPr>
      <w:r w:rsidRPr="000806B6">
        <w:rPr>
          <w:rFonts w:ascii="Times New Roman" w:hAnsi="Times New Roman" w:cs="Times New Roman"/>
          <w:sz w:val="24"/>
          <w:szCs w:val="24"/>
        </w:rPr>
        <w:t>к Порядку предоставления грантов в 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территории Апанасенковского муниципального округа Ставропольского края собственного бизнеса</w:t>
      </w:r>
    </w:p>
    <w:p w:rsidR="00474EA5" w:rsidRPr="000806B6" w:rsidRDefault="00474EA5" w:rsidP="00474EA5">
      <w:pPr>
        <w:pStyle w:val="ConsPlusNormal"/>
        <w:spacing w:line="240" w:lineRule="exact"/>
        <w:ind w:left="4536" w:firstLine="0"/>
        <w:jc w:val="both"/>
        <w:rPr>
          <w:rFonts w:ascii="Times New Roman" w:hAnsi="Times New Roman" w:cs="Times New Roman"/>
          <w:sz w:val="24"/>
          <w:szCs w:val="24"/>
        </w:rPr>
      </w:pPr>
    </w:p>
    <w:p w:rsidR="00474EA5" w:rsidRPr="000806B6" w:rsidRDefault="00474EA5" w:rsidP="00474EA5">
      <w:pPr>
        <w:pStyle w:val="ConsPlusNormal"/>
        <w:spacing w:line="240" w:lineRule="exact"/>
        <w:ind w:left="4536" w:firstLine="0"/>
        <w:jc w:val="both"/>
        <w:rPr>
          <w:rFonts w:ascii="Times New Roman" w:hAnsi="Times New Roman" w:cs="Times New Roman"/>
          <w:sz w:val="24"/>
          <w:szCs w:val="24"/>
        </w:rPr>
      </w:pPr>
    </w:p>
    <w:p w:rsidR="00474EA5" w:rsidRPr="000806B6" w:rsidRDefault="00474EA5" w:rsidP="00474EA5">
      <w:pPr>
        <w:pStyle w:val="ConsPlusNormal"/>
        <w:spacing w:line="240" w:lineRule="exact"/>
        <w:ind w:left="4536" w:firstLine="0"/>
        <w:jc w:val="both"/>
        <w:rPr>
          <w:rFonts w:ascii="Times New Roman" w:hAnsi="Times New Roman" w:cs="Times New Roman"/>
          <w:sz w:val="24"/>
          <w:szCs w:val="24"/>
        </w:rPr>
      </w:pPr>
    </w:p>
    <w:p w:rsidR="00474EA5" w:rsidRPr="000806B6" w:rsidRDefault="00474EA5" w:rsidP="00474EA5">
      <w:pPr>
        <w:pStyle w:val="ConsPlusNormal"/>
        <w:spacing w:line="240" w:lineRule="exact"/>
        <w:ind w:left="4536" w:firstLine="0"/>
        <w:jc w:val="both"/>
        <w:rPr>
          <w:rFonts w:ascii="Times New Roman" w:hAnsi="Times New Roman" w:cs="Times New Roman"/>
          <w:sz w:val="24"/>
          <w:szCs w:val="24"/>
        </w:rPr>
      </w:pPr>
    </w:p>
    <w:p w:rsidR="00160B33" w:rsidRPr="000806B6" w:rsidRDefault="008C6CD2" w:rsidP="0001097C">
      <w:pPr>
        <w:autoSpaceDE w:val="0"/>
        <w:spacing w:after="0" w:line="240" w:lineRule="exact"/>
        <w:jc w:val="center"/>
        <w:rPr>
          <w:rStyle w:val="a3"/>
          <w:rFonts w:ascii="Times New Roman" w:hAnsi="Times New Roman" w:cs="Times New Roman"/>
          <w:color w:val="auto"/>
          <w:sz w:val="24"/>
          <w:szCs w:val="24"/>
          <w:u w:val="none"/>
        </w:rPr>
      </w:pPr>
      <w:hyperlink r:id="rId23" w:history="1">
        <w:r w:rsidR="00160B33" w:rsidRPr="000806B6">
          <w:rPr>
            <w:rStyle w:val="a3"/>
            <w:rFonts w:ascii="Times New Roman" w:hAnsi="Times New Roman" w:cs="Times New Roman"/>
            <w:color w:val="auto"/>
            <w:sz w:val="24"/>
            <w:szCs w:val="24"/>
            <w:u w:val="none"/>
          </w:rPr>
          <w:t>БИЗНЕС-ПЛАН</w:t>
        </w:r>
      </w:hyperlink>
    </w:p>
    <w:p w:rsidR="0001097C" w:rsidRPr="000806B6" w:rsidRDefault="0001097C" w:rsidP="0001097C">
      <w:pPr>
        <w:autoSpaceDE w:val="0"/>
        <w:spacing w:after="0" w:line="240" w:lineRule="exact"/>
        <w:jc w:val="center"/>
        <w:rPr>
          <w:rFonts w:ascii="Times New Roman" w:hAnsi="Times New Roman" w:cs="Times New Roman"/>
          <w:sz w:val="24"/>
          <w:szCs w:val="24"/>
        </w:rPr>
      </w:pPr>
    </w:p>
    <w:p w:rsidR="00160B33" w:rsidRPr="000806B6" w:rsidRDefault="00160B33" w:rsidP="00160B33">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(технико-экономическое обоснование)</w:t>
      </w:r>
    </w:p>
    <w:p w:rsidR="00160B33" w:rsidRPr="000806B6" w:rsidRDefault="00160B33" w:rsidP="00160B33">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_________________________________________</w:t>
      </w:r>
    </w:p>
    <w:p w:rsidR="00160B33" w:rsidRPr="000806B6" w:rsidRDefault="00160B33" w:rsidP="00160B33">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(наименование проекта)</w:t>
      </w:r>
    </w:p>
    <w:p w:rsidR="00D763CB" w:rsidRPr="000806B6" w:rsidRDefault="00D763CB" w:rsidP="0001097C">
      <w:pPr>
        <w:autoSpaceDE w:val="0"/>
        <w:spacing w:after="0" w:line="240" w:lineRule="auto"/>
        <w:ind w:firstLine="709"/>
        <w:contextualSpacing/>
        <w:jc w:val="both"/>
        <w:rPr>
          <w:rFonts w:ascii="Times New Roman" w:hAnsi="Times New Roman" w:cs="Times New Roman"/>
          <w:color w:val="000000"/>
          <w:sz w:val="24"/>
          <w:szCs w:val="24"/>
        </w:rPr>
      </w:pP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Структура бизнес-плана: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 общее описание проекта;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2) общее описание субъекта малого предпринимательства;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3) описание товаров, работ и услуг;</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4) план маркетинга;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5) производственный план;</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6) календарный план;</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7) финансовый план;</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8) экономическая и бюджетная эффективность.</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 Общее описание проекта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Наименование, сущность и срок реализации предлагаемого проекта. Общая стоимость проекта (с указанием размера средств субъекта малого предпринимательства, и размера гранта из бюджета</w:t>
      </w:r>
      <w:r w:rsidR="004F0398" w:rsidRPr="000806B6">
        <w:rPr>
          <w:rFonts w:ascii="Times New Roman" w:hAnsi="Times New Roman" w:cs="Times New Roman"/>
          <w:color w:val="000000"/>
          <w:sz w:val="24"/>
          <w:szCs w:val="24"/>
        </w:rPr>
        <w:t xml:space="preserve"> округа</w:t>
      </w:r>
      <w:r w:rsidRPr="000806B6">
        <w:rPr>
          <w:rFonts w:ascii="Times New Roman" w:hAnsi="Times New Roman" w:cs="Times New Roman"/>
          <w:color w:val="000000"/>
          <w:sz w:val="24"/>
          <w:szCs w:val="24"/>
        </w:rPr>
        <w:t>, направляемых на реализацию проекта). Направление деятельности по проекту. Срок окупаемости проекта.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Организационно-технические мероприятия, необходимые для реализации проекта. Социальная направленность проекта (его значимость для Апанасенковского </w:t>
      </w:r>
      <w:r w:rsidR="004F0398" w:rsidRPr="000806B6">
        <w:rPr>
          <w:rFonts w:ascii="Times New Roman" w:hAnsi="Times New Roman" w:cs="Times New Roman"/>
          <w:color w:val="000000"/>
          <w:sz w:val="24"/>
          <w:szCs w:val="24"/>
        </w:rPr>
        <w:t>муниципального округа</w:t>
      </w:r>
      <w:r w:rsidRPr="000806B6">
        <w:rPr>
          <w:rFonts w:ascii="Times New Roman" w:hAnsi="Times New Roman" w:cs="Times New Roman"/>
          <w:color w:val="000000"/>
          <w:sz w:val="24"/>
          <w:szCs w:val="24"/>
        </w:rPr>
        <w:t>, села).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Основные результаты реализации проекта (организация выпуска нового вида продукции, увеличение оборота в натуральном и денежном выражении, организация дополнительных рабочих мест, снижение издержек на единицу продукции, предоставление услуг и т.п.) с указанием создаваемых дополнительных рабочих мест, средней заработной платы работников, принятых на созданные рабочие места, выручки от реализации товаров и услуг, суммы перечисленных налоговых платежей в бюджеты всех уровней в соответствии  с применяемой системой налогообложения.</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Также указать:</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преимущества товаров (работ, услуг) в сравнении с лучшими отечественными и зарубежными аналогами, объем ожидаемого спроса на товары (работы, услуги), увеличение оборота в натуральном и денежном выражении; снижение издержек на единицу товара (работ, услуг).</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2. Общее описание действующего субъекта малого предпринимательства (не более 0,5 стр.):</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 xml:space="preserve">основной вид экономической деятельности с указанием кода по </w:t>
      </w:r>
      <w:hyperlink r:id="rId24" w:tooltip="Постановление Госстандарта России от 06.11.2001 N 454-ст (ред. от 14.12.2011)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в период" w:history="1">
        <w:r w:rsidRPr="000806B6">
          <w:rPr>
            <w:rFonts w:ascii="Times New Roman" w:hAnsi="Times New Roman" w:cs="Times New Roman"/>
            <w:sz w:val="24"/>
            <w:szCs w:val="24"/>
          </w:rPr>
          <w:t>ОКВЭД</w:t>
        </w:r>
      </w:hyperlink>
      <w:r w:rsidRPr="000806B6">
        <w:rPr>
          <w:rFonts w:ascii="Times New Roman" w:hAnsi="Times New Roman" w:cs="Times New Roman"/>
          <w:sz w:val="24"/>
          <w:szCs w:val="24"/>
        </w:rPr>
        <w:t xml:space="preserve">, а также дополнительных видов экономической деятельности с указанием кодов по </w:t>
      </w:r>
      <w:hyperlink r:id="rId25" w:tooltip="Постановление Госстандарта России от 06.11.2001 N 454-ст (ред. от 14.12.2011)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в период" w:history="1">
        <w:r w:rsidRPr="000806B6">
          <w:rPr>
            <w:rFonts w:ascii="Times New Roman" w:hAnsi="Times New Roman" w:cs="Times New Roman"/>
            <w:sz w:val="24"/>
            <w:szCs w:val="24"/>
          </w:rPr>
          <w:t>ОКВЭД</w:t>
        </w:r>
      </w:hyperlink>
      <w:r w:rsidRPr="000806B6">
        <w:rPr>
          <w:rFonts w:ascii="Times New Roman" w:hAnsi="Times New Roman" w:cs="Times New Roman"/>
          <w:sz w:val="24"/>
          <w:szCs w:val="24"/>
        </w:rPr>
        <w:t>;</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дата регистрации;</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lastRenderedPageBreak/>
        <w:t>наличие производственных помещений, находящихся в собственности или аренде (субаренде), с указанием площади, срока действия договора аренды (субаренды) и т.д.;</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фактическая штатная численность работников в настоящее время (перечислить должности работников, на основании штатного расписания, с указанием среднемесячной заработной платы по категориям работников)</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3. Описание товаров (работ и услуг):</w:t>
      </w:r>
    </w:p>
    <w:p w:rsidR="00160B33" w:rsidRPr="000806B6" w:rsidRDefault="00160B33" w:rsidP="0001097C">
      <w:pPr>
        <w:pStyle w:val="ConsPlusNormal"/>
        <w:ind w:firstLine="709"/>
        <w:contextualSpacing/>
        <w:jc w:val="both"/>
        <w:rPr>
          <w:rFonts w:ascii="Times New Roman" w:hAnsi="Times New Roman" w:cs="Times New Roman"/>
          <w:sz w:val="24"/>
          <w:szCs w:val="24"/>
        </w:rPr>
      </w:pPr>
      <w:r w:rsidRPr="000806B6">
        <w:rPr>
          <w:rFonts w:ascii="Times New Roman" w:hAnsi="Times New Roman" w:cs="Times New Roman"/>
          <w:sz w:val="24"/>
          <w:szCs w:val="24"/>
        </w:rPr>
        <w:t>перечень и краткое описание товаров (работ и услуг), предусмотренн</w:t>
      </w:r>
      <w:r w:rsidR="004F0398" w:rsidRPr="000806B6">
        <w:rPr>
          <w:rFonts w:ascii="Times New Roman" w:hAnsi="Times New Roman" w:cs="Times New Roman"/>
          <w:sz w:val="24"/>
          <w:szCs w:val="24"/>
        </w:rPr>
        <w:t>ы</w:t>
      </w:r>
      <w:r w:rsidRPr="000806B6">
        <w:rPr>
          <w:rFonts w:ascii="Times New Roman" w:hAnsi="Times New Roman" w:cs="Times New Roman"/>
          <w:sz w:val="24"/>
          <w:szCs w:val="24"/>
        </w:rPr>
        <w:t xml:space="preserve">й настоящим проектом, их отличительные особенности. </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4. План маркетинга, включающий анализ рисков по проекту</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Перечень потенциальных потребителей товаров, работ и услуг, порядок осуществления и географические пределы сбыта (край, город, район, поселение и т.д.), конкурентные преимущества и недостатки товара, работ и услуг, уровень спроса (в том числе прогнозируемый), планируемый способ стимулирования сбыта товаров, работ и услуг.</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Возможные риски при реализации проекта, механизмы их снижения. </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5. Производственный план</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Описание производственной программы субъекта малого предпринимательства. Информация о прямых издержках при реализации проекта (планируемый объем производства, предоставляемых услуг, реализуемых товаров).</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Общие издержки (накладные расходы), которые не связаны непосредственно с объемом производства или сбыта, планируемая численность сотрудников в рамках реализуемого проекта.</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6. Календарный план</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Перечень основных этапов реализации проекта и потребность в финансовых ресурсах для их реализации (приобретение оборудования, монтаж оборудования, получение лицензии, подбор персонала, проведение ремонта производственного помещения и т.д.). Обязательно указать дату выхода на полную производственную мощность.</w:t>
      </w:r>
    </w:p>
    <w:p w:rsidR="00160B33" w:rsidRPr="000806B6" w:rsidRDefault="00160B33" w:rsidP="0001097C">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Необходимо заполнить:</w:t>
      </w:r>
    </w:p>
    <w:p w:rsidR="00160B33" w:rsidRPr="000806B6" w:rsidRDefault="00160B33" w:rsidP="00160B33">
      <w:pPr>
        <w:autoSpaceDE w:val="0"/>
        <w:spacing w:after="0" w:line="240" w:lineRule="auto"/>
        <w:ind w:firstLine="540"/>
        <w:jc w:val="both"/>
        <w:rPr>
          <w:rFonts w:ascii="Times New Roman" w:hAnsi="Times New Roman" w:cs="Times New Roman"/>
          <w:color w:val="000000"/>
          <w:sz w:val="24"/>
          <w:szCs w:val="24"/>
        </w:rPr>
      </w:pPr>
    </w:p>
    <w:tbl>
      <w:tblPr>
        <w:tblW w:w="0" w:type="auto"/>
        <w:tblInd w:w="75" w:type="dxa"/>
        <w:tblLayout w:type="fixed"/>
        <w:tblCellMar>
          <w:top w:w="75" w:type="dxa"/>
          <w:left w:w="75" w:type="dxa"/>
          <w:bottom w:w="75" w:type="dxa"/>
          <w:right w:w="75" w:type="dxa"/>
        </w:tblCellMar>
        <w:tblLook w:val="0000" w:firstRow="0" w:lastRow="0" w:firstColumn="0" w:lastColumn="0" w:noHBand="0" w:noVBand="0"/>
      </w:tblPr>
      <w:tblGrid>
        <w:gridCol w:w="600"/>
        <w:gridCol w:w="3360"/>
        <w:gridCol w:w="1560"/>
        <w:gridCol w:w="1920"/>
        <w:gridCol w:w="2050"/>
      </w:tblGrid>
      <w:tr w:rsidR="00160B33" w:rsidRPr="000806B6" w:rsidTr="00D602FC">
        <w:trPr>
          <w:trHeight w:val="400"/>
        </w:trPr>
        <w:tc>
          <w:tcPr>
            <w:tcW w:w="600" w:type="dxa"/>
            <w:tcBorders>
              <w:top w:val="single" w:sz="4" w:space="0" w:color="000000"/>
              <w:left w:val="single" w:sz="4" w:space="0" w:color="000000"/>
              <w:bottom w:val="single" w:sz="4" w:space="0" w:color="000000"/>
            </w:tcBorders>
            <w:shd w:val="clear" w:color="auto" w:fill="auto"/>
          </w:tcPr>
          <w:p w:rsidR="00160B33" w:rsidRPr="000806B6" w:rsidRDefault="00F853F9" w:rsidP="00F853F9">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r w:rsidR="00160B33" w:rsidRPr="000806B6">
              <w:rPr>
                <w:rFonts w:ascii="Times New Roman" w:hAnsi="Times New Roman" w:cs="Times New Roman"/>
                <w:color w:val="000000"/>
                <w:sz w:val="24"/>
                <w:szCs w:val="24"/>
              </w:rPr>
              <w:t xml:space="preserve"> </w:t>
            </w:r>
            <w:r w:rsidR="00160B33" w:rsidRPr="000806B6">
              <w:rPr>
                <w:rFonts w:ascii="Times New Roman" w:hAnsi="Times New Roman" w:cs="Times New Roman"/>
                <w:color w:val="000000"/>
                <w:sz w:val="24"/>
                <w:szCs w:val="24"/>
              </w:rPr>
              <w:br/>
              <w:t>п/п</w:t>
            </w:r>
          </w:p>
        </w:tc>
        <w:tc>
          <w:tcPr>
            <w:tcW w:w="3360" w:type="dxa"/>
            <w:tcBorders>
              <w:top w:val="single" w:sz="4" w:space="0" w:color="000000"/>
              <w:left w:val="single" w:sz="4" w:space="0" w:color="000000"/>
              <w:bottom w:val="single" w:sz="4" w:space="0" w:color="000000"/>
            </w:tcBorders>
            <w:shd w:val="clear" w:color="auto" w:fill="auto"/>
          </w:tcPr>
          <w:p w:rsidR="00160B33" w:rsidRPr="000806B6" w:rsidRDefault="00160B33" w:rsidP="00F853F9">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Наименование этапа проекта</w:t>
            </w:r>
          </w:p>
        </w:tc>
        <w:tc>
          <w:tcPr>
            <w:tcW w:w="1560" w:type="dxa"/>
            <w:tcBorders>
              <w:top w:val="single" w:sz="4" w:space="0" w:color="000000"/>
              <w:left w:val="single" w:sz="4" w:space="0" w:color="000000"/>
              <w:bottom w:val="single" w:sz="4" w:space="0" w:color="000000"/>
            </w:tcBorders>
            <w:shd w:val="clear" w:color="auto" w:fill="auto"/>
          </w:tcPr>
          <w:p w:rsidR="00160B33" w:rsidRPr="000806B6" w:rsidRDefault="00160B33" w:rsidP="00F853F9">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Дата начала</w:t>
            </w:r>
          </w:p>
        </w:tc>
        <w:tc>
          <w:tcPr>
            <w:tcW w:w="1920" w:type="dxa"/>
            <w:tcBorders>
              <w:top w:val="single" w:sz="4" w:space="0" w:color="000000"/>
              <w:left w:val="single" w:sz="4" w:space="0" w:color="000000"/>
              <w:bottom w:val="single" w:sz="4" w:space="0" w:color="000000"/>
            </w:tcBorders>
            <w:shd w:val="clear" w:color="auto" w:fill="auto"/>
          </w:tcPr>
          <w:p w:rsidR="00160B33" w:rsidRPr="000806B6" w:rsidRDefault="00160B33" w:rsidP="00F853F9">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Дата окончания</w:t>
            </w:r>
          </w:p>
        </w:tc>
        <w:tc>
          <w:tcPr>
            <w:tcW w:w="2050" w:type="dxa"/>
            <w:tcBorders>
              <w:top w:val="single" w:sz="4" w:space="0" w:color="000000"/>
              <w:left w:val="single" w:sz="4" w:space="0" w:color="000000"/>
              <w:bottom w:val="single" w:sz="4" w:space="0" w:color="000000"/>
              <w:right w:val="single" w:sz="4" w:space="0" w:color="000000"/>
            </w:tcBorders>
            <w:shd w:val="clear" w:color="auto" w:fill="auto"/>
          </w:tcPr>
          <w:p w:rsidR="00160B33" w:rsidRPr="000806B6" w:rsidRDefault="00160B33" w:rsidP="00F853F9">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Стоимость этапа</w:t>
            </w:r>
          </w:p>
        </w:tc>
      </w:tr>
      <w:tr w:rsidR="00160B33" w:rsidRPr="000806B6" w:rsidTr="00D602FC">
        <w:tc>
          <w:tcPr>
            <w:tcW w:w="600" w:type="dxa"/>
            <w:tcBorders>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1. </w:t>
            </w:r>
          </w:p>
        </w:tc>
        <w:tc>
          <w:tcPr>
            <w:tcW w:w="33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5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92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2050"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160B33" w:rsidRPr="000806B6" w:rsidTr="00D602FC">
        <w:tc>
          <w:tcPr>
            <w:tcW w:w="600" w:type="dxa"/>
            <w:tcBorders>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2. </w:t>
            </w:r>
          </w:p>
        </w:tc>
        <w:tc>
          <w:tcPr>
            <w:tcW w:w="33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5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92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2050"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160B33" w:rsidRPr="000806B6" w:rsidTr="00D602FC">
        <w:tc>
          <w:tcPr>
            <w:tcW w:w="60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33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5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92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2050"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160B33" w:rsidRPr="000806B6" w:rsidTr="00D602FC">
        <w:tc>
          <w:tcPr>
            <w:tcW w:w="600" w:type="dxa"/>
            <w:tcBorders>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33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56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1920"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2050"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bl>
    <w:p w:rsidR="00160B33" w:rsidRPr="000806B6" w:rsidRDefault="00160B33" w:rsidP="00160B33">
      <w:pPr>
        <w:autoSpaceDE w:val="0"/>
        <w:spacing w:after="0" w:line="240" w:lineRule="auto"/>
        <w:ind w:firstLine="540"/>
        <w:jc w:val="both"/>
        <w:rPr>
          <w:rFonts w:ascii="Times New Roman" w:hAnsi="Times New Roman" w:cs="Times New Roman"/>
          <w:color w:val="000000"/>
          <w:sz w:val="24"/>
          <w:szCs w:val="24"/>
        </w:rPr>
      </w:pP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7. Финансовый план</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Объем и назначение финансовых ресурсов, необходимых для реализации проекта (общая стоимость проекта, в том числе бюджетные средства). Текущие финансовые обязательства (банковский кредит, заем физического лица, задолженность по оплате аренды), в случае необходимости условия возврата (проценты, сроки, прочее). Оценка эффективности проекта.</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На какие цели планируется направить средства, например:</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финансовые средства планируется направить на:</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 приобретение основных средств: 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2) ремонт помещения: ____________________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3) ______________________________________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4) ______________________________________ руб</w:t>
      </w:r>
      <w:r w:rsidR="00560C8E" w:rsidRPr="000806B6">
        <w:rPr>
          <w:rFonts w:ascii="Times New Roman" w:hAnsi="Times New Roman" w:cs="Times New Roman"/>
          <w:color w:val="000000"/>
          <w:sz w:val="24"/>
          <w:szCs w:val="24"/>
        </w:rPr>
        <w:t>лей;</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5) и т.д.</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В каком объеме вкладываются собственные средства, например:</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lastRenderedPageBreak/>
        <w:t>Направления расходования средств:</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заработная плата ________________________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аренда _________________________________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приобретение основных средств ___________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приобретение оборотных средств 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другое (указать) _________________________ руб</w:t>
      </w:r>
      <w:r w:rsidR="00560C8E" w:rsidRPr="000806B6">
        <w:rPr>
          <w:rFonts w:ascii="Times New Roman" w:hAnsi="Times New Roman" w:cs="Times New Roman"/>
          <w:color w:val="000000"/>
          <w:sz w:val="24"/>
          <w:szCs w:val="24"/>
        </w:rPr>
        <w:t>лей</w:t>
      </w:r>
      <w:r w:rsidRPr="000806B6">
        <w:rPr>
          <w:rFonts w:ascii="Times New Roman" w:hAnsi="Times New Roman" w:cs="Times New Roman"/>
          <w:color w:val="000000"/>
          <w:sz w:val="24"/>
          <w:szCs w:val="24"/>
        </w:rPr>
        <w:t>.</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8. Экономическая и бюджетная эффективность проекта</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Экономическая и бюджетная эффективность проекта рассчитывается на основании данных, приведенных в таблице, по показателям деятельности предприятия за 24 месяца реализации проекта.</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Планируемые налоговые платежи в бюджеты всех уровней при реализации проекта указаны по видам налогов, с разбивкой помесячно. </w:t>
      </w:r>
    </w:p>
    <w:p w:rsidR="00160B33" w:rsidRPr="000806B6" w:rsidRDefault="00160B33" w:rsidP="00560C8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Финансовый прогноз</w:t>
      </w:r>
    </w:p>
    <w:p w:rsidR="00160B33" w:rsidRPr="000806B6" w:rsidRDefault="004F0398" w:rsidP="00160B33">
      <w:pPr>
        <w:autoSpaceDE w:val="0"/>
        <w:spacing w:after="0" w:line="240" w:lineRule="auto"/>
        <w:rPr>
          <w:rFonts w:ascii="Times New Roman" w:hAnsi="Times New Roman" w:cs="Times New Roman"/>
          <w:color w:val="000000"/>
          <w:sz w:val="24"/>
          <w:szCs w:val="24"/>
        </w:rPr>
      </w:pPr>
      <w:r w:rsidRPr="000806B6">
        <w:rPr>
          <w:rFonts w:ascii="Times New Roman" w:eastAsia="Courier New" w:hAnsi="Times New Roman" w:cs="Times New Roman"/>
          <w:color w:val="000000"/>
          <w:sz w:val="24"/>
          <w:szCs w:val="24"/>
        </w:rPr>
        <w:t xml:space="preserve">                                                        </w:t>
      </w:r>
      <w:r w:rsidR="00160B33" w:rsidRPr="000806B6">
        <w:rPr>
          <w:rFonts w:ascii="Times New Roman" w:eastAsia="Courier New" w:hAnsi="Times New Roman" w:cs="Times New Roman"/>
          <w:color w:val="000000"/>
          <w:sz w:val="24"/>
          <w:szCs w:val="24"/>
        </w:rPr>
        <w:t xml:space="preserve">                                                         </w:t>
      </w:r>
      <w:r w:rsidR="00160B33" w:rsidRPr="000806B6">
        <w:rPr>
          <w:rFonts w:ascii="Times New Roman" w:hAnsi="Times New Roman" w:cs="Times New Roman"/>
          <w:color w:val="000000"/>
          <w:sz w:val="24"/>
          <w:szCs w:val="24"/>
        </w:rPr>
        <w:t>тыс. рублей</w:t>
      </w:r>
    </w:p>
    <w:tbl>
      <w:tblPr>
        <w:tblW w:w="0" w:type="auto"/>
        <w:tblInd w:w="75" w:type="dxa"/>
        <w:tblLayout w:type="fixed"/>
        <w:tblCellMar>
          <w:top w:w="75" w:type="dxa"/>
          <w:left w:w="75" w:type="dxa"/>
          <w:bottom w:w="75" w:type="dxa"/>
          <w:right w:w="75" w:type="dxa"/>
        </w:tblCellMar>
        <w:tblLook w:val="0000" w:firstRow="0" w:lastRow="0" w:firstColumn="0" w:lastColumn="0" w:noHBand="0" w:noVBand="0"/>
      </w:tblPr>
      <w:tblGrid>
        <w:gridCol w:w="4111"/>
        <w:gridCol w:w="425"/>
        <w:gridCol w:w="426"/>
        <w:gridCol w:w="425"/>
        <w:gridCol w:w="425"/>
        <w:gridCol w:w="425"/>
        <w:gridCol w:w="426"/>
        <w:gridCol w:w="425"/>
        <w:gridCol w:w="425"/>
        <w:gridCol w:w="425"/>
        <w:gridCol w:w="426"/>
        <w:gridCol w:w="425"/>
        <w:gridCol w:w="567"/>
      </w:tblGrid>
      <w:tr w:rsidR="004F0398" w:rsidRPr="000806B6" w:rsidTr="004F0398">
        <w:trPr>
          <w:trHeight w:val="320"/>
        </w:trPr>
        <w:tc>
          <w:tcPr>
            <w:tcW w:w="4111"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Месяц, порядковый  </w:t>
            </w:r>
            <w:r w:rsidRPr="000806B6">
              <w:rPr>
                <w:rFonts w:ascii="Times New Roman" w:hAnsi="Times New Roman" w:cs="Times New Roman"/>
                <w:color w:val="000000"/>
                <w:sz w:val="24"/>
                <w:szCs w:val="24"/>
              </w:rPr>
              <w:br/>
              <w:t xml:space="preserve">номер, название    </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1  </w:t>
            </w:r>
          </w:p>
        </w:tc>
        <w:tc>
          <w:tcPr>
            <w:tcW w:w="426"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2  </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3  </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4  </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426"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426"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425" w:type="dxa"/>
            <w:tcBorders>
              <w:top w:val="single" w:sz="4" w:space="0" w:color="000000"/>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24 </w:t>
            </w:r>
          </w:p>
        </w:tc>
      </w:tr>
      <w:tr w:rsidR="004F0398" w:rsidRPr="000806B6" w:rsidTr="004F0398">
        <w:tc>
          <w:tcPr>
            <w:tcW w:w="4111"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567"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4F0398" w:rsidRPr="000806B6" w:rsidTr="004F0398">
        <w:tc>
          <w:tcPr>
            <w:tcW w:w="4111" w:type="dxa"/>
            <w:tcBorders>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1. Выручка (</w:t>
            </w:r>
            <w:proofErr w:type="gramStart"/>
            <w:r w:rsidRPr="000806B6">
              <w:rPr>
                <w:rFonts w:ascii="Times New Roman" w:hAnsi="Times New Roman" w:cs="Times New Roman"/>
                <w:color w:val="000000"/>
                <w:sz w:val="24"/>
                <w:szCs w:val="24"/>
              </w:rPr>
              <w:t xml:space="preserve">доходы)   </w:t>
            </w:r>
            <w:proofErr w:type="gramEnd"/>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567"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4F0398" w:rsidRPr="000806B6" w:rsidTr="004F0398">
        <w:tc>
          <w:tcPr>
            <w:tcW w:w="4111" w:type="dxa"/>
            <w:tcBorders>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2. Расходы            </w:t>
            </w: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567"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4F0398" w:rsidRPr="000806B6" w:rsidTr="004F0398">
        <w:tc>
          <w:tcPr>
            <w:tcW w:w="4111" w:type="dxa"/>
            <w:tcBorders>
              <w:left w:val="single" w:sz="4" w:space="0" w:color="000000"/>
              <w:bottom w:val="single" w:sz="4" w:space="0" w:color="000000"/>
            </w:tcBorders>
            <w:shd w:val="clear" w:color="auto" w:fill="auto"/>
          </w:tcPr>
          <w:p w:rsidR="00160B33" w:rsidRPr="000806B6" w:rsidRDefault="00160B33" w:rsidP="00160B33">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в т.ч. налоги </w:t>
            </w:r>
            <w:hyperlink r:id="rId26" w:history="1">
              <w:r w:rsidRPr="000806B6">
                <w:rPr>
                  <w:rStyle w:val="a3"/>
                  <w:rFonts w:ascii="Times New Roman" w:hAnsi="Times New Roman" w:cs="Times New Roman"/>
                  <w:sz w:val="24"/>
                  <w:szCs w:val="24"/>
                </w:rPr>
                <w:t>&lt;*&gt;</w:t>
              </w:r>
            </w:hyperlink>
            <w:r w:rsidRPr="000806B6">
              <w:rPr>
                <w:rFonts w:ascii="Times New Roman" w:hAnsi="Times New Roman" w:cs="Times New Roman"/>
                <w:color w:val="000000"/>
                <w:sz w:val="24"/>
                <w:szCs w:val="24"/>
              </w:rPr>
              <w:t xml:space="preserve">:        </w:t>
            </w: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567"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4F0398" w:rsidRPr="000806B6" w:rsidTr="004F0398">
        <w:tc>
          <w:tcPr>
            <w:tcW w:w="4111" w:type="dxa"/>
            <w:tcBorders>
              <w:left w:val="single" w:sz="4" w:space="0" w:color="000000"/>
              <w:bottom w:val="single" w:sz="4" w:space="0" w:color="000000"/>
            </w:tcBorders>
            <w:shd w:val="clear" w:color="auto" w:fill="auto"/>
          </w:tcPr>
          <w:p w:rsidR="00160B33" w:rsidRPr="000806B6" w:rsidRDefault="00160B33" w:rsidP="004F0398">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3. Прибыль (выручка - </w:t>
            </w:r>
            <w:proofErr w:type="gramStart"/>
            <w:r w:rsidRPr="000806B6">
              <w:rPr>
                <w:rFonts w:ascii="Times New Roman" w:hAnsi="Times New Roman" w:cs="Times New Roman"/>
                <w:color w:val="000000"/>
                <w:sz w:val="24"/>
                <w:szCs w:val="24"/>
              </w:rPr>
              <w:t xml:space="preserve">расходы)   </w:t>
            </w:r>
            <w:proofErr w:type="gramEnd"/>
            <w:r w:rsidRPr="000806B6">
              <w:rPr>
                <w:rFonts w:ascii="Times New Roman" w:hAnsi="Times New Roman" w:cs="Times New Roman"/>
                <w:color w:val="000000"/>
                <w:sz w:val="24"/>
                <w:szCs w:val="24"/>
              </w:rPr>
              <w:t xml:space="preserve">        </w:t>
            </w: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567"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r w:rsidR="004F0398" w:rsidRPr="000806B6" w:rsidTr="004F0398">
        <w:trPr>
          <w:trHeight w:val="320"/>
        </w:trPr>
        <w:tc>
          <w:tcPr>
            <w:tcW w:w="4111" w:type="dxa"/>
            <w:tcBorders>
              <w:left w:val="single" w:sz="4" w:space="0" w:color="000000"/>
              <w:bottom w:val="single" w:sz="4" w:space="0" w:color="000000"/>
            </w:tcBorders>
            <w:shd w:val="clear" w:color="auto" w:fill="auto"/>
          </w:tcPr>
          <w:p w:rsidR="007A6E78" w:rsidRPr="000806B6" w:rsidRDefault="00160B33" w:rsidP="004F0398">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4. Сумма налогов нарастающим </w:t>
            </w:r>
          </w:p>
          <w:p w:rsidR="00160B33" w:rsidRPr="000806B6" w:rsidRDefault="00160B33" w:rsidP="004F0398">
            <w:pPr>
              <w:autoSpaceDE w:val="0"/>
              <w:spacing w:after="0" w:line="240" w:lineRule="auto"/>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итогом </w:t>
            </w: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6"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425" w:type="dxa"/>
            <w:tcBorders>
              <w:left w:val="single" w:sz="4" w:space="0" w:color="000000"/>
              <w:bottom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c>
          <w:tcPr>
            <w:tcW w:w="567" w:type="dxa"/>
            <w:tcBorders>
              <w:left w:val="single" w:sz="4" w:space="0" w:color="000000"/>
              <w:bottom w:val="single" w:sz="4" w:space="0" w:color="000000"/>
              <w:right w:val="single" w:sz="4" w:space="0" w:color="000000"/>
            </w:tcBorders>
            <w:shd w:val="clear" w:color="auto" w:fill="auto"/>
          </w:tcPr>
          <w:p w:rsidR="00160B33" w:rsidRPr="000806B6" w:rsidRDefault="00160B33" w:rsidP="00160B33">
            <w:pPr>
              <w:autoSpaceDE w:val="0"/>
              <w:snapToGrid w:val="0"/>
              <w:spacing w:after="0" w:line="240" w:lineRule="auto"/>
              <w:rPr>
                <w:rFonts w:ascii="Times New Roman" w:hAnsi="Times New Roman" w:cs="Times New Roman"/>
                <w:color w:val="000000"/>
                <w:sz w:val="24"/>
                <w:szCs w:val="24"/>
              </w:rPr>
            </w:pPr>
          </w:p>
        </w:tc>
      </w:tr>
    </w:tbl>
    <w:p w:rsidR="00160B33" w:rsidRPr="000806B6" w:rsidRDefault="00160B33" w:rsidP="00160B33">
      <w:pPr>
        <w:autoSpaceDE w:val="0"/>
        <w:spacing w:after="0" w:line="240" w:lineRule="auto"/>
        <w:ind w:firstLine="540"/>
        <w:jc w:val="both"/>
        <w:rPr>
          <w:rFonts w:ascii="Times New Roman" w:hAnsi="Times New Roman" w:cs="Times New Roman"/>
          <w:color w:val="000000"/>
          <w:sz w:val="24"/>
          <w:szCs w:val="24"/>
        </w:rPr>
      </w:pPr>
    </w:p>
    <w:p w:rsidR="00160B33" w:rsidRPr="000806B6" w:rsidRDefault="00160B33" w:rsidP="00D13D24">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&lt;*&gt; если несколько видов налогов, то заполняется с разбивкой по видам налогов</w:t>
      </w:r>
    </w:p>
    <w:p w:rsidR="00160B33" w:rsidRPr="000806B6" w:rsidRDefault="00160B33" w:rsidP="00D13D24">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Экономическая эффективность проекта определяется как отношение прибыли к затратам за 24 месяца реализации проекта.</w:t>
      </w:r>
    </w:p>
    <w:p w:rsidR="00160B33" w:rsidRPr="000806B6" w:rsidRDefault="00160B33" w:rsidP="00D13D24">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Бюджетная эффективность проекта определяется как отношение планируемых налоговых поступлений в бюджеты всех уровней за 24 месяца реализации проекта к размеру гранта.</w:t>
      </w:r>
    </w:p>
    <w:p w:rsidR="00BA6373" w:rsidRPr="000806B6" w:rsidRDefault="00BA6373" w:rsidP="00BA6373">
      <w:pPr>
        <w:autoSpaceDE w:val="0"/>
        <w:spacing w:after="0" w:line="240" w:lineRule="auto"/>
        <w:jc w:val="both"/>
        <w:rPr>
          <w:rFonts w:ascii="Times New Roman" w:hAnsi="Times New Roman" w:cs="Times New Roman"/>
          <w:color w:val="000000"/>
          <w:sz w:val="24"/>
          <w:szCs w:val="24"/>
        </w:rPr>
      </w:pPr>
    </w:p>
    <w:p w:rsidR="00D13D24" w:rsidRPr="000806B6" w:rsidRDefault="00D13D24" w:rsidP="00D13D24">
      <w:pPr>
        <w:autoSpaceDE w:val="0"/>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_____________________</w:t>
      </w:r>
    </w:p>
    <w:p w:rsidR="00D13D24" w:rsidRPr="000806B6" w:rsidRDefault="00D13D24">
      <w:pPr>
        <w:rPr>
          <w:rFonts w:ascii="Times New Roman" w:hAnsi="Times New Roman" w:cs="Times New Roman"/>
          <w:color w:val="000000"/>
          <w:sz w:val="24"/>
          <w:szCs w:val="24"/>
        </w:rPr>
      </w:pPr>
      <w:r w:rsidRPr="000806B6">
        <w:rPr>
          <w:rFonts w:ascii="Times New Roman" w:hAnsi="Times New Roman" w:cs="Times New Roman"/>
          <w:color w:val="000000"/>
          <w:sz w:val="24"/>
          <w:szCs w:val="24"/>
        </w:rPr>
        <w:br w:type="page"/>
      </w:r>
    </w:p>
    <w:p w:rsidR="000F4EC3" w:rsidRPr="000806B6" w:rsidRDefault="000F4EC3" w:rsidP="000F4EC3">
      <w:pPr>
        <w:pStyle w:val="ConsPlusNormal"/>
        <w:widowControl/>
        <w:tabs>
          <w:tab w:val="left" w:pos="7155"/>
        </w:tabs>
        <w:spacing w:line="240" w:lineRule="exact"/>
        <w:ind w:left="4536" w:firstLine="0"/>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lastRenderedPageBreak/>
        <w:t>Приложение 3</w:t>
      </w:r>
    </w:p>
    <w:p w:rsidR="000F4EC3" w:rsidRPr="000806B6" w:rsidRDefault="000F4EC3" w:rsidP="000F4EC3">
      <w:pPr>
        <w:pStyle w:val="ConsPlusNormal"/>
        <w:spacing w:line="240" w:lineRule="exact"/>
        <w:ind w:left="4536" w:firstLine="0"/>
        <w:jc w:val="both"/>
        <w:rPr>
          <w:rFonts w:ascii="Times New Roman" w:hAnsi="Times New Roman" w:cs="Times New Roman"/>
          <w:sz w:val="24"/>
          <w:szCs w:val="24"/>
        </w:rPr>
      </w:pPr>
      <w:r w:rsidRPr="000806B6">
        <w:rPr>
          <w:rFonts w:ascii="Times New Roman" w:hAnsi="Times New Roman" w:cs="Times New Roman"/>
          <w:sz w:val="24"/>
          <w:szCs w:val="24"/>
        </w:rPr>
        <w:t>к Порядку предоставления грантов в 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территории Апанасенковского муниципального округа Ставропольского края собственного бизнеса</w:t>
      </w:r>
    </w:p>
    <w:p w:rsidR="000F4EC3" w:rsidRPr="000806B6" w:rsidRDefault="000F4EC3" w:rsidP="000F4EC3">
      <w:pPr>
        <w:pStyle w:val="ConsPlusNormal"/>
        <w:spacing w:line="240" w:lineRule="exact"/>
        <w:ind w:left="4536" w:firstLine="0"/>
        <w:jc w:val="both"/>
        <w:rPr>
          <w:rFonts w:ascii="Times New Roman" w:hAnsi="Times New Roman" w:cs="Times New Roman"/>
          <w:sz w:val="24"/>
          <w:szCs w:val="24"/>
        </w:rPr>
      </w:pPr>
    </w:p>
    <w:p w:rsidR="000F4EC3" w:rsidRPr="000806B6" w:rsidRDefault="000F4EC3" w:rsidP="000F4EC3">
      <w:pPr>
        <w:pStyle w:val="ConsPlusNormal"/>
        <w:spacing w:line="240" w:lineRule="exact"/>
        <w:ind w:left="4536" w:firstLine="0"/>
        <w:jc w:val="both"/>
        <w:rPr>
          <w:rFonts w:ascii="Times New Roman" w:hAnsi="Times New Roman" w:cs="Times New Roman"/>
          <w:sz w:val="24"/>
          <w:szCs w:val="24"/>
        </w:rPr>
      </w:pPr>
    </w:p>
    <w:p w:rsidR="000F4EC3" w:rsidRPr="000806B6" w:rsidRDefault="000F4EC3" w:rsidP="000F4EC3">
      <w:pPr>
        <w:pStyle w:val="ConsPlusNormal"/>
        <w:spacing w:line="240" w:lineRule="exact"/>
        <w:ind w:left="4536" w:firstLine="0"/>
        <w:jc w:val="both"/>
        <w:rPr>
          <w:rFonts w:ascii="Times New Roman" w:hAnsi="Times New Roman" w:cs="Times New Roman"/>
          <w:sz w:val="24"/>
          <w:szCs w:val="24"/>
        </w:rPr>
      </w:pPr>
    </w:p>
    <w:p w:rsidR="000F4EC3" w:rsidRPr="000806B6" w:rsidRDefault="000F4EC3" w:rsidP="000F4EC3">
      <w:pPr>
        <w:pStyle w:val="ConsPlusNormal"/>
        <w:spacing w:line="240" w:lineRule="exact"/>
        <w:ind w:left="4536" w:firstLine="0"/>
        <w:jc w:val="both"/>
        <w:rPr>
          <w:rFonts w:ascii="Times New Roman" w:hAnsi="Times New Roman" w:cs="Times New Roman"/>
          <w:sz w:val="24"/>
          <w:szCs w:val="24"/>
        </w:rPr>
      </w:pPr>
    </w:p>
    <w:p w:rsidR="00160B33" w:rsidRPr="000806B6" w:rsidRDefault="00160B33" w:rsidP="00F67687">
      <w:pPr>
        <w:autoSpaceDE w:val="0"/>
        <w:spacing w:after="0" w:line="240" w:lineRule="exact"/>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БАЛЛЬНАЯ ШКАЛА</w:t>
      </w:r>
    </w:p>
    <w:p w:rsidR="00F67687" w:rsidRPr="000806B6" w:rsidRDefault="00F67687" w:rsidP="00F67687">
      <w:pPr>
        <w:autoSpaceDE w:val="0"/>
        <w:spacing w:after="0" w:line="240" w:lineRule="exact"/>
        <w:contextualSpacing/>
        <w:jc w:val="center"/>
        <w:rPr>
          <w:rFonts w:ascii="Times New Roman" w:hAnsi="Times New Roman" w:cs="Times New Roman"/>
          <w:color w:val="000000"/>
          <w:sz w:val="24"/>
          <w:szCs w:val="24"/>
        </w:rPr>
      </w:pPr>
    </w:p>
    <w:p w:rsidR="00160B33" w:rsidRPr="000806B6" w:rsidRDefault="00F67687" w:rsidP="00F67687">
      <w:pPr>
        <w:autoSpaceDE w:val="0"/>
        <w:spacing w:after="0" w:line="240" w:lineRule="exact"/>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показателей оценки по критериям конкурсного отбора</w:t>
      </w:r>
    </w:p>
    <w:p w:rsidR="00160B33" w:rsidRPr="000806B6" w:rsidRDefault="00160B33" w:rsidP="00F67687">
      <w:pPr>
        <w:autoSpaceDE w:val="0"/>
        <w:spacing w:after="0" w:line="240" w:lineRule="exact"/>
        <w:ind w:firstLine="540"/>
        <w:contextualSpacing/>
        <w:jc w:val="center"/>
        <w:rPr>
          <w:rFonts w:ascii="Times New Roman" w:hAnsi="Times New Roman" w:cs="Times New Roman"/>
          <w:color w:val="000000"/>
          <w:sz w:val="24"/>
          <w:szCs w:val="24"/>
        </w:rPr>
      </w:pP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 Критерии оценки представленных на конкурсный отбор документов: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1.1. Экономическая и бюджетная эффективность бизнес-проекта:</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1.1.1. Экономическая эффективность проекта – прибыль по бизнес проекту по отношению к затратам (в течение 24 мес.):</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больше или равен 1 – 100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0,5 до 1 – 75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0,25 до 0,5 – 50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0,1 до 0,25 – 30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до 0,1 - 0 баллов</w:t>
      </w:r>
    </w:p>
    <w:p w:rsidR="00160B33" w:rsidRPr="000806B6" w:rsidRDefault="00160B33" w:rsidP="0045154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1.1.2. Бюджетная эффективность проекта – величина планируемых налоговых платежей в бюджеты всех уровней по отношению к размеру предоставленного гранта (в течение 24 мес.):</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больше или равна 1 – 100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0,5 до 1 – 75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0,15 до 0,5 – 50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до 0,15 – 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1.2. Количество создаваемых дополнительных рабочих мест в ходе реализации бизнес-проекта:</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свыше 10 рабочих мест – 100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5 до 10 рабочих мест – 80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 1 до 5 рабочих мест – 60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не предусмотрено создание дополнительных рабочих мест – 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pacing w:val="-4"/>
          <w:sz w:val="24"/>
          <w:szCs w:val="24"/>
        </w:rPr>
      </w:pPr>
      <w:r w:rsidRPr="000806B6">
        <w:rPr>
          <w:rFonts w:ascii="Times New Roman" w:hAnsi="Times New Roman" w:cs="Times New Roman"/>
          <w:color w:val="000000"/>
          <w:sz w:val="24"/>
          <w:szCs w:val="24"/>
        </w:rPr>
        <w:t>1.3. Место ведения предпринимательской деятельности:</w:t>
      </w:r>
    </w:p>
    <w:p w:rsidR="00160B33" w:rsidRPr="000806B6" w:rsidRDefault="00E56118"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pacing w:val="-4"/>
          <w:sz w:val="24"/>
          <w:szCs w:val="24"/>
        </w:rPr>
        <w:t>территориальные отделы</w:t>
      </w:r>
      <w:r w:rsidR="00160B33" w:rsidRPr="000806B6">
        <w:rPr>
          <w:rFonts w:ascii="Times New Roman" w:hAnsi="Times New Roman" w:cs="Times New Roman"/>
          <w:color w:val="000000"/>
          <w:spacing w:val="-4"/>
          <w:sz w:val="24"/>
          <w:szCs w:val="24"/>
        </w:rPr>
        <w:t xml:space="preserve"> Апанасенковского </w:t>
      </w:r>
      <w:r w:rsidRPr="000806B6">
        <w:rPr>
          <w:rFonts w:ascii="Times New Roman" w:hAnsi="Times New Roman" w:cs="Times New Roman"/>
          <w:color w:val="000000"/>
          <w:spacing w:val="-4"/>
          <w:sz w:val="24"/>
          <w:szCs w:val="24"/>
        </w:rPr>
        <w:t>муниципального округ</w:t>
      </w:r>
      <w:r w:rsidR="00160B33" w:rsidRPr="000806B6">
        <w:rPr>
          <w:rFonts w:ascii="Times New Roman" w:hAnsi="Times New Roman" w:cs="Times New Roman"/>
          <w:color w:val="000000"/>
          <w:spacing w:val="-4"/>
          <w:sz w:val="24"/>
          <w:szCs w:val="24"/>
        </w:rPr>
        <w:t>а Ставропольского края (кроме с. Дивного) – 100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pacing w:val="-4"/>
          <w:sz w:val="24"/>
          <w:szCs w:val="24"/>
        </w:rPr>
      </w:pPr>
      <w:r w:rsidRPr="000806B6">
        <w:rPr>
          <w:rFonts w:ascii="Times New Roman" w:hAnsi="Times New Roman" w:cs="Times New Roman"/>
          <w:color w:val="000000"/>
          <w:sz w:val="24"/>
          <w:szCs w:val="24"/>
        </w:rPr>
        <w:t>с</w:t>
      </w:r>
      <w:r w:rsidR="00E56118" w:rsidRPr="000806B6">
        <w:rPr>
          <w:rFonts w:ascii="Times New Roman" w:hAnsi="Times New Roman" w:cs="Times New Roman"/>
          <w:color w:val="000000"/>
          <w:sz w:val="24"/>
          <w:szCs w:val="24"/>
        </w:rPr>
        <w:t xml:space="preserve">ело </w:t>
      </w:r>
      <w:r w:rsidRPr="000806B6">
        <w:rPr>
          <w:rFonts w:ascii="Times New Roman" w:hAnsi="Times New Roman" w:cs="Times New Roman"/>
          <w:color w:val="000000"/>
          <w:sz w:val="24"/>
          <w:szCs w:val="24"/>
        </w:rPr>
        <w:t>Дивное – 80 баллов.</w:t>
      </w:r>
    </w:p>
    <w:p w:rsidR="00160B33" w:rsidRPr="000806B6" w:rsidRDefault="00C57D3A"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pacing w:val="-4"/>
          <w:sz w:val="24"/>
          <w:szCs w:val="24"/>
        </w:rPr>
        <w:t>1.4</w:t>
      </w:r>
      <w:r w:rsidR="00160B33" w:rsidRPr="000806B6">
        <w:rPr>
          <w:rFonts w:ascii="Times New Roman" w:hAnsi="Times New Roman" w:cs="Times New Roman"/>
          <w:color w:val="000000"/>
          <w:spacing w:val="-4"/>
          <w:sz w:val="24"/>
          <w:szCs w:val="24"/>
        </w:rPr>
        <w:t xml:space="preserve">. Уровень среднемесячной заработной платы к среднемесячной заработной плате в Апанасенковском </w:t>
      </w:r>
      <w:r w:rsidR="00E56118" w:rsidRPr="000806B6">
        <w:rPr>
          <w:rFonts w:ascii="Times New Roman" w:hAnsi="Times New Roman" w:cs="Times New Roman"/>
          <w:color w:val="000000"/>
          <w:spacing w:val="-4"/>
          <w:sz w:val="24"/>
          <w:szCs w:val="24"/>
        </w:rPr>
        <w:t>муниципальном округ</w:t>
      </w:r>
      <w:r w:rsidR="00160B33" w:rsidRPr="000806B6">
        <w:rPr>
          <w:rFonts w:ascii="Times New Roman" w:hAnsi="Times New Roman" w:cs="Times New Roman"/>
          <w:color w:val="000000"/>
          <w:spacing w:val="-4"/>
          <w:sz w:val="24"/>
          <w:szCs w:val="24"/>
        </w:rPr>
        <w:t>е Ставропольского края по данным территориального органа Федеральной службы государственной статистики по Ставропольскому краю по состоянию на последнюю отчетную дату, предшествующую подаче заявки:</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соответствует или превышает среднемесячную – 100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ниже среднемесячной на 20 процентов – 80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ниже среднемесячной от 20 до 50 процентов – 60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ниже среднемесячной более чем на 50 процентов – 0 баллов.</w:t>
      </w:r>
    </w:p>
    <w:p w:rsidR="00160B33" w:rsidRPr="000806B6" w:rsidRDefault="00C57D3A"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1.5</w:t>
      </w:r>
      <w:r w:rsidR="00160B33" w:rsidRPr="000806B6">
        <w:rPr>
          <w:rFonts w:ascii="Times New Roman" w:hAnsi="Times New Roman" w:cs="Times New Roman"/>
          <w:color w:val="000000"/>
          <w:sz w:val="24"/>
          <w:szCs w:val="24"/>
        </w:rPr>
        <w:t>. Доля собственных средств субъекта малого предпринимательства в общем объеме средств, привлекаемых для реализации бизнес-проекта:</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более 50 процентов собственных средств – 100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lastRenderedPageBreak/>
        <w:t>от 30 до 50 процентов собственных средств – 80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до 30 процентов собственных средств – 60 баллов;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отсутствуют собственные средства – 0 баллов.</w:t>
      </w:r>
    </w:p>
    <w:p w:rsidR="00160B33" w:rsidRPr="000806B6" w:rsidRDefault="008C6CD2" w:rsidP="0045154E">
      <w:pPr>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9.8pt;margin-top:54.45pt;width:71.95pt;height:33.95pt;z-index:251661312;mso-wrap-distance-left:9.05pt;mso-wrap-distance-right:9.05pt" filled="t">
            <v:fill color2="black"/>
            <v:imagedata r:id="rId27" o:title=""/>
          </v:shape>
          <o:OLEObject Type="Embed" ProgID="Equation.3" ShapeID="_x0000_s1027" DrawAspect="Content" ObjectID="_1693223584" r:id="rId28"/>
        </w:object>
      </w:r>
      <w:r w:rsidR="00160B33" w:rsidRPr="000806B6">
        <w:rPr>
          <w:rFonts w:ascii="Times New Roman" w:hAnsi="Times New Roman" w:cs="Times New Roman"/>
          <w:color w:val="000000"/>
          <w:sz w:val="24"/>
          <w:szCs w:val="24"/>
        </w:rPr>
        <w:t xml:space="preserve">2. Оценка целесообразности предоставления грантов за счет средств бюджета Апанасенковского муниципального </w:t>
      </w:r>
      <w:r w:rsidR="00E56118" w:rsidRPr="000806B6">
        <w:rPr>
          <w:rFonts w:ascii="Times New Roman" w:hAnsi="Times New Roman" w:cs="Times New Roman"/>
          <w:color w:val="000000"/>
          <w:sz w:val="24"/>
          <w:szCs w:val="24"/>
        </w:rPr>
        <w:t>округ</w:t>
      </w:r>
      <w:r w:rsidR="00160B33" w:rsidRPr="000806B6">
        <w:rPr>
          <w:rFonts w:ascii="Times New Roman" w:hAnsi="Times New Roman" w:cs="Times New Roman"/>
          <w:color w:val="000000"/>
          <w:sz w:val="24"/>
          <w:szCs w:val="24"/>
        </w:rPr>
        <w:t>а Ставропольского края (далее – оценка эффективности предоставления грантов) по следующей формуле:</w:t>
      </w:r>
    </w:p>
    <w:p w:rsidR="0045154E" w:rsidRPr="000806B6" w:rsidRDefault="0045154E" w:rsidP="0045154E">
      <w:pPr>
        <w:spacing w:after="0" w:line="240" w:lineRule="auto"/>
        <w:ind w:firstLine="709"/>
        <w:contextualSpacing/>
        <w:jc w:val="both"/>
        <w:rPr>
          <w:rFonts w:ascii="Times New Roman" w:hAnsi="Times New Roman" w:cs="Times New Roman"/>
          <w:color w:val="000000"/>
          <w:sz w:val="24"/>
          <w:szCs w:val="24"/>
        </w:rPr>
      </w:pP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где:</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 – эффективность предоставления грантов;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proofErr w:type="spellStart"/>
      <w:r w:rsidRPr="000806B6">
        <w:rPr>
          <w:rFonts w:ascii="Times New Roman" w:hAnsi="Times New Roman" w:cs="Times New Roman"/>
          <w:color w:val="000000"/>
          <w:sz w:val="24"/>
          <w:szCs w:val="24"/>
        </w:rPr>
        <w:t>б</w:t>
      </w:r>
      <w:r w:rsidRPr="000806B6">
        <w:rPr>
          <w:rFonts w:ascii="Times New Roman" w:hAnsi="Times New Roman" w:cs="Times New Roman"/>
          <w:color w:val="000000"/>
          <w:sz w:val="24"/>
          <w:szCs w:val="24"/>
          <w:vertAlign w:val="subscript"/>
        </w:rPr>
        <w:t>i</w:t>
      </w:r>
      <w:proofErr w:type="spellEnd"/>
      <w:r w:rsidRPr="000806B6">
        <w:rPr>
          <w:rFonts w:ascii="Times New Roman" w:hAnsi="Times New Roman" w:cs="Times New Roman"/>
          <w:color w:val="000000"/>
          <w:sz w:val="24"/>
          <w:szCs w:val="24"/>
        </w:rPr>
        <w:t xml:space="preserve"> – балл оценки i-</w:t>
      </w:r>
      <w:proofErr w:type="spellStart"/>
      <w:r w:rsidRPr="000806B6">
        <w:rPr>
          <w:rFonts w:ascii="Times New Roman" w:hAnsi="Times New Roman" w:cs="Times New Roman"/>
          <w:color w:val="000000"/>
          <w:sz w:val="24"/>
          <w:szCs w:val="24"/>
        </w:rPr>
        <w:t>го</w:t>
      </w:r>
      <w:proofErr w:type="spellEnd"/>
      <w:r w:rsidRPr="000806B6">
        <w:rPr>
          <w:rFonts w:ascii="Times New Roman" w:hAnsi="Times New Roman" w:cs="Times New Roman"/>
          <w:color w:val="000000"/>
          <w:sz w:val="24"/>
          <w:szCs w:val="24"/>
        </w:rPr>
        <w:t xml:space="preserve"> критерия;</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proofErr w:type="spellStart"/>
      <w:r w:rsidRPr="000806B6">
        <w:rPr>
          <w:rFonts w:ascii="Times New Roman" w:hAnsi="Times New Roman" w:cs="Times New Roman"/>
          <w:color w:val="000000"/>
          <w:sz w:val="24"/>
          <w:szCs w:val="24"/>
        </w:rPr>
        <w:t>р</w:t>
      </w:r>
      <w:r w:rsidRPr="000806B6">
        <w:rPr>
          <w:rFonts w:ascii="Times New Roman" w:hAnsi="Times New Roman" w:cs="Times New Roman"/>
          <w:color w:val="000000"/>
          <w:sz w:val="24"/>
          <w:szCs w:val="24"/>
          <w:vertAlign w:val="subscript"/>
        </w:rPr>
        <w:t>i</w:t>
      </w:r>
      <w:proofErr w:type="spellEnd"/>
      <w:r w:rsidRPr="000806B6">
        <w:rPr>
          <w:rFonts w:ascii="Times New Roman" w:hAnsi="Times New Roman" w:cs="Times New Roman"/>
          <w:color w:val="000000"/>
          <w:sz w:val="24"/>
          <w:szCs w:val="24"/>
        </w:rPr>
        <w:t xml:space="preserve"> – весовой коэффициент i-</w:t>
      </w:r>
      <w:proofErr w:type="spellStart"/>
      <w:r w:rsidRPr="000806B6">
        <w:rPr>
          <w:rFonts w:ascii="Times New Roman" w:hAnsi="Times New Roman" w:cs="Times New Roman"/>
          <w:color w:val="000000"/>
          <w:sz w:val="24"/>
          <w:szCs w:val="24"/>
        </w:rPr>
        <w:t>го</w:t>
      </w:r>
      <w:proofErr w:type="spellEnd"/>
      <w:r w:rsidRPr="000806B6">
        <w:rPr>
          <w:rFonts w:ascii="Times New Roman" w:hAnsi="Times New Roman" w:cs="Times New Roman"/>
          <w:color w:val="000000"/>
          <w:sz w:val="24"/>
          <w:szCs w:val="24"/>
        </w:rPr>
        <w:t xml:space="preserve"> критерия;</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К – общее число критериев.</w:t>
      </w:r>
    </w:p>
    <w:p w:rsidR="00160B33" w:rsidRPr="000806B6" w:rsidRDefault="00160B33" w:rsidP="0045154E">
      <w:pPr>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Сумма весовых коэффициентов по всем критериям равна 1,0.</w:t>
      </w:r>
    </w:p>
    <w:p w:rsidR="00160B33" w:rsidRPr="000806B6" w:rsidRDefault="00160B33" w:rsidP="0045154E">
      <w:pPr>
        <w:autoSpaceDE w:val="0"/>
        <w:spacing w:after="0" w:line="240" w:lineRule="auto"/>
        <w:ind w:firstLine="709"/>
        <w:contextualSpacing/>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Значения весовых коэффициентов в зависимости от степени важности приведены в таблице 1.</w:t>
      </w:r>
    </w:p>
    <w:p w:rsidR="00160B33" w:rsidRPr="000806B6" w:rsidRDefault="00160B33" w:rsidP="00160B33">
      <w:pPr>
        <w:spacing w:after="0" w:line="240" w:lineRule="auto"/>
        <w:jc w:val="right"/>
        <w:rPr>
          <w:rFonts w:ascii="Times New Roman" w:hAnsi="Times New Roman" w:cs="Times New Roman"/>
          <w:color w:val="000000"/>
          <w:sz w:val="24"/>
          <w:szCs w:val="24"/>
        </w:rPr>
      </w:pPr>
      <w:r w:rsidRPr="000806B6">
        <w:rPr>
          <w:rFonts w:ascii="Times New Roman" w:hAnsi="Times New Roman" w:cs="Times New Roman"/>
          <w:color w:val="000000"/>
          <w:sz w:val="24"/>
          <w:szCs w:val="24"/>
        </w:rPr>
        <w:t>Таблица 1</w:t>
      </w:r>
    </w:p>
    <w:p w:rsidR="00160B33" w:rsidRPr="000806B6" w:rsidRDefault="00160B33" w:rsidP="00160B33">
      <w:pPr>
        <w:spacing w:after="0" w:line="240" w:lineRule="auto"/>
        <w:ind w:firstLine="709"/>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Значения весовых коэффициентов критериев предоставления гранта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7115"/>
        <w:gridCol w:w="1718"/>
      </w:tblGrid>
      <w:tr w:rsidR="00160B33" w:rsidRPr="000806B6" w:rsidTr="00F06AED">
        <w:tc>
          <w:tcPr>
            <w:tcW w:w="636"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w:t>
            </w:r>
          </w:p>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п/п</w:t>
            </w:r>
          </w:p>
        </w:tc>
        <w:tc>
          <w:tcPr>
            <w:tcW w:w="7115" w:type="dxa"/>
            <w:shd w:val="clear" w:color="auto" w:fill="auto"/>
          </w:tcPr>
          <w:p w:rsidR="00160B33" w:rsidRPr="000806B6" w:rsidRDefault="00160B33" w:rsidP="00160B33">
            <w:pPr>
              <w:spacing w:after="0" w:line="240" w:lineRule="auto"/>
              <w:ind w:firstLine="70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Критерий</w:t>
            </w:r>
          </w:p>
        </w:tc>
        <w:tc>
          <w:tcPr>
            <w:tcW w:w="1718"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Весовой  </w:t>
            </w:r>
          </w:p>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коэффициент</w:t>
            </w:r>
          </w:p>
        </w:tc>
      </w:tr>
      <w:tr w:rsidR="00160B33" w:rsidRPr="000806B6" w:rsidTr="00F06AED">
        <w:tc>
          <w:tcPr>
            <w:tcW w:w="636"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1.</w:t>
            </w: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Экономическая и бюджетная эффективность бизнес-проекта, в том числе:</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0,3</w:t>
            </w:r>
          </w:p>
        </w:tc>
      </w:tr>
      <w:tr w:rsidR="00160B33" w:rsidRPr="000806B6" w:rsidTr="00F06AED">
        <w:tc>
          <w:tcPr>
            <w:tcW w:w="636"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экономическая эффективность проекта</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0,15</w:t>
            </w:r>
          </w:p>
        </w:tc>
      </w:tr>
      <w:tr w:rsidR="00160B33" w:rsidRPr="000806B6" w:rsidTr="00F06AED">
        <w:tc>
          <w:tcPr>
            <w:tcW w:w="636"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бюджетная эффективность проекта</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0,15</w:t>
            </w:r>
          </w:p>
        </w:tc>
      </w:tr>
      <w:tr w:rsidR="00160B33" w:rsidRPr="000806B6" w:rsidTr="00F06AED">
        <w:tc>
          <w:tcPr>
            <w:tcW w:w="636"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2.</w:t>
            </w: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Количество создаваемых дополнительных рабочих мест в ходе реализации бизнес-проекта</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0,2</w:t>
            </w:r>
          </w:p>
        </w:tc>
      </w:tr>
      <w:tr w:rsidR="00160B33" w:rsidRPr="000806B6" w:rsidTr="00F06AED">
        <w:tc>
          <w:tcPr>
            <w:tcW w:w="636"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3.</w:t>
            </w: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Место ведения предпринимательской деятельности</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0,15</w:t>
            </w:r>
          </w:p>
        </w:tc>
      </w:tr>
      <w:tr w:rsidR="00160B33" w:rsidRPr="000806B6" w:rsidTr="00F06AED">
        <w:tc>
          <w:tcPr>
            <w:tcW w:w="636"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pacing w:val="-4"/>
                <w:sz w:val="24"/>
                <w:szCs w:val="24"/>
              </w:rPr>
            </w:pPr>
            <w:r w:rsidRPr="000806B6">
              <w:rPr>
                <w:rFonts w:ascii="Times New Roman" w:hAnsi="Times New Roman" w:cs="Times New Roman"/>
                <w:color w:val="000000"/>
                <w:sz w:val="24"/>
                <w:szCs w:val="24"/>
              </w:rPr>
              <w:t>4.</w:t>
            </w:r>
          </w:p>
        </w:tc>
        <w:tc>
          <w:tcPr>
            <w:tcW w:w="7115" w:type="dxa"/>
            <w:shd w:val="clear" w:color="auto" w:fill="auto"/>
          </w:tcPr>
          <w:p w:rsidR="00160B33" w:rsidRPr="000806B6" w:rsidRDefault="00160B33" w:rsidP="00E56118">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pacing w:val="-4"/>
                <w:sz w:val="24"/>
                <w:szCs w:val="24"/>
              </w:rPr>
              <w:t xml:space="preserve">Уровень среднемесячной заработной платы к среднемесячной заработной плате в Апанасенковском </w:t>
            </w:r>
            <w:r w:rsidR="00E56118" w:rsidRPr="000806B6">
              <w:rPr>
                <w:rFonts w:ascii="Times New Roman" w:hAnsi="Times New Roman" w:cs="Times New Roman"/>
                <w:color w:val="000000"/>
                <w:spacing w:val="-4"/>
                <w:sz w:val="24"/>
                <w:szCs w:val="24"/>
              </w:rPr>
              <w:t>муниципальном округ</w:t>
            </w:r>
            <w:r w:rsidRPr="000806B6">
              <w:rPr>
                <w:rFonts w:ascii="Times New Roman" w:hAnsi="Times New Roman" w:cs="Times New Roman"/>
                <w:color w:val="000000"/>
                <w:spacing w:val="-4"/>
                <w:sz w:val="24"/>
                <w:szCs w:val="24"/>
              </w:rPr>
              <w:t>е Ставропольского края по данным территориального органа Федеральной службы государственной статистики по Ставропольскому краю</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0,2</w:t>
            </w:r>
          </w:p>
        </w:tc>
      </w:tr>
      <w:tr w:rsidR="00160B33" w:rsidRPr="000806B6" w:rsidTr="00F06AED">
        <w:tc>
          <w:tcPr>
            <w:tcW w:w="636"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5.</w:t>
            </w: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Доля собственных средств субъекта малого предпринимательства в общем объеме средств, привлекаемых для реализации бизнес-проекта</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0,15</w:t>
            </w:r>
          </w:p>
        </w:tc>
      </w:tr>
      <w:tr w:rsidR="00160B33" w:rsidRPr="000806B6" w:rsidTr="00F06AED">
        <w:tc>
          <w:tcPr>
            <w:tcW w:w="636" w:type="dxa"/>
            <w:shd w:val="clear" w:color="auto" w:fill="auto"/>
          </w:tcPr>
          <w:p w:rsidR="00160B33" w:rsidRPr="000806B6" w:rsidRDefault="00160B33" w:rsidP="00160B33">
            <w:pPr>
              <w:snapToGrid w:val="0"/>
              <w:spacing w:after="0" w:line="240" w:lineRule="auto"/>
              <w:ind w:firstLine="709"/>
              <w:jc w:val="both"/>
              <w:rPr>
                <w:rFonts w:ascii="Times New Roman" w:hAnsi="Times New Roman" w:cs="Times New Roman"/>
                <w:color w:val="000000"/>
                <w:sz w:val="24"/>
                <w:szCs w:val="24"/>
              </w:rPr>
            </w:pPr>
          </w:p>
        </w:tc>
        <w:tc>
          <w:tcPr>
            <w:tcW w:w="7115"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Итого</w:t>
            </w:r>
          </w:p>
        </w:tc>
        <w:tc>
          <w:tcPr>
            <w:tcW w:w="1718" w:type="dxa"/>
            <w:shd w:val="clear" w:color="auto" w:fill="auto"/>
          </w:tcPr>
          <w:p w:rsidR="00160B33" w:rsidRPr="000806B6" w:rsidRDefault="00160B33" w:rsidP="00160B33">
            <w:pPr>
              <w:spacing w:after="0" w:line="240" w:lineRule="auto"/>
              <w:ind w:firstLine="49"/>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1,0</w:t>
            </w:r>
          </w:p>
        </w:tc>
      </w:tr>
    </w:tbl>
    <w:p w:rsidR="00E56118" w:rsidRPr="000806B6" w:rsidRDefault="00E56118" w:rsidP="00160B33">
      <w:pPr>
        <w:spacing w:after="0" w:line="240" w:lineRule="auto"/>
        <w:ind w:firstLine="567"/>
        <w:jc w:val="both"/>
        <w:rPr>
          <w:rFonts w:ascii="Times New Roman" w:hAnsi="Times New Roman" w:cs="Times New Roman"/>
          <w:color w:val="000000"/>
          <w:sz w:val="24"/>
          <w:szCs w:val="24"/>
        </w:rPr>
      </w:pPr>
    </w:p>
    <w:p w:rsidR="00160B33" w:rsidRPr="000806B6" w:rsidRDefault="00160B33" w:rsidP="00194EBE">
      <w:pPr>
        <w:spacing w:after="0" w:line="240" w:lineRule="auto"/>
        <w:ind w:firstLine="709"/>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Максимально возможная оценка эффективности предоставления грантов – 100 баллов.</w:t>
      </w:r>
    </w:p>
    <w:p w:rsidR="00C57D3A" w:rsidRPr="000806B6" w:rsidRDefault="00C57D3A" w:rsidP="00160B33">
      <w:pPr>
        <w:spacing w:after="0" w:line="240" w:lineRule="auto"/>
        <w:ind w:firstLine="709"/>
        <w:jc w:val="right"/>
        <w:rPr>
          <w:rFonts w:ascii="Times New Roman" w:hAnsi="Times New Roman" w:cs="Times New Roman"/>
          <w:color w:val="000000"/>
          <w:sz w:val="24"/>
          <w:szCs w:val="24"/>
        </w:rPr>
      </w:pPr>
    </w:p>
    <w:p w:rsidR="00160B33" w:rsidRPr="000806B6" w:rsidRDefault="00160B33" w:rsidP="00160B33">
      <w:pPr>
        <w:spacing w:after="0" w:line="240" w:lineRule="auto"/>
        <w:ind w:firstLine="709"/>
        <w:jc w:val="right"/>
        <w:rPr>
          <w:rFonts w:ascii="Times New Roman" w:hAnsi="Times New Roman" w:cs="Times New Roman"/>
          <w:color w:val="000000"/>
          <w:sz w:val="24"/>
          <w:szCs w:val="24"/>
        </w:rPr>
      </w:pPr>
      <w:r w:rsidRPr="000806B6">
        <w:rPr>
          <w:rFonts w:ascii="Times New Roman" w:hAnsi="Times New Roman" w:cs="Times New Roman"/>
          <w:color w:val="000000"/>
          <w:sz w:val="24"/>
          <w:szCs w:val="24"/>
        </w:rPr>
        <w:t>Таблица 2</w:t>
      </w:r>
    </w:p>
    <w:p w:rsidR="00160B33" w:rsidRDefault="00160B33" w:rsidP="000806B6">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Оценка соответствия проекта критериям предоставления гранта</w:t>
      </w:r>
    </w:p>
    <w:p w:rsidR="000806B6" w:rsidRPr="000806B6" w:rsidRDefault="000806B6" w:rsidP="000806B6">
      <w:pPr>
        <w:spacing w:after="0" w:line="240" w:lineRule="auto"/>
        <w:jc w:val="center"/>
        <w:rPr>
          <w:rFonts w:ascii="Times New Roman" w:hAnsi="Times New Roman" w:cs="Times New Roman"/>
          <w:color w:val="000000"/>
          <w:sz w:val="24"/>
          <w:szCs w:val="24"/>
        </w:rPr>
      </w:pPr>
    </w:p>
    <w:tbl>
      <w:tblPr>
        <w:tblW w:w="95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3827"/>
        <w:gridCol w:w="1134"/>
        <w:gridCol w:w="992"/>
        <w:gridCol w:w="1559"/>
        <w:gridCol w:w="1525"/>
        <w:gridCol w:w="10"/>
      </w:tblGrid>
      <w:tr w:rsidR="00160B33" w:rsidRPr="000806B6" w:rsidTr="00474C65">
        <w:tc>
          <w:tcPr>
            <w:tcW w:w="539" w:type="dxa"/>
            <w:shd w:val="clear" w:color="auto" w:fill="auto"/>
            <w:vAlign w:val="center"/>
          </w:tcPr>
          <w:p w:rsidR="00160B33" w:rsidRPr="000806B6" w:rsidRDefault="00160B33" w:rsidP="00160B33">
            <w:pPr>
              <w:spacing w:after="0" w:line="240" w:lineRule="auto"/>
              <w:jc w:val="both"/>
              <w:rPr>
                <w:rFonts w:ascii="Times New Roman" w:hAnsi="Times New Roman" w:cs="Times New Roman"/>
                <w:bCs/>
                <w:color w:val="000000"/>
                <w:spacing w:val="-8"/>
                <w:sz w:val="24"/>
                <w:szCs w:val="24"/>
              </w:rPr>
            </w:pPr>
            <w:r w:rsidRPr="000806B6">
              <w:rPr>
                <w:rFonts w:ascii="Times New Roman" w:hAnsi="Times New Roman" w:cs="Times New Roman"/>
                <w:color w:val="000000"/>
                <w:spacing w:val="-8"/>
                <w:sz w:val="24"/>
                <w:szCs w:val="24"/>
              </w:rPr>
              <w:t>№ п/п</w:t>
            </w:r>
          </w:p>
        </w:tc>
        <w:tc>
          <w:tcPr>
            <w:tcW w:w="3827" w:type="dxa"/>
            <w:shd w:val="clear" w:color="auto" w:fill="auto"/>
            <w:vAlign w:val="center"/>
          </w:tcPr>
          <w:p w:rsidR="00160B33" w:rsidRPr="000806B6" w:rsidRDefault="00160B33" w:rsidP="00160B33">
            <w:pPr>
              <w:spacing w:after="0" w:line="240" w:lineRule="auto"/>
              <w:jc w:val="center"/>
              <w:rPr>
                <w:rFonts w:ascii="Times New Roman" w:hAnsi="Times New Roman" w:cs="Times New Roman"/>
                <w:color w:val="000000"/>
                <w:spacing w:val="-8"/>
                <w:sz w:val="24"/>
                <w:szCs w:val="24"/>
              </w:rPr>
            </w:pPr>
            <w:r w:rsidRPr="000806B6">
              <w:rPr>
                <w:rFonts w:ascii="Times New Roman" w:hAnsi="Times New Roman" w:cs="Times New Roman"/>
                <w:bCs/>
                <w:color w:val="000000"/>
                <w:spacing w:val="-8"/>
                <w:sz w:val="24"/>
                <w:szCs w:val="24"/>
              </w:rPr>
              <w:t>Критерий</w:t>
            </w:r>
          </w:p>
        </w:tc>
        <w:tc>
          <w:tcPr>
            <w:tcW w:w="1134" w:type="dxa"/>
            <w:shd w:val="clear" w:color="auto" w:fill="auto"/>
            <w:vAlign w:val="center"/>
          </w:tcPr>
          <w:p w:rsidR="00160B33" w:rsidRPr="000806B6" w:rsidRDefault="00160B33" w:rsidP="00160B33">
            <w:pPr>
              <w:spacing w:after="0" w:line="240" w:lineRule="auto"/>
              <w:jc w:val="center"/>
              <w:rPr>
                <w:rFonts w:ascii="Times New Roman" w:hAnsi="Times New Roman" w:cs="Times New Roman"/>
                <w:bCs/>
                <w:color w:val="000000"/>
                <w:spacing w:val="-8"/>
                <w:sz w:val="24"/>
                <w:szCs w:val="24"/>
              </w:rPr>
            </w:pPr>
            <w:r w:rsidRPr="000806B6">
              <w:rPr>
                <w:rFonts w:ascii="Times New Roman" w:hAnsi="Times New Roman" w:cs="Times New Roman"/>
                <w:color w:val="000000"/>
                <w:spacing w:val="-8"/>
                <w:sz w:val="24"/>
                <w:szCs w:val="24"/>
              </w:rPr>
              <w:t>Значение критерия</w:t>
            </w:r>
          </w:p>
        </w:tc>
        <w:tc>
          <w:tcPr>
            <w:tcW w:w="992" w:type="dxa"/>
            <w:shd w:val="clear" w:color="auto" w:fill="auto"/>
            <w:vAlign w:val="center"/>
          </w:tcPr>
          <w:p w:rsidR="00160B33" w:rsidRPr="000806B6" w:rsidRDefault="00160B33" w:rsidP="00160B33">
            <w:pPr>
              <w:spacing w:after="0" w:line="240" w:lineRule="auto"/>
              <w:jc w:val="center"/>
              <w:rPr>
                <w:rFonts w:ascii="Times New Roman" w:hAnsi="Times New Roman" w:cs="Times New Roman"/>
                <w:bCs/>
                <w:color w:val="000000"/>
                <w:spacing w:val="-8"/>
                <w:sz w:val="24"/>
                <w:szCs w:val="24"/>
              </w:rPr>
            </w:pPr>
            <w:r w:rsidRPr="000806B6">
              <w:rPr>
                <w:rFonts w:ascii="Times New Roman" w:hAnsi="Times New Roman" w:cs="Times New Roman"/>
                <w:bCs/>
                <w:color w:val="000000"/>
                <w:spacing w:val="-8"/>
                <w:sz w:val="24"/>
                <w:szCs w:val="24"/>
              </w:rPr>
              <w:t>Балл оценки, (</w:t>
            </w:r>
            <w:proofErr w:type="spellStart"/>
            <w:r w:rsidRPr="000806B6">
              <w:rPr>
                <w:rFonts w:ascii="Times New Roman" w:hAnsi="Times New Roman" w:cs="Times New Roman"/>
                <w:bCs/>
                <w:color w:val="000000"/>
                <w:spacing w:val="-8"/>
                <w:sz w:val="24"/>
                <w:szCs w:val="24"/>
              </w:rPr>
              <w:t>б</w:t>
            </w:r>
            <w:r w:rsidRPr="000806B6">
              <w:rPr>
                <w:rFonts w:ascii="Times New Roman" w:hAnsi="Times New Roman" w:cs="Times New Roman"/>
                <w:bCs/>
                <w:color w:val="000000"/>
                <w:spacing w:val="-8"/>
                <w:sz w:val="24"/>
                <w:szCs w:val="24"/>
                <w:vertAlign w:val="subscript"/>
              </w:rPr>
              <w:t>i</w:t>
            </w:r>
            <w:proofErr w:type="spellEnd"/>
            <w:r w:rsidRPr="000806B6">
              <w:rPr>
                <w:rFonts w:ascii="Times New Roman" w:hAnsi="Times New Roman" w:cs="Times New Roman"/>
                <w:bCs/>
                <w:color w:val="000000"/>
                <w:spacing w:val="-8"/>
                <w:sz w:val="24"/>
                <w:szCs w:val="24"/>
              </w:rPr>
              <w:t>)</w:t>
            </w:r>
          </w:p>
        </w:tc>
        <w:tc>
          <w:tcPr>
            <w:tcW w:w="1559" w:type="dxa"/>
            <w:shd w:val="clear" w:color="auto" w:fill="auto"/>
            <w:vAlign w:val="center"/>
          </w:tcPr>
          <w:p w:rsidR="00474C65" w:rsidRDefault="00160B33" w:rsidP="00160B33">
            <w:pPr>
              <w:spacing w:after="0" w:line="240" w:lineRule="auto"/>
              <w:jc w:val="center"/>
              <w:rPr>
                <w:rFonts w:ascii="Times New Roman" w:hAnsi="Times New Roman" w:cs="Times New Roman"/>
                <w:bCs/>
                <w:color w:val="000000"/>
                <w:spacing w:val="-8"/>
                <w:sz w:val="24"/>
                <w:szCs w:val="24"/>
              </w:rPr>
            </w:pPr>
            <w:r w:rsidRPr="000806B6">
              <w:rPr>
                <w:rFonts w:ascii="Times New Roman" w:hAnsi="Times New Roman" w:cs="Times New Roman"/>
                <w:bCs/>
                <w:color w:val="000000"/>
                <w:spacing w:val="-8"/>
                <w:sz w:val="24"/>
                <w:szCs w:val="24"/>
              </w:rPr>
              <w:t>Весовой</w:t>
            </w:r>
          </w:p>
          <w:p w:rsidR="00160B33" w:rsidRPr="000806B6" w:rsidRDefault="00160B33" w:rsidP="00160B33">
            <w:pPr>
              <w:spacing w:after="0" w:line="240" w:lineRule="auto"/>
              <w:jc w:val="center"/>
              <w:rPr>
                <w:rFonts w:ascii="Times New Roman" w:hAnsi="Times New Roman" w:cs="Times New Roman"/>
                <w:color w:val="000000"/>
                <w:spacing w:val="-8"/>
                <w:sz w:val="24"/>
                <w:szCs w:val="24"/>
              </w:rPr>
            </w:pPr>
            <w:r w:rsidRPr="000806B6">
              <w:rPr>
                <w:rFonts w:ascii="Times New Roman" w:hAnsi="Times New Roman" w:cs="Times New Roman"/>
                <w:bCs/>
                <w:color w:val="000000"/>
                <w:spacing w:val="-8"/>
                <w:sz w:val="24"/>
                <w:szCs w:val="24"/>
              </w:rPr>
              <w:t xml:space="preserve"> коэффициент критерия, </w:t>
            </w:r>
            <w:proofErr w:type="spellStart"/>
            <w:r w:rsidRPr="000806B6">
              <w:rPr>
                <w:rFonts w:ascii="Times New Roman" w:hAnsi="Times New Roman" w:cs="Times New Roman"/>
                <w:bCs/>
                <w:color w:val="000000"/>
                <w:spacing w:val="-8"/>
                <w:sz w:val="24"/>
                <w:szCs w:val="24"/>
              </w:rPr>
              <w:t>p</w:t>
            </w:r>
            <w:r w:rsidRPr="000806B6">
              <w:rPr>
                <w:rFonts w:ascii="Times New Roman" w:hAnsi="Times New Roman" w:cs="Times New Roman"/>
                <w:bCs/>
                <w:color w:val="000000"/>
                <w:spacing w:val="-8"/>
                <w:sz w:val="24"/>
                <w:szCs w:val="24"/>
                <w:vertAlign w:val="subscript"/>
              </w:rPr>
              <w:t>i</w:t>
            </w:r>
            <w:proofErr w:type="spellEnd"/>
          </w:p>
        </w:tc>
        <w:tc>
          <w:tcPr>
            <w:tcW w:w="1535" w:type="dxa"/>
            <w:gridSpan w:val="2"/>
            <w:shd w:val="clear" w:color="auto" w:fill="auto"/>
            <w:vAlign w:val="center"/>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pacing w:val="-8"/>
                <w:sz w:val="24"/>
                <w:szCs w:val="24"/>
              </w:rPr>
              <w:t>Средневзвешенный балл, (</w:t>
            </w:r>
            <w:proofErr w:type="spellStart"/>
            <w:r w:rsidRPr="000806B6">
              <w:rPr>
                <w:rFonts w:ascii="Times New Roman" w:hAnsi="Times New Roman" w:cs="Times New Roman"/>
                <w:color w:val="000000"/>
                <w:spacing w:val="-8"/>
                <w:sz w:val="24"/>
                <w:szCs w:val="24"/>
              </w:rPr>
              <w:t>б</w:t>
            </w:r>
            <w:r w:rsidRPr="000806B6">
              <w:rPr>
                <w:rFonts w:ascii="Times New Roman" w:hAnsi="Times New Roman" w:cs="Times New Roman"/>
                <w:bCs/>
                <w:color w:val="000000"/>
                <w:spacing w:val="-8"/>
                <w:sz w:val="24"/>
                <w:szCs w:val="24"/>
                <w:vertAlign w:val="subscript"/>
              </w:rPr>
              <w:t>i</w:t>
            </w:r>
            <w:proofErr w:type="spellEnd"/>
            <w:r w:rsidRPr="000806B6">
              <w:rPr>
                <w:rFonts w:ascii="Times New Roman" w:hAnsi="Times New Roman" w:cs="Times New Roman"/>
                <w:bCs/>
                <w:color w:val="000000"/>
                <w:spacing w:val="-8"/>
                <w:sz w:val="24"/>
                <w:szCs w:val="24"/>
                <w:vertAlign w:val="subscript"/>
              </w:rPr>
              <w:t xml:space="preserve"> </w:t>
            </w:r>
            <w:r w:rsidRPr="000806B6">
              <w:rPr>
                <w:rFonts w:ascii="Times New Roman" w:hAnsi="Times New Roman" w:cs="Times New Roman"/>
                <w:bCs/>
                <w:color w:val="000000"/>
                <w:spacing w:val="-8"/>
                <w:sz w:val="24"/>
                <w:szCs w:val="24"/>
              </w:rPr>
              <w:t xml:space="preserve">* </w:t>
            </w:r>
            <w:proofErr w:type="spellStart"/>
            <w:r w:rsidRPr="000806B6">
              <w:rPr>
                <w:rFonts w:ascii="Times New Roman" w:hAnsi="Times New Roman" w:cs="Times New Roman"/>
                <w:bCs/>
                <w:color w:val="000000"/>
                <w:spacing w:val="-8"/>
                <w:sz w:val="24"/>
                <w:szCs w:val="24"/>
              </w:rPr>
              <w:t>p</w:t>
            </w:r>
            <w:r w:rsidRPr="000806B6">
              <w:rPr>
                <w:rFonts w:ascii="Times New Roman" w:hAnsi="Times New Roman" w:cs="Times New Roman"/>
                <w:bCs/>
                <w:color w:val="000000"/>
                <w:spacing w:val="-8"/>
                <w:sz w:val="24"/>
                <w:szCs w:val="24"/>
                <w:vertAlign w:val="subscript"/>
              </w:rPr>
              <w:t>i</w:t>
            </w:r>
            <w:proofErr w:type="spellEnd"/>
            <w:r w:rsidRPr="000806B6">
              <w:rPr>
                <w:rFonts w:ascii="Times New Roman" w:hAnsi="Times New Roman" w:cs="Times New Roman"/>
                <w:bCs/>
                <w:color w:val="000000"/>
                <w:spacing w:val="-8"/>
                <w:sz w:val="24"/>
                <w:szCs w:val="24"/>
              </w:rPr>
              <w:t>)</w:t>
            </w:r>
          </w:p>
        </w:tc>
      </w:tr>
      <w:tr w:rsidR="00160B33" w:rsidRPr="000806B6" w:rsidTr="00474C65">
        <w:trPr>
          <w:gridAfter w:val="1"/>
          <w:wAfter w:w="10" w:type="dxa"/>
        </w:trPr>
        <w:tc>
          <w:tcPr>
            <w:tcW w:w="53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pacing w:val="-8"/>
                <w:sz w:val="24"/>
                <w:szCs w:val="24"/>
              </w:rPr>
              <w:t>1.</w:t>
            </w:r>
          </w:p>
        </w:tc>
        <w:tc>
          <w:tcPr>
            <w:tcW w:w="3827" w:type="dxa"/>
            <w:shd w:val="clear" w:color="auto" w:fill="auto"/>
          </w:tcPr>
          <w:p w:rsidR="00160B33" w:rsidRPr="000806B6" w:rsidRDefault="00160B33" w:rsidP="00E56118">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Экономическая и бюджетная эффективность бизнес-проекта, в том числе:</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0,3</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Pr>
        <w:tc>
          <w:tcPr>
            <w:tcW w:w="539"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pacing w:val="-8"/>
                <w:sz w:val="24"/>
                <w:szCs w:val="24"/>
              </w:rPr>
            </w:pPr>
          </w:p>
        </w:tc>
        <w:tc>
          <w:tcPr>
            <w:tcW w:w="3827"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экономическая эффективность бизнес-проекта</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0,15</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Pr>
        <w:tc>
          <w:tcPr>
            <w:tcW w:w="539"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pacing w:val="-8"/>
                <w:sz w:val="24"/>
                <w:szCs w:val="24"/>
              </w:rPr>
            </w:pPr>
          </w:p>
        </w:tc>
        <w:tc>
          <w:tcPr>
            <w:tcW w:w="3827" w:type="dxa"/>
            <w:shd w:val="clear" w:color="auto" w:fill="auto"/>
          </w:tcPr>
          <w:p w:rsidR="00E56118"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бюджетная эффективность </w:t>
            </w:r>
          </w:p>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бизнес-проекта</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0,15</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Pr>
        <w:tc>
          <w:tcPr>
            <w:tcW w:w="53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pacing w:val="-8"/>
                <w:sz w:val="24"/>
                <w:szCs w:val="24"/>
              </w:rPr>
              <w:lastRenderedPageBreak/>
              <w:t>2.</w:t>
            </w:r>
          </w:p>
        </w:tc>
        <w:tc>
          <w:tcPr>
            <w:tcW w:w="3827" w:type="dxa"/>
            <w:shd w:val="clear" w:color="auto" w:fill="auto"/>
          </w:tcPr>
          <w:p w:rsidR="00E56118" w:rsidRPr="000806B6" w:rsidRDefault="00160B33" w:rsidP="00E56118">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Количество создаваемых</w:t>
            </w:r>
          </w:p>
          <w:p w:rsidR="00160B33" w:rsidRPr="000806B6" w:rsidRDefault="00160B33" w:rsidP="00E56118">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дополнительных рабочих мест в ходе реализации бизнес-проекта</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0,2</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Pr>
        <w:tc>
          <w:tcPr>
            <w:tcW w:w="53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pacing w:val="-8"/>
                <w:sz w:val="24"/>
                <w:szCs w:val="24"/>
              </w:rPr>
              <w:t>3.</w:t>
            </w:r>
          </w:p>
        </w:tc>
        <w:tc>
          <w:tcPr>
            <w:tcW w:w="3827" w:type="dxa"/>
            <w:shd w:val="clear" w:color="auto" w:fill="auto"/>
          </w:tcPr>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Место ведения предпринимательской деятельности</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0,15</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Pr>
        <w:tc>
          <w:tcPr>
            <w:tcW w:w="53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pacing w:val="-8"/>
                <w:sz w:val="24"/>
                <w:szCs w:val="24"/>
              </w:rPr>
              <w:t>4.</w:t>
            </w:r>
          </w:p>
        </w:tc>
        <w:tc>
          <w:tcPr>
            <w:tcW w:w="3827" w:type="dxa"/>
            <w:shd w:val="clear" w:color="auto" w:fill="auto"/>
          </w:tcPr>
          <w:p w:rsidR="00160B33" w:rsidRPr="000806B6" w:rsidRDefault="00160B33" w:rsidP="00E56118">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Соответствие среднемесячной заработной платы среднемесячной заработной плате в Апанасенковском </w:t>
            </w:r>
            <w:r w:rsidR="00E56118" w:rsidRPr="000806B6">
              <w:rPr>
                <w:rFonts w:ascii="Times New Roman" w:hAnsi="Times New Roman" w:cs="Times New Roman"/>
                <w:color w:val="000000"/>
                <w:sz w:val="24"/>
                <w:szCs w:val="24"/>
              </w:rPr>
              <w:t>округ</w:t>
            </w:r>
            <w:r w:rsidRPr="000806B6">
              <w:rPr>
                <w:rFonts w:ascii="Times New Roman" w:hAnsi="Times New Roman" w:cs="Times New Roman"/>
                <w:color w:val="000000"/>
                <w:sz w:val="24"/>
                <w:szCs w:val="24"/>
              </w:rPr>
              <w:t xml:space="preserve">е Ставропольского края </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0,2</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Pr>
        <w:tc>
          <w:tcPr>
            <w:tcW w:w="53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pacing w:val="-6"/>
                <w:sz w:val="24"/>
                <w:szCs w:val="24"/>
              </w:rPr>
            </w:pPr>
            <w:r w:rsidRPr="000806B6">
              <w:rPr>
                <w:rFonts w:ascii="Times New Roman" w:hAnsi="Times New Roman" w:cs="Times New Roman"/>
                <w:color w:val="000000"/>
                <w:spacing w:val="-8"/>
                <w:sz w:val="24"/>
                <w:szCs w:val="24"/>
              </w:rPr>
              <w:t>5.</w:t>
            </w:r>
          </w:p>
        </w:tc>
        <w:tc>
          <w:tcPr>
            <w:tcW w:w="3827" w:type="dxa"/>
            <w:shd w:val="clear" w:color="auto" w:fill="auto"/>
          </w:tcPr>
          <w:p w:rsidR="00E56118" w:rsidRPr="000806B6" w:rsidRDefault="00160B33" w:rsidP="00160B33">
            <w:pPr>
              <w:spacing w:after="0" w:line="240" w:lineRule="auto"/>
              <w:jc w:val="both"/>
              <w:rPr>
                <w:rFonts w:ascii="Times New Roman" w:hAnsi="Times New Roman" w:cs="Times New Roman"/>
                <w:color w:val="000000"/>
                <w:spacing w:val="-6"/>
                <w:sz w:val="24"/>
                <w:szCs w:val="24"/>
              </w:rPr>
            </w:pPr>
            <w:r w:rsidRPr="000806B6">
              <w:rPr>
                <w:rFonts w:ascii="Times New Roman" w:hAnsi="Times New Roman" w:cs="Times New Roman"/>
                <w:color w:val="000000"/>
                <w:spacing w:val="-6"/>
                <w:sz w:val="24"/>
                <w:szCs w:val="24"/>
              </w:rPr>
              <w:t xml:space="preserve">Доля собственных средств субъекта малого предпринимательства в общем объеме средств, </w:t>
            </w:r>
          </w:p>
          <w:p w:rsidR="00160B33" w:rsidRPr="000806B6" w:rsidRDefault="00160B33" w:rsidP="00160B33">
            <w:pPr>
              <w:spacing w:after="0" w:line="240" w:lineRule="auto"/>
              <w:jc w:val="both"/>
              <w:rPr>
                <w:rFonts w:ascii="Times New Roman" w:hAnsi="Times New Roman" w:cs="Times New Roman"/>
                <w:color w:val="000000"/>
                <w:sz w:val="24"/>
                <w:szCs w:val="24"/>
              </w:rPr>
            </w:pPr>
            <w:r w:rsidRPr="000806B6">
              <w:rPr>
                <w:rFonts w:ascii="Times New Roman" w:hAnsi="Times New Roman" w:cs="Times New Roman"/>
                <w:color w:val="000000"/>
                <w:spacing w:val="-6"/>
                <w:sz w:val="24"/>
                <w:szCs w:val="24"/>
              </w:rPr>
              <w:t>привлекаемых для реализации бизнес-проекта</w:t>
            </w:r>
          </w:p>
        </w:tc>
        <w:tc>
          <w:tcPr>
            <w:tcW w:w="1134"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992" w:type="dxa"/>
            <w:shd w:val="clear" w:color="auto" w:fill="auto"/>
          </w:tcPr>
          <w:p w:rsidR="00160B33" w:rsidRPr="000806B6" w:rsidRDefault="00160B33" w:rsidP="00160B33">
            <w:pPr>
              <w:snapToGrid w:val="0"/>
              <w:spacing w:after="0" w:line="240" w:lineRule="auto"/>
              <w:jc w:val="both"/>
              <w:rPr>
                <w:rFonts w:ascii="Times New Roman" w:hAnsi="Times New Roman" w:cs="Times New Roman"/>
                <w:color w:val="000000"/>
                <w:sz w:val="24"/>
                <w:szCs w:val="24"/>
              </w:rPr>
            </w:pPr>
          </w:p>
        </w:tc>
        <w:tc>
          <w:tcPr>
            <w:tcW w:w="1559" w:type="dxa"/>
            <w:shd w:val="clear" w:color="auto" w:fill="auto"/>
          </w:tcPr>
          <w:p w:rsidR="00160B33" w:rsidRPr="000806B6" w:rsidRDefault="00160B33" w:rsidP="00160B33">
            <w:pPr>
              <w:spacing w:after="0" w:line="240" w:lineRule="auto"/>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 0,15</w:t>
            </w:r>
          </w:p>
        </w:tc>
        <w:tc>
          <w:tcPr>
            <w:tcW w:w="1525" w:type="dxa"/>
            <w:shd w:val="clear" w:color="auto" w:fill="auto"/>
          </w:tcPr>
          <w:p w:rsidR="00160B33" w:rsidRPr="000806B6" w:rsidRDefault="00160B33" w:rsidP="00160B33">
            <w:pPr>
              <w:snapToGrid w:val="0"/>
              <w:spacing w:after="0" w:line="240" w:lineRule="auto"/>
              <w:jc w:val="center"/>
              <w:rPr>
                <w:rFonts w:ascii="Times New Roman" w:hAnsi="Times New Roman" w:cs="Times New Roman"/>
                <w:color w:val="000000"/>
                <w:sz w:val="24"/>
                <w:szCs w:val="24"/>
              </w:rPr>
            </w:pPr>
          </w:p>
        </w:tc>
      </w:tr>
      <w:tr w:rsidR="00160B33" w:rsidRPr="000806B6" w:rsidTr="00474C65">
        <w:trPr>
          <w:gridAfter w:val="1"/>
          <w:wAfter w:w="10" w:type="dxa"/>
          <w:trHeight w:val="1427"/>
        </w:trPr>
        <w:tc>
          <w:tcPr>
            <w:tcW w:w="4366" w:type="dxa"/>
            <w:gridSpan w:val="2"/>
            <w:shd w:val="clear" w:color="auto" w:fill="auto"/>
            <w:vAlign w:val="center"/>
          </w:tcPr>
          <w:p w:rsidR="00160B33" w:rsidRPr="000806B6" w:rsidRDefault="00160B33" w:rsidP="00160B33">
            <w:pPr>
              <w:spacing w:after="0" w:line="240" w:lineRule="auto"/>
              <w:jc w:val="center"/>
              <w:rPr>
                <w:rFonts w:ascii="Times New Roman" w:hAnsi="Times New Roman" w:cs="Times New Roman"/>
                <w:color w:val="000000"/>
                <w:spacing w:val="-8"/>
                <w:sz w:val="24"/>
                <w:szCs w:val="24"/>
              </w:rPr>
            </w:pPr>
            <w:r w:rsidRPr="000806B6">
              <w:rPr>
                <w:rFonts w:ascii="Times New Roman" w:hAnsi="Times New Roman" w:cs="Times New Roman"/>
                <w:color w:val="000000"/>
                <w:spacing w:val="-8"/>
                <w:sz w:val="24"/>
                <w:szCs w:val="24"/>
              </w:rPr>
              <w:t>Оценка целесообразности</w:t>
            </w:r>
          </w:p>
          <w:p w:rsidR="00160B33" w:rsidRPr="000806B6" w:rsidRDefault="00160B33" w:rsidP="00160B33">
            <w:pPr>
              <w:spacing w:after="0" w:line="240" w:lineRule="auto"/>
              <w:jc w:val="center"/>
              <w:rPr>
                <w:rFonts w:ascii="Times New Roman" w:hAnsi="Times New Roman" w:cs="Times New Roman"/>
                <w:sz w:val="24"/>
                <w:szCs w:val="24"/>
              </w:rPr>
            </w:pPr>
            <w:r w:rsidRPr="000806B6">
              <w:rPr>
                <w:rFonts w:ascii="Times New Roman" w:hAnsi="Times New Roman" w:cs="Times New Roman"/>
                <w:color w:val="000000"/>
                <w:spacing w:val="-8"/>
                <w:sz w:val="24"/>
                <w:szCs w:val="24"/>
              </w:rPr>
              <w:t>предоставления гранта</w:t>
            </w:r>
          </w:p>
        </w:tc>
        <w:tc>
          <w:tcPr>
            <w:tcW w:w="5210" w:type="dxa"/>
            <w:gridSpan w:val="4"/>
            <w:shd w:val="clear" w:color="auto" w:fill="auto"/>
            <w:vAlign w:val="center"/>
          </w:tcPr>
          <w:p w:rsidR="00160B33" w:rsidRPr="000806B6" w:rsidRDefault="008C6CD2" w:rsidP="00160B33">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object w:dxaOrig="1440" w:dyaOrig="1440">
                <v:shape id="_x0000_s1026" type="#_x0000_t75" style="position:absolute;left:0;text-align:left;margin-left:57.55pt;margin-top:9.45pt;width:84.7pt;height:34pt;z-index:251660288;mso-wrap-distance-left:9.05pt;mso-wrap-distance-right:9.05pt;mso-position-horizontal-relative:text;mso-position-vertical-relative:text" filled="t">
                  <v:fill color2="black"/>
                  <v:imagedata r:id="rId29" o:title=""/>
                </v:shape>
                <o:OLEObject Type="Embed" ProgID="Equation.3" ShapeID="_x0000_s1026" DrawAspect="Content" ObjectID="_1693223585" r:id="rId30"/>
              </w:object>
            </w:r>
          </w:p>
        </w:tc>
      </w:tr>
    </w:tbl>
    <w:p w:rsidR="00E56118" w:rsidRPr="000806B6" w:rsidRDefault="00E56118" w:rsidP="00B6006B">
      <w:pPr>
        <w:spacing w:after="0" w:line="240" w:lineRule="auto"/>
        <w:ind w:firstLine="709"/>
        <w:jc w:val="both"/>
        <w:rPr>
          <w:rFonts w:ascii="Times New Roman" w:hAnsi="Times New Roman" w:cs="Times New Roman"/>
          <w:color w:val="000000"/>
          <w:sz w:val="24"/>
          <w:szCs w:val="24"/>
        </w:rPr>
      </w:pPr>
    </w:p>
    <w:p w:rsidR="00160B33" w:rsidRPr="000806B6" w:rsidRDefault="00160B33" w:rsidP="00B6006B">
      <w:pPr>
        <w:spacing w:after="0" w:line="240" w:lineRule="auto"/>
        <w:ind w:firstLine="709"/>
        <w:jc w:val="both"/>
        <w:rPr>
          <w:rFonts w:ascii="Times New Roman" w:hAnsi="Times New Roman" w:cs="Times New Roman"/>
          <w:color w:val="000000"/>
          <w:sz w:val="24"/>
          <w:szCs w:val="24"/>
        </w:rPr>
      </w:pPr>
      <w:r w:rsidRPr="000806B6">
        <w:rPr>
          <w:rFonts w:ascii="Times New Roman" w:hAnsi="Times New Roman" w:cs="Times New Roman"/>
          <w:color w:val="000000"/>
          <w:sz w:val="24"/>
          <w:szCs w:val="24"/>
        </w:rPr>
        <w:t>3. Гранты не могут предоставляться субъектам малого предпринимательства, набравшим по результатам оценки эффективности предоставления грантов менее 50 баллов.</w:t>
      </w:r>
    </w:p>
    <w:p w:rsidR="00C2609D" w:rsidRPr="000806B6" w:rsidRDefault="00C2609D" w:rsidP="00B6006B">
      <w:pPr>
        <w:spacing w:after="0" w:line="240" w:lineRule="auto"/>
        <w:ind w:firstLine="709"/>
        <w:jc w:val="both"/>
        <w:rPr>
          <w:rFonts w:ascii="Times New Roman" w:hAnsi="Times New Roman" w:cs="Times New Roman"/>
          <w:color w:val="000000"/>
          <w:sz w:val="24"/>
          <w:szCs w:val="24"/>
        </w:rPr>
      </w:pPr>
    </w:p>
    <w:p w:rsidR="00474C65" w:rsidRDefault="00474C65" w:rsidP="00474C65">
      <w:pPr>
        <w:spacing w:after="0" w:line="240" w:lineRule="auto"/>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w:t>
      </w:r>
    </w:p>
    <w:p w:rsidR="00474C65" w:rsidRDefault="00474C65">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r w:rsidRPr="00307F52">
        <w:rPr>
          <w:rFonts w:ascii="Times New Roman" w:hAnsi="Times New Roman" w:cs="Times New Roman"/>
          <w:sz w:val="28"/>
          <w:szCs w:val="28"/>
        </w:rPr>
        <w:lastRenderedPageBreak/>
        <w:t>УТВЕРЖДЕН</w:t>
      </w: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p>
    <w:p w:rsidR="00174B26" w:rsidRPr="00307F52" w:rsidRDefault="00B6006B" w:rsidP="0043063F">
      <w:pPr>
        <w:spacing w:after="0" w:line="240" w:lineRule="exact"/>
        <w:ind w:firstLine="5103"/>
        <w:contextualSpacing/>
        <w:jc w:val="center"/>
        <w:rPr>
          <w:rFonts w:ascii="Times New Roman" w:hAnsi="Times New Roman" w:cs="Times New Roman"/>
          <w:sz w:val="28"/>
          <w:szCs w:val="28"/>
        </w:rPr>
      </w:pPr>
      <w:r w:rsidRPr="00307F52">
        <w:rPr>
          <w:rFonts w:ascii="Times New Roman" w:hAnsi="Times New Roman" w:cs="Times New Roman"/>
          <w:sz w:val="28"/>
          <w:szCs w:val="28"/>
        </w:rPr>
        <w:t xml:space="preserve">постановлением администрации </w:t>
      </w: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r w:rsidRPr="00307F52">
        <w:rPr>
          <w:rFonts w:ascii="Times New Roman" w:hAnsi="Times New Roman" w:cs="Times New Roman"/>
          <w:sz w:val="28"/>
          <w:szCs w:val="28"/>
        </w:rPr>
        <w:t>Апанасенковского</w:t>
      </w: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r w:rsidRPr="00307F52">
        <w:rPr>
          <w:rFonts w:ascii="Times New Roman" w:hAnsi="Times New Roman" w:cs="Times New Roman"/>
          <w:sz w:val="28"/>
          <w:szCs w:val="28"/>
        </w:rPr>
        <w:t xml:space="preserve">муниципального </w:t>
      </w:r>
      <w:r w:rsidR="00F309E9" w:rsidRPr="00307F52">
        <w:rPr>
          <w:rFonts w:ascii="Times New Roman" w:hAnsi="Times New Roman" w:cs="Times New Roman"/>
          <w:sz w:val="28"/>
          <w:szCs w:val="28"/>
        </w:rPr>
        <w:t>округ</w:t>
      </w:r>
      <w:r w:rsidRPr="00307F52">
        <w:rPr>
          <w:rFonts w:ascii="Times New Roman" w:hAnsi="Times New Roman" w:cs="Times New Roman"/>
          <w:sz w:val="28"/>
          <w:szCs w:val="28"/>
        </w:rPr>
        <w:t>а</w:t>
      </w: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r w:rsidRPr="00307F52">
        <w:rPr>
          <w:rFonts w:ascii="Times New Roman" w:hAnsi="Times New Roman" w:cs="Times New Roman"/>
          <w:sz w:val="28"/>
          <w:szCs w:val="28"/>
        </w:rPr>
        <w:t>Ставропольского края</w:t>
      </w:r>
    </w:p>
    <w:p w:rsidR="0043063F" w:rsidRPr="00307F52" w:rsidRDefault="0043063F" w:rsidP="0043063F">
      <w:pPr>
        <w:spacing w:after="0" w:line="240" w:lineRule="exact"/>
        <w:ind w:firstLine="5103"/>
        <w:contextualSpacing/>
        <w:jc w:val="center"/>
        <w:rPr>
          <w:rFonts w:ascii="Times New Roman" w:hAnsi="Times New Roman" w:cs="Times New Roman"/>
          <w:sz w:val="28"/>
          <w:szCs w:val="28"/>
        </w:rPr>
      </w:pP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r w:rsidRPr="00307F52">
        <w:rPr>
          <w:rFonts w:ascii="Times New Roman" w:hAnsi="Times New Roman" w:cs="Times New Roman"/>
          <w:sz w:val="28"/>
          <w:szCs w:val="28"/>
        </w:rPr>
        <w:t xml:space="preserve">от </w:t>
      </w:r>
      <w:r w:rsidR="0043063F" w:rsidRPr="00307F52">
        <w:rPr>
          <w:rFonts w:ascii="Times New Roman" w:hAnsi="Times New Roman" w:cs="Times New Roman"/>
          <w:sz w:val="28"/>
          <w:szCs w:val="28"/>
        </w:rPr>
        <w:t xml:space="preserve">15 сентября </w:t>
      </w:r>
      <w:r w:rsidRPr="00307F52">
        <w:rPr>
          <w:rFonts w:ascii="Times New Roman" w:hAnsi="Times New Roman" w:cs="Times New Roman"/>
          <w:sz w:val="28"/>
          <w:szCs w:val="28"/>
        </w:rPr>
        <w:t>20</w:t>
      </w:r>
      <w:r w:rsidR="00F309E9" w:rsidRPr="00307F52">
        <w:rPr>
          <w:rFonts w:ascii="Times New Roman" w:hAnsi="Times New Roman" w:cs="Times New Roman"/>
          <w:sz w:val="28"/>
          <w:szCs w:val="28"/>
        </w:rPr>
        <w:t>2</w:t>
      </w:r>
      <w:r w:rsidRPr="00307F52">
        <w:rPr>
          <w:rFonts w:ascii="Times New Roman" w:hAnsi="Times New Roman" w:cs="Times New Roman"/>
          <w:sz w:val="28"/>
          <w:szCs w:val="28"/>
        </w:rPr>
        <w:t>1 г. №</w:t>
      </w:r>
      <w:r w:rsidR="0043063F" w:rsidRPr="00307F52">
        <w:rPr>
          <w:rFonts w:ascii="Times New Roman" w:hAnsi="Times New Roman" w:cs="Times New Roman"/>
          <w:sz w:val="28"/>
          <w:szCs w:val="28"/>
        </w:rPr>
        <w:t xml:space="preserve"> 897-п</w:t>
      </w:r>
    </w:p>
    <w:p w:rsidR="00B6006B" w:rsidRPr="00307F52" w:rsidRDefault="00B6006B" w:rsidP="0043063F">
      <w:pPr>
        <w:spacing w:after="0" w:line="240" w:lineRule="exact"/>
        <w:ind w:firstLine="5103"/>
        <w:contextualSpacing/>
        <w:jc w:val="center"/>
        <w:rPr>
          <w:rFonts w:ascii="Times New Roman" w:hAnsi="Times New Roman" w:cs="Times New Roman"/>
          <w:sz w:val="28"/>
          <w:szCs w:val="28"/>
        </w:rPr>
      </w:pPr>
    </w:p>
    <w:p w:rsidR="00292D53" w:rsidRPr="00307F52" w:rsidRDefault="00292D53" w:rsidP="0043063F">
      <w:pPr>
        <w:spacing w:after="0" w:line="240" w:lineRule="exact"/>
        <w:ind w:firstLine="5103"/>
        <w:contextualSpacing/>
        <w:jc w:val="center"/>
        <w:rPr>
          <w:rFonts w:ascii="Times New Roman" w:hAnsi="Times New Roman" w:cs="Times New Roman"/>
          <w:sz w:val="28"/>
          <w:szCs w:val="28"/>
        </w:rPr>
      </w:pPr>
    </w:p>
    <w:p w:rsidR="0043063F" w:rsidRPr="00307F52" w:rsidRDefault="0043063F" w:rsidP="0043063F">
      <w:pPr>
        <w:spacing w:after="0" w:line="240" w:lineRule="exact"/>
        <w:ind w:firstLine="5103"/>
        <w:contextualSpacing/>
        <w:jc w:val="center"/>
        <w:rPr>
          <w:rFonts w:ascii="Times New Roman" w:hAnsi="Times New Roman" w:cs="Times New Roman"/>
          <w:sz w:val="28"/>
          <w:szCs w:val="28"/>
        </w:rPr>
      </w:pPr>
    </w:p>
    <w:p w:rsidR="00B6006B" w:rsidRPr="00307F52" w:rsidRDefault="00B6006B" w:rsidP="0043063F">
      <w:pPr>
        <w:spacing w:after="0" w:line="240" w:lineRule="exact"/>
        <w:ind w:firstLine="5103"/>
        <w:contextualSpacing/>
        <w:jc w:val="center"/>
        <w:rPr>
          <w:rFonts w:ascii="Times New Roman" w:hAnsi="Times New Roman" w:cs="Times New Roman"/>
          <w:color w:val="000000"/>
          <w:sz w:val="28"/>
          <w:szCs w:val="28"/>
        </w:rPr>
      </w:pPr>
    </w:p>
    <w:p w:rsidR="00B6006B" w:rsidRPr="00307F52" w:rsidRDefault="00B6006B" w:rsidP="0043063F">
      <w:pPr>
        <w:spacing w:after="0" w:line="240" w:lineRule="exact"/>
        <w:contextualSpacing/>
        <w:jc w:val="center"/>
        <w:rPr>
          <w:rFonts w:ascii="Times New Roman" w:hAnsi="Times New Roman" w:cs="Times New Roman"/>
          <w:color w:val="000000"/>
          <w:sz w:val="28"/>
          <w:szCs w:val="28"/>
        </w:rPr>
      </w:pPr>
      <w:r w:rsidRPr="00307F52">
        <w:rPr>
          <w:rFonts w:ascii="Times New Roman" w:hAnsi="Times New Roman" w:cs="Times New Roman"/>
          <w:color w:val="000000"/>
          <w:sz w:val="28"/>
          <w:szCs w:val="28"/>
        </w:rPr>
        <w:t>СОСТАВ</w:t>
      </w:r>
    </w:p>
    <w:p w:rsidR="00B6006B" w:rsidRPr="00307F52" w:rsidRDefault="00B6006B" w:rsidP="0043063F">
      <w:pPr>
        <w:spacing w:after="0" w:line="240" w:lineRule="exact"/>
        <w:contextualSpacing/>
        <w:jc w:val="center"/>
        <w:rPr>
          <w:rFonts w:ascii="Times New Roman" w:hAnsi="Times New Roman" w:cs="Times New Roman"/>
          <w:color w:val="000000"/>
          <w:sz w:val="28"/>
          <w:szCs w:val="28"/>
        </w:rPr>
      </w:pPr>
    </w:p>
    <w:p w:rsidR="00292D53" w:rsidRPr="00307F52" w:rsidRDefault="00B6006B" w:rsidP="004531E3">
      <w:pPr>
        <w:spacing w:after="0" w:line="240" w:lineRule="exact"/>
        <w:ind w:firstLine="568"/>
        <w:contextualSpacing/>
        <w:jc w:val="center"/>
        <w:rPr>
          <w:rFonts w:ascii="Times New Roman" w:hAnsi="Times New Roman" w:cs="Times New Roman"/>
          <w:color w:val="000000"/>
          <w:sz w:val="28"/>
          <w:szCs w:val="28"/>
        </w:rPr>
      </w:pPr>
      <w:r w:rsidRPr="00307F52">
        <w:rPr>
          <w:rFonts w:ascii="Times New Roman" w:hAnsi="Times New Roman" w:cs="Times New Roman"/>
          <w:color w:val="000000"/>
          <w:sz w:val="28"/>
          <w:szCs w:val="28"/>
        </w:rPr>
        <w:t>конкурсной комиссии по отбору субъектов малого предпринимательст</w:t>
      </w:r>
      <w:r w:rsidR="00F309E9" w:rsidRPr="00307F52">
        <w:rPr>
          <w:rFonts w:ascii="Times New Roman" w:hAnsi="Times New Roman" w:cs="Times New Roman"/>
          <w:color w:val="000000"/>
          <w:sz w:val="28"/>
          <w:szCs w:val="28"/>
        </w:rPr>
        <w:t>в</w:t>
      </w:r>
      <w:r w:rsidRPr="00307F52">
        <w:rPr>
          <w:rFonts w:ascii="Times New Roman" w:hAnsi="Times New Roman" w:cs="Times New Roman"/>
          <w:color w:val="000000"/>
          <w:sz w:val="28"/>
          <w:szCs w:val="28"/>
        </w:rPr>
        <w:t xml:space="preserve">а для оказания поддержки в виде предоставления грантов </w:t>
      </w:r>
      <w:r w:rsidR="00AA46B7" w:rsidRPr="00307F52">
        <w:rPr>
          <w:rFonts w:ascii="Times New Roman" w:hAnsi="Times New Roman" w:cs="Times New Roman"/>
          <w:color w:val="000000"/>
          <w:sz w:val="28"/>
          <w:szCs w:val="28"/>
        </w:rPr>
        <w:t xml:space="preserve">в форме субсидий </w:t>
      </w:r>
      <w:r w:rsidRPr="00307F52">
        <w:rPr>
          <w:rFonts w:ascii="Times New Roman" w:hAnsi="Times New Roman" w:cs="Times New Roman"/>
          <w:color w:val="000000"/>
          <w:sz w:val="28"/>
          <w:szCs w:val="28"/>
        </w:rPr>
        <w:t>начинающим субъе</w:t>
      </w:r>
      <w:r w:rsidR="00F309E9" w:rsidRPr="00307F52">
        <w:rPr>
          <w:rFonts w:ascii="Times New Roman" w:hAnsi="Times New Roman" w:cs="Times New Roman"/>
          <w:color w:val="000000"/>
          <w:sz w:val="28"/>
          <w:szCs w:val="28"/>
        </w:rPr>
        <w:t>к</w:t>
      </w:r>
      <w:r w:rsidRPr="00307F52">
        <w:rPr>
          <w:rFonts w:ascii="Times New Roman" w:hAnsi="Times New Roman" w:cs="Times New Roman"/>
          <w:color w:val="000000"/>
          <w:sz w:val="28"/>
          <w:szCs w:val="28"/>
        </w:rPr>
        <w:t>там малого предпринимательства на создание собственного</w:t>
      </w:r>
      <w:r w:rsidR="00D602FC" w:rsidRPr="00307F52">
        <w:rPr>
          <w:rFonts w:ascii="Times New Roman" w:hAnsi="Times New Roman" w:cs="Times New Roman"/>
          <w:color w:val="000000"/>
          <w:sz w:val="28"/>
          <w:szCs w:val="28"/>
        </w:rPr>
        <w:t xml:space="preserve"> </w:t>
      </w:r>
      <w:r w:rsidRPr="00307F52">
        <w:rPr>
          <w:rFonts w:ascii="Times New Roman" w:hAnsi="Times New Roman" w:cs="Times New Roman"/>
          <w:color w:val="000000"/>
          <w:sz w:val="28"/>
          <w:szCs w:val="28"/>
        </w:rPr>
        <w:t>бизнеса за счет средств бюджета Апанасенковского</w:t>
      </w:r>
      <w:r w:rsidR="00F309E9" w:rsidRPr="00307F52">
        <w:rPr>
          <w:rFonts w:ascii="Times New Roman" w:hAnsi="Times New Roman" w:cs="Times New Roman"/>
          <w:color w:val="000000"/>
          <w:sz w:val="28"/>
          <w:szCs w:val="28"/>
        </w:rPr>
        <w:t xml:space="preserve"> </w:t>
      </w:r>
      <w:r w:rsidRPr="00307F52">
        <w:rPr>
          <w:rFonts w:ascii="Times New Roman" w:hAnsi="Times New Roman" w:cs="Times New Roman"/>
          <w:color w:val="000000"/>
          <w:sz w:val="28"/>
          <w:szCs w:val="28"/>
        </w:rPr>
        <w:t xml:space="preserve">муниципального </w:t>
      </w:r>
      <w:r w:rsidR="00F309E9" w:rsidRPr="00307F52">
        <w:rPr>
          <w:rFonts w:ascii="Times New Roman" w:hAnsi="Times New Roman" w:cs="Times New Roman"/>
          <w:color w:val="000000"/>
          <w:sz w:val="28"/>
          <w:szCs w:val="28"/>
        </w:rPr>
        <w:t>округ</w:t>
      </w:r>
      <w:r w:rsidRPr="00307F52">
        <w:rPr>
          <w:rFonts w:ascii="Times New Roman" w:hAnsi="Times New Roman" w:cs="Times New Roman"/>
          <w:color w:val="000000"/>
          <w:sz w:val="28"/>
          <w:szCs w:val="28"/>
        </w:rPr>
        <w:t>а Ставропольского края</w:t>
      </w:r>
    </w:p>
    <w:p w:rsidR="004531E3" w:rsidRPr="00307F52" w:rsidRDefault="004531E3" w:rsidP="004531E3">
      <w:pPr>
        <w:spacing w:after="0" w:line="240" w:lineRule="exact"/>
        <w:ind w:firstLine="568"/>
        <w:contextualSpacing/>
        <w:jc w:val="center"/>
        <w:rPr>
          <w:rFonts w:ascii="Times New Roman" w:hAnsi="Times New Roman" w:cs="Times New Roman"/>
          <w:color w:val="000000"/>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6237"/>
      </w:tblGrid>
      <w:tr w:rsidR="00B6006B" w:rsidRPr="00307F52" w:rsidTr="00307F52">
        <w:trPr>
          <w:trHeight w:val="1237"/>
        </w:trPr>
        <w:tc>
          <w:tcPr>
            <w:tcW w:w="3510" w:type="dxa"/>
            <w:shd w:val="clear" w:color="auto" w:fill="auto"/>
          </w:tcPr>
          <w:p w:rsidR="00B9326C" w:rsidRPr="00307F52" w:rsidRDefault="00B6006B" w:rsidP="00B6006B">
            <w:pPr>
              <w:spacing w:after="0" w:line="240" w:lineRule="auto"/>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Ткаченко Владимир </w:t>
            </w:r>
          </w:p>
          <w:p w:rsidR="00B6006B" w:rsidRPr="00307F52" w:rsidRDefault="00B6006B" w:rsidP="00B6006B">
            <w:pPr>
              <w:spacing w:after="0" w:line="240" w:lineRule="auto"/>
              <w:rPr>
                <w:rFonts w:ascii="Times New Roman" w:hAnsi="Times New Roman" w:cs="Times New Roman"/>
                <w:color w:val="000000"/>
                <w:sz w:val="28"/>
                <w:szCs w:val="28"/>
              </w:rPr>
            </w:pPr>
            <w:r w:rsidRPr="00307F52">
              <w:rPr>
                <w:rFonts w:ascii="Times New Roman" w:hAnsi="Times New Roman" w:cs="Times New Roman"/>
                <w:color w:val="000000"/>
                <w:sz w:val="28"/>
                <w:szCs w:val="28"/>
              </w:rPr>
              <w:t>Николаевич</w:t>
            </w:r>
          </w:p>
        </w:tc>
        <w:tc>
          <w:tcPr>
            <w:tcW w:w="6237" w:type="dxa"/>
            <w:shd w:val="clear" w:color="auto" w:fill="auto"/>
          </w:tcPr>
          <w:p w:rsidR="00B6006B" w:rsidRPr="00307F52" w:rsidRDefault="00D602FC" w:rsidP="00D602FC">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глава Апанасенковского </w:t>
            </w:r>
            <w:r w:rsidR="00B6006B" w:rsidRPr="00307F52">
              <w:rPr>
                <w:rFonts w:ascii="Times New Roman" w:hAnsi="Times New Roman" w:cs="Times New Roman"/>
                <w:color w:val="000000"/>
                <w:sz w:val="28"/>
                <w:szCs w:val="28"/>
              </w:rPr>
              <w:t xml:space="preserve">муниципального </w:t>
            </w:r>
            <w:r w:rsidR="00F309E9" w:rsidRPr="00307F52">
              <w:rPr>
                <w:rFonts w:ascii="Times New Roman" w:hAnsi="Times New Roman" w:cs="Times New Roman"/>
                <w:color w:val="000000"/>
                <w:sz w:val="28"/>
                <w:szCs w:val="28"/>
              </w:rPr>
              <w:t>округ</w:t>
            </w:r>
            <w:r w:rsidR="00B6006B" w:rsidRPr="00307F52">
              <w:rPr>
                <w:rFonts w:ascii="Times New Roman" w:hAnsi="Times New Roman" w:cs="Times New Roman"/>
                <w:color w:val="000000"/>
                <w:sz w:val="28"/>
                <w:szCs w:val="28"/>
              </w:rPr>
              <w:t xml:space="preserve">а Ставропольского края, председатель конкурсной комиссии </w:t>
            </w:r>
          </w:p>
          <w:p w:rsidR="00B6006B" w:rsidRPr="00307F52" w:rsidRDefault="00B6006B" w:rsidP="00B6006B">
            <w:pPr>
              <w:spacing w:after="0" w:line="240" w:lineRule="auto"/>
              <w:jc w:val="both"/>
              <w:rPr>
                <w:rFonts w:ascii="Times New Roman" w:hAnsi="Times New Roman" w:cs="Times New Roman"/>
                <w:color w:val="000000"/>
                <w:sz w:val="28"/>
                <w:szCs w:val="28"/>
              </w:rPr>
            </w:pPr>
          </w:p>
        </w:tc>
      </w:tr>
      <w:tr w:rsidR="00B6006B" w:rsidRPr="00307F52" w:rsidTr="00307F52">
        <w:trPr>
          <w:trHeight w:val="1553"/>
        </w:trPr>
        <w:tc>
          <w:tcPr>
            <w:tcW w:w="3510" w:type="dxa"/>
            <w:shd w:val="clear" w:color="auto" w:fill="auto"/>
          </w:tcPr>
          <w:p w:rsidR="00B9326C"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Петровский Александр</w:t>
            </w:r>
            <w:r w:rsidR="00B9326C" w:rsidRPr="00307F52">
              <w:rPr>
                <w:rFonts w:ascii="Times New Roman" w:hAnsi="Times New Roman" w:cs="Times New Roman"/>
                <w:color w:val="000000"/>
                <w:sz w:val="28"/>
                <w:szCs w:val="28"/>
              </w:rPr>
              <w:t xml:space="preserve"> </w:t>
            </w:r>
          </w:p>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Александрович</w:t>
            </w:r>
          </w:p>
        </w:tc>
        <w:tc>
          <w:tcPr>
            <w:tcW w:w="6237"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заместитель главы администрации Апанасенковского муниципального </w:t>
            </w:r>
            <w:r w:rsidR="00F309E9" w:rsidRPr="00307F52">
              <w:rPr>
                <w:rFonts w:ascii="Times New Roman" w:hAnsi="Times New Roman" w:cs="Times New Roman"/>
                <w:color w:val="000000"/>
                <w:sz w:val="28"/>
                <w:szCs w:val="28"/>
              </w:rPr>
              <w:t>округ</w:t>
            </w:r>
            <w:r w:rsidRPr="00307F52">
              <w:rPr>
                <w:rFonts w:ascii="Times New Roman" w:hAnsi="Times New Roman" w:cs="Times New Roman"/>
                <w:color w:val="000000"/>
                <w:sz w:val="28"/>
                <w:szCs w:val="28"/>
              </w:rPr>
              <w:t>а Ставропольского края, заместитель председателя конкурсной комиссии</w:t>
            </w:r>
          </w:p>
          <w:p w:rsidR="00B6006B" w:rsidRPr="00307F52" w:rsidRDefault="00B6006B" w:rsidP="00B6006B">
            <w:pPr>
              <w:spacing w:after="0" w:line="240" w:lineRule="auto"/>
              <w:jc w:val="both"/>
              <w:rPr>
                <w:rFonts w:ascii="Times New Roman" w:hAnsi="Times New Roman" w:cs="Times New Roman"/>
                <w:color w:val="000000"/>
                <w:sz w:val="28"/>
                <w:szCs w:val="28"/>
              </w:rPr>
            </w:pPr>
          </w:p>
        </w:tc>
      </w:tr>
      <w:tr w:rsidR="00B6006B" w:rsidRPr="00307F52" w:rsidTr="00307F52">
        <w:trPr>
          <w:trHeight w:val="1547"/>
        </w:trPr>
        <w:tc>
          <w:tcPr>
            <w:tcW w:w="3510" w:type="dxa"/>
            <w:shd w:val="clear" w:color="auto" w:fill="auto"/>
          </w:tcPr>
          <w:p w:rsidR="00F309E9" w:rsidRPr="00307F52" w:rsidRDefault="00F309E9"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Клочко Ирина </w:t>
            </w:r>
          </w:p>
          <w:p w:rsidR="00B6006B" w:rsidRPr="00307F52" w:rsidRDefault="00F309E9"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Васильевна</w:t>
            </w:r>
          </w:p>
        </w:tc>
        <w:tc>
          <w:tcPr>
            <w:tcW w:w="6237"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начальник отдела экономического развития администрации Апанасенковского муниципального </w:t>
            </w:r>
            <w:r w:rsidR="00F309E9" w:rsidRPr="00307F52">
              <w:rPr>
                <w:rFonts w:ascii="Times New Roman" w:hAnsi="Times New Roman" w:cs="Times New Roman"/>
                <w:color w:val="000000"/>
                <w:sz w:val="28"/>
                <w:szCs w:val="28"/>
              </w:rPr>
              <w:t>округ</w:t>
            </w:r>
            <w:r w:rsidRPr="00307F52">
              <w:rPr>
                <w:rFonts w:ascii="Times New Roman" w:hAnsi="Times New Roman" w:cs="Times New Roman"/>
                <w:color w:val="000000"/>
                <w:sz w:val="28"/>
                <w:szCs w:val="28"/>
              </w:rPr>
              <w:t>а Ставропольского края, секретарь конкурсной комиссии</w:t>
            </w:r>
          </w:p>
          <w:p w:rsidR="00B6006B" w:rsidRPr="00307F52" w:rsidRDefault="00B6006B" w:rsidP="00B6006B">
            <w:pPr>
              <w:spacing w:after="0" w:line="240" w:lineRule="auto"/>
              <w:jc w:val="both"/>
              <w:rPr>
                <w:rFonts w:ascii="Times New Roman" w:hAnsi="Times New Roman" w:cs="Times New Roman"/>
                <w:color w:val="000000"/>
                <w:sz w:val="28"/>
                <w:szCs w:val="28"/>
              </w:rPr>
            </w:pPr>
          </w:p>
        </w:tc>
      </w:tr>
      <w:tr w:rsidR="00B6006B" w:rsidRPr="00307F52" w:rsidTr="00307F52">
        <w:trPr>
          <w:trHeight w:val="740"/>
        </w:trPr>
        <w:tc>
          <w:tcPr>
            <w:tcW w:w="9747" w:type="dxa"/>
            <w:gridSpan w:val="2"/>
            <w:shd w:val="clear" w:color="auto" w:fill="auto"/>
          </w:tcPr>
          <w:p w:rsidR="00B6006B" w:rsidRPr="00307F52" w:rsidRDefault="00B6006B" w:rsidP="00B9326C">
            <w:pPr>
              <w:spacing w:after="0" w:line="240" w:lineRule="auto"/>
              <w:jc w:val="center"/>
              <w:rPr>
                <w:rFonts w:ascii="Times New Roman" w:hAnsi="Times New Roman" w:cs="Times New Roman"/>
                <w:color w:val="000000"/>
                <w:sz w:val="28"/>
                <w:szCs w:val="28"/>
              </w:rPr>
            </w:pPr>
            <w:r w:rsidRPr="00307F52">
              <w:rPr>
                <w:rFonts w:ascii="Times New Roman" w:hAnsi="Times New Roman" w:cs="Times New Roman"/>
                <w:color w:val="000000"/>
                <w:sz w:val="28"/>
                <w:szCs w:val="28"/>
              </w:rPr>
              <w:t>Члены конкурсной комиссии:</w:t>
            </w:r>
          </w:p>
          <w:p w:rsidR="009C4633" w:rsidRPr="00307F52" w:rsidRDefault="009C4633" w:rsidP="00B9326C">
            <w:pPr>
              <w:spacing w:after="0" w:line="240" w:lineRule="auto"/>
              <w:jc w:val="center"/>
              <w:rPr>
                <w:rFonts w:ascii="Times New Roman" w:hAnsi="Times New Roman" w:cs="Times New Roman"/>
                <w:color w:val="000000"/>
                <w:sz w:val="28"/>
                <w:szCs w:val="28"/>
              </w:rPr>
            </w:pPr>
          </w:p>
        </w:tc>
      </w:tr>
      <w:tr w:rsidR="00B6006B" w:rsidRPr="00307F52" w:rsidTr="00307F52">
        <w:trPr>
          <w:trHeight w:val="1225"/>
        </w:trPr>
        <w:tc>
          <w:tcPr>
            <w:tcW w:w="3510" w:type="dxa"/>
            <w:shd w:val="clear" w:color="auto" w:fill="auto"/>
          </w:tcPr>
          <w:p w:rsidR="00B6006B" w:rsidRPr="00307F52" w:rsidRDefault="00D602FC"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Емельяненко Люсьена</w:t>
            </w:r>
          </w:p>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Владимиров</w:t>
            </w:r>
            <w:r w:rsidR="00D602FC" w:rsidRPr="00307F52">
              <w:rPr>
                <w:rFonts w:ascii="Times New Roman" w:hAnsi="Times New Roman" w:cs="Times New Roman"/>
                <w:color w:val="000000"/>
                <w:sz w:val="28"/>
                <w:szCs w:val="28"/>
              </w:rPr>
              <w:t>на</w:t>
            </w:r>
          </w:p>
        </w:tc>
        <w:tc>
          <w:tcPr>
            <w:tcW w:w="6237" w:type="dxa"/>
            <w:shd w:val="clear" w:color="auto" w:fill="auto"/>
          </w:tcPr>
          <w:p w:rsidR="00B6006B" w:rsidRPr="00307F52" w:rsidRDefault="00D602FC"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начальник</w:t>
            </w:r>
            <w:r w:rsidR="00B6006B" w:rsidRPr="00307F52">
              <w:rPr>
                <w:rFonts w:ascii="Times New Roman" w:hAnsi="Times New Roman" w:cs="Times New Roman"/>
                <w:color w:val="000000"/>
                <w:sz w:val="28"/>
                <w:szCs w:val="28"/>
              </w:rPr>
              <w:t xml:space="preserve"> отдела правового обеспечения администрации Апанасенковского муниципального</w:t>
            </w:r>
            <w:r w:rsidR="00F309E9" w:rsidRPr="00307F52">
              <w:rPr>
                <w:rFonts w:ascii="Times New Roman" w:hAnsi="Times New Roman" w:cs="Times New Roman"/>
                <w:color w:val="000000"/>
                <w:sz w:val="28"/>
                <w:szCs w:val="28"/>
              </w:rPr>
              <w:t xml:space="preserve"> округ</w:t>
            </w:r>
            <w:r w:rsidR="00B6006B" w:rsidRPr="00307F52">
              <w:rPr>
                <w:rFonts w:ascii="Times New Roman" w:hAnsi="Times New Roman" w:cs="Times New Roman"/>
                <w:color w:val="000000"/>
                <w:sz w:val="28"/>
                <w:szCs w:val="28"/>
              </w:rPr>
              <w:t>а Ставропольского края</w:t>
            </w:r>
          </w:p>
          <w:p w:rsidR="00B6006B" w:rsidRPr="00307F52" w:rsidRDefault="00B6006B" w:rsidP="00B6006B">
            <w:pPr>
              <w:spacing w:after="0" w:line="240" w:lineRule="auto"/>
              <w:jc w:val="both"/>
              <w:rPr>
                <w:rFonts w:ascii="Times New Roman" w:hAnsi="Times New Roman" w:cs="Times New Roman"/>
                <w:color w:val="000000"/>
                <w:sz w:val="28"/>
                <w:szCs w:val="28"/>
              </w:rPr>
            </w:pPr>
          </w:p>
        </w:tc>
      </w:tr>
      <w:tr w:rsidR="00B6006B" w:rsidRPr="00307F52" w:rsidTr="00307F52">
        <w:trPr>
          <w:trHeight w:val="1271"/>
        </w:trPr>
        <w:tc>
          <w:tcPr>
            <w:tcW w:w="3510"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proofErr w:type="spellStart"/>
            <w:r w:rsidRPr="00307F52">
              <w:rPr>
                <w:rFonts w:ascii="Times New Roman" w:hAnsi="Times New Roman" w:cs="Times New Roman"/>
                <w:color w:val="000000"/>
                <w:sz w:val="28"/>
                <w:szCs w:val="28"/>
              </w:rPr>
              <w:t>Кильпа</w:t>
            </w:r>
            <w:proofErr w:type="spellEnd"/>
            <w:r w:rsidRPr="00307F52">
              <w:rPr>
                <w:rFonts w:ascii="Times New Roman" w:hAnsi="Times New Roman" w:cs="Times New Roman"/>
                <w:color w:val="000000"/>
                <w:sz w:val="28"/>
                <w:szCs w:val="28"/>
              </w:rPr>
              <w:t xml:space="preserve"> Марина</w:t>
            </w:r>
          </w:p>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Ивановна</w:t>
            </w:r>
          </w:p>
        </w:tc>
        <w:tc>
          <w:tcPr>
            <w:tcW w:w="6237"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начальник отдела </w:t>
            </w:r>
            <w:r w:rsidR="00F309E9" w:rsidRPr="00307F52">
              <w:rPr>
                <w:rFonts w:ascii="Times New Roman" w:hAnsi="Times New Roman" w:cs="Times New Roman"/>
                <w:color w:val="000000"/>
                <w:sz w:val="28"/>
                <w:szCs w:val="28"/>
              </w:rPr>
              <w:t xml:space="preserve">планирования, </w:t>
            </w:r>
            <w:r w:rsidRPr="00307F52">
              <w:rPr>
                <w:rFonts w:ascii="Times New Roman" w:hAnsi="Times New Roman" w:cs="Times New Roman"/>
                <w:color w:val="000000"/>
                <w:sz w:val="28"/>
                <w:szCs w:val="28"/>
              </w:rPr>
              <w:t xml:space="preserve">учета и отчетности администрации Апанасенковского муниципального </w:t>
            </w:r>
            <w:r w:rsidR="00F309E9" w:rsidRPr="00307F52">
              <w:rPr>
                <w:rFonts w:ascii="Times New Roman" w:hAnsi="Times New Roman" w:cs="Times New Roman"/>
                <w:color w:val="000000"/>
                <w:sz w:val="28"/>
                <w:szCs w:val="28"/>
              </w:rPr>
              <w:t>округ</w:t>
            </w:r>
            <w:r w:rsidRPr="00307F52">
              <w:rPr>
                <w:rFonts w:ascii="Times New Roman" w:hAnsi="Times New Roman" w:cs="Times New Roman"/>
                <w:color w:val="000000"/>
                <w:sz w:val="28"/>
                <w:szCs w:val="28"/>
              </w:rPr>
              <w:t xml:space="preserve">а Ставропольского края </w:t>
            </w:r>
          </w:p>
          <w:p w:rsidR="00B6006B" w:rsidRPr="00307F52" w:rsidRDefault="00B6006B" w:rsidP="00B6006B">
            <w:pPr>
              <w:spacing w:after="0" w:line="240" w:lineRule="auto"/>
              <w:jc w:val="both"/>
              <w:rPr>
                <w:rFonts w:ascii="Times New Roman" w:hAnsi="Times New Roman" w:cs="Times New Roman"/>
                <w:color w:val="000000"/>
                <w:sz w:val="28"/>
                <w:szCs w:val="28"/>
              </w:rPr>
            </w:pPr>
          </w:p>
        </w:tc>
      </w:tr>
      <w:tr w:rsidR="00B6006B" w:rsidRPr="00307F52" w:rsidTr="00307F52">
        <w:tc>
          <w:tcPr>
            <w:tcW w:w="3510"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Коваленко Анатолий </w:t>
            </w:r>
          </w:p>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Федорович</w:t>
            </w:r>
          </w:p>
        </w:tc>
        <w:tc>
          <w:tcPr>
            <w:tcW w:w="6237" w:type="dxa"/>
            <w:shd w:val="clear" w:color="auto" w:fill="auto"/>
          </w:tcPr>
          <w:p w:rsidR="00B6006B" w:rsidRPr="00307F52" w:rsidRDefault="00307F52" w:rsidP="00307F52">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н</w:t>
            </w:r>
            <w:r w:rsidR="00F309E9" w:rsidRPr="00307F52">
              <w:rPr>
                <w:rFonts w:ascii="Times New Roman" w:hAnsi="Times New Roman" w:cs="Times New Roman"/>
                <w:color w:val="000000"/>
                <w:sz w:val="28"/>
                <w:szCs w:val="28"/>
              </w:rPr>
              <w:t>ачальник территориального отдела села</w:t>
            </w:r>
            <w:r w:rsidR="00B6006B" w:rsidRPr="00307F52">
              <w:rPr>
                <w:rFonts w:ascii="Times New Roman" w:hAnsi="Times New Roman" w:cs="Times New Roman"/>
                <w:color w:val="000000"/>
                <w:sz w:val="28"/>
                <w:szCs w:val="28"/>
              </w:rPr>
              <w:t xml:space="preserve"> Дивного</w:t>
            </w:r>
            <w:r w:rsidR="00F309E9" w:rsidRPr="00307F52">
              <w:rPr>
                <w:rFonts w:ascii="Times New Roman" w:hAnsi="Times New Roman" w:cs="Times New Roman"/>
                <w:color w:val="000000"/>
                <w:sz w:val="28"/>
                <w:szCs w:val="28"/>
              </w:rPr>
              <w:t xml:space="preserve"> администрации</w:t>
            </w:r>
            <w:r w:rsidR="00B6006B" w:rsidRPr="00307F52">
              <w:rPr>
                <w:rFonts w:ascii="Times New Roman" w:hAnsi="Times New Roman" w:cs="Times New Roman"/>
                <w:color w:val="000000"/>
                <w:sz w:val="28"/>
                <w:szCs w:val="28"/>
              </w:rPr>
              <w:t xml:space="preserve"> </w:t>
            </w:r>
            <w:r w:rsidR="00B0697D" w:rsidRPr="00307F52">
              <w:rPr>
                <w:rFonts w:ascii="Times New Roman" w:hAnsi="Times New Roman" w:cs="Times New Roman"/>
                <w:color w:val="000000"/>
                <w:sz w:val="28"/>
                <w:szCs w:val="28"/>
              </w:rPr>
              <w:t xml:space="preserve">Апанасенковского </w:t>
            </w:r>
            <w:r w:rsidR="00F309E9" w:rsidRPr="00307F52">
              <w:rPr>
                <w:rFonts w:ascii="Times New Roman" w:hAnsi="Times New Roman" w:cs="Times New Roman"/>
                <w:color w:val="000000"/>
                <w:sz w:val="28"/>
                <w:szCs w:val="28"/>
              </w:rPr>
              <w:t>муниципального округа</w:t>
            </w:r>
            <w:r w:rsidR="00B0697D" w:rsidRPr="00307F52">
              <w:rPr>
                <w:rFonts w:ascii="Times New Roman" w:hAnsi="Times New Roman" w:cs="Times New Roman"/>
                <w:color w:val="000000"/>
                <w:sz w:val="28"/>
                <w:szCs w:val="28"/>
              </w:rPr>
              <w:t xml:space="preserve"> Ставропольского края </w:t>
            </w:r>
          </w:p>
          <w:p w:rsidR="00B6006B" w:rsidRDefault="00B6006B" w:rsidP="00B6006B">
            <w:pPr>
              <w:spacing w:after="0" w:line="240" w:lineRule="auto"/>
              <w:rPr>
                <w:rFonts w:ascii="Times New Roman" w:hAnsi="Times New Roman" w:cs="Times New Roman"/>
                <w:color w:val="000000"/>
                <w:sz w:val="28"/>
                <w:szCs w:val="28"/>
              </w:rPr>
            </w:pPr>
          </w:p>
          <w:p w:rsidR="00307F52" w:rsidRPr="00307F52" w:rsidRDefault="00307F52" w:rsidP="00B6006B">
            <w:pPr>
              <w:spacing w:after="0" w:line="240" w:lineRule="auto"/>
              <w:rPr>
                <w:rFonts w:ascii="Times New Roman" w:hAnsi="Times New Roman" w:cs="Times New Roman"/>
                <w:color w:val="000000"/>
                <w:sz w:val="28"/>
                <w:szCs w:val="28"/>
              </w:rPr>
            </w:pPr>
          </w:p>
        </w:tc>
      </w:tr>
      <w:tr w:rsidR="00B6006B" w:rsidRPr="00307F52" w:rsidTr="00307F52">
        <w:tc>
          <w:tcPr>
            <w:tcW w:w="3510"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proofErr w:type="spellStart"/>
            <w:r w:rsidRPr="00307F52">
              <w:rPr>
                <w:rFonts w:ascii="Times New Roman" w:hAnsi="Times New Roman" w:cs="Times New Roman"/>
                <w:color w:val="000000"/>
                <w:sz w:val="28"/>
                <w:szCs w:val="28"/>
              </w:rPr>
              <w:lastRenderedPageBreak/>
              <w:t>Медяник</w:t>
            </w:r>
            <w:proofErr w:type="spellEnd"/>
            <w:r w:rsidRPr="00307F52">
              <w:rPr>
                <w:rFonts w:ascii="Times New Roman" w:hAnsi="Times New Roman" w:cs="Times New Roman"/>
                <w:color w:val="000000"/>
                <w:sz w:val="28"/>
                <w:szCs w:val="28"/>
              </w:rPr>
              <w:t xml:space="preserve"> Елена </w:t>
            </w:r>
          </w:p>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Ивановна </w:t>
            </w:r>
          </w:p>
        </w:tc>
        <w:tc>
          <w:tcPr>
            <w:tcW w:w="6237" w:type="dxa"/>
            <w:shd w:val="clear" w:color="auto" w:fill="auto"/>
          </w:tcPr>
          <w:p w:rsidR="00B6006B" w:rsidRPr="00307F52" w:rsidRDefault="00B6006B" w:rsidP="00F309E9">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начальник финансового управления администрации Апанасенковского муниципального </w:t>
            </w:r>
            <w:r w:rsidR="00F309E9" w:rsidRPr="00307F52">
              <w:rPr>
                <w:rFonts w:ascii="Times New Roman" w:hAnsi="Times New Roman" w:cs="Times New Roman"/>
                <w:color w:val="000000"/>
                <w:sz w:val="28"/>
                <w:szCs w:val="28"/>
              </w:rPr>
              <w:t>округ</w:t>
            </w:r>
            <w:r w:rsidRPr="00307F52">
              <w:rPr>
                <w:rFonts w:ascii="Times New Roman" w:hAnsi="Times New Roman" w:cs="Times New Roman"/>
                <w:color w:val="000000"/>
                <w:sz w:val="28"/>
                <w:szCs w:val="28"/>
              </w:rPr>
              <w:t xml:space="preserve">а Ставропольского края </w:t>
            </w:r>
          </w:p>
          <w:p w:rsidR="00292D53" w:rsidRPr="00307F52" w:rsidRDefault="00292D53" w:rsidP="00F309E9">
            <w:pPr>
              <w:spacing w:after="0" w:line="240" w:lineRule="auto"/>
              <w:jc w:val="both"/>
              <w:rPr>
                <w:rFonts w:ascii="Times New Roman" w:hAnsi="Times New Roman" w:cs="Times New Roman"/>
                <w:color w:val="000000"/>
                <w:sz w:val="28"/>
                <w:szCs w:val="28"/>
              </w:rPr>
            </w:pPr>
          </w:p>
        </w:tc>
      </w:tr>
      <w:tr w:rsidR="00B6006B" w:rsidRPr="00307F52" w:rsidTr="00307F52">
        <w:tc>
          <w:tcPr>
            <w:tcW w:w="3510"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proofErr w:type="spellStart"/>
            <w:r w:rsidRPr="00307F52">
              <w:rPr>
                <w:rFonts w:ascii="Times New Roman" w:hAnsi="Times New Roman" w:cs="Times New Roman"/>
                <w:color w:val="000000"/>
                <w:sz w:val="28"/>
                <w:szCs w:val="28"/>
              </w:rPr>
              <w:t>Шиянов</w:t>
            </w:r>
            <w:proofErr w:type="spellEnd"/>
            <w:r w:rsidRPr="00307F52">
              <w:rPr>
                <w:rFonts w:ascii="Times New Roman" w:hAnsi="Times New Roman" w:cs="Times New Roman"/>
                <w:color w:val="000000"/>
                <w:sz w:val="28"/>
                <w:szCs w:val="28"/>
              </w:rPr>
              <w:t xml:space="preserve"> Андрей </w:t>
            </w:r>
          </w:p>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Николаевич</w:t>
            </w:r>
          </w:p>
        </w:tc>
        <w:tc>
          <w:tcPr>
            <w:tcW w:w="6237" w:type="dxa"/>
            <w:shd w:val="clear" w:color="auto" w:fill="auto"/>
          </w:tcPr>
          <w:p w:rsidR="00B6006B" w:rsidRPr="00307F52" w:rsidRDefault="00B6006B" w:rsidP="00B6006B">
            <w:pPr>
              <w:spacing w:after="0" w:line="240" w:lineRule="auto"/>
              <w:jc w:val="both"/>
              <w:rPr>
                <w:rFonts w:ascii="Times New Roman" w:hAnsi="Times New Roman" w:cs="Times New Roman"/>
                <w:color w:val="000000"/>
                <w:sz w:val="28"/>
                <w:szCs w:val="28"/>
              </w:rPr>
            </w:pPr>
            <w:r w:rsidRPr="00307F52">
              <w:rPr>
                <w:rFonts w:ascii="Times New Roman" w:hAnsi="Times New Roman" w:cs="Times New Roman"/>
                <w:color w:val="000000"/>
                <w:sz w:val="28"/>
                <w:szCs w:val="28"/>
              </w:rPr>
              <w:t xml:space="preserve">начальник отдела муниципального хозяйства администрации Апанасенковского муниципального </w:t>
            </w:r>
            <w:r w:rsidR="00292D53" w:rsidRPr="00307F52">
              <w:rPr>
                <w:rFonts w:ascii="Times New Roman" w:hAnsi="Times New Roman" w:cs="Times New Roman"/>
                <w:color w:val="000000"/>
                <w:sz w:val="28"/>
                <w:szCs w:val="28"/>
              </w:rPr>
              <w:t>округ</w:t>
            </w:r>
            <w:r w:rsidRPr="00307F52">
              <w:rPr>
                <w:rFonts w:ascii="Times New Roman" w:hAnsi="Times New Roman" w:cs="Times New Roman"/>
                <w:color w:val="000000"/>
                <w:sz w:val="28"/>
                <w:szCs w:val="28"/>
              </w:rPr>
              <w:t xml:space="preserve">а Ставропольского края </w:t>
            </w:r>
          </w:p>
          <w:p w:rsidR="00B6006B" w:rsidRPr="00307F52" w:rsidRDefault="00B6006B" w:rsidP="00B6006B">
            <w:pPr>
              <w:spacing w:after="0" w:line="240" w:lineRule="auto"/>
              <w:rPr>
                <w:rFonts w:ascii="Times New Roman" w:hAnsi="Times New Roman" w:cs="Times New Roman"/>
                <w:color w:val="000000"/>
                <w:sz w:val="28"/>
                <w:szCs w:val="28"/>
              </w:rPr>
            </w:pPr>
          </w:p>
        </w:tc>
      </w:tr>
    </w:tbl>
    <w:p w:rsidR="00B6006B" w:rsidRPr="00307F52" w:rsidRDefault="00B6006B" w:rsidP="00B6006B">
      <w:pPr>
        <w:spacing w:after="0" w:line="240" w:lineRule="auto"/>
        <w:jc w:val="both"/>
        <w:rPr>
          <w:rFonts w:ascii="Times New Roman" w:hAnsi="Times New Roman" w:cs="Times New Roman"/>
          <w:color w:val="000000"/>
          <w:sz w:val="28"/>
          <w:szCs w:val="28"/>
        </w:rPr>
      </w:pPr>
    </w:p>
    <w:p w:rsidR="004531E3" w:rsidRPr="00307F52" w:rsidRDefault="00B9326C" w:rsidP="00B9326C">
      <w:pPr>
        <w:jc w:val="center"/>
        <w:rPr>
          <w:rFonts w:ascii="Times New Roman" w:hAnsi="Times New Roman" w:cs="Times New Roman"/>
          <w:sz w:val="28"/>
          <w:szCs w:val="28"/>
        </w:rPr>
      </w:pPr>
      <w:r w:rsidRPr="00307F52">
        <w:rPr>
          <w:rFonts w:ascii="Times New Roman" w:hAnsi="Times New Roman" w:cs="Times New Roman"/>
          <w:sz w:val="28"/>
          <w:szCs w:val="28"/>
        </w:rPr>
        <w:t>_________________________</w:t>
      </w:r>
    </w:p>
    <w:p w:rsidR="004531E3" w:rsidRPr="00307F52" w:rsidRDefault="004531E3">
      <w:pPr>
        <w:rPr>
          <w:rFonts w:ascii="Times New Roman" w:hAnsi="Times New Roman" w:cs="Times New Roman"/>
          <w:sz w:val="28"/>
          <w:szCs w:val="28"/>
        </w:rPr>
      </w:pPr>
      <w:r w:rsidRPr="00307F52">
        <w:rPr>
          <w:rFonts w:ascii="Times New Roman" w:hAnsi="Times New Roman" w:cs="Times New Roman"/>
          <w:sz w:val="28"/>
          <w:szCs w:val="28"/>
        </w:rPr>
        <w:br w:type="page"/>
      </w:r>
    </w:p>
    <w:p w:rsidR="00D602FC" w:rsidRPr="000806B6" w:rsidRDefault="00D602FC" w:rsidP="00337DD5">
      <w:pPr>
        <w:spacing w:after="0" w:line="240" w:lineRule="exact"/>
        <w:ind w:firstLine="5103"/>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lastRenderedPageBreak/>
        <w:t>УТВЕРЖДЕНО</w:t>
      </w:r>
    </w:p>
    <w:p w:rsidR="00D602FC" w:rsidRPr="000806B6" w:rsidRDefault="00D602FC" w:rsidP="00337DD5">
      <w:pPr>
        <w:spacing w:after="0" w:line="240" w:lineRule="exact"/>
        <w:ind w:firstLine="5103"/>
        <w:contextualSpacing/>
        <w:jc w:val="center"/>
        <w:rPr>
          <w:rFonts w:ascii="Times New Roman" w:hAnsi="Times New Roman" w:cs="Times New Roman"/>
          <w:color w:val="000000"/>
          <w:sz w:val="24"/>
          <w:szCs w:val="24"/>
        </w:rPr>
      </w:pPr>
    </w:p>
    <w:p w:rsidR="008E10EF" w:rsidRPr="000806B6" w:rsidRDefault="00D602FC" w:rsidP="00337DD5">
      <w:pPr>
        <w:spacing w:after="0" w:line="240" w:lineRule="exact"/>
        <w:ind w:firstLine="5103"/>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постановлением администрации </w:t>
      </w:r>
    </w:p>
    <w:p w:rsidR="00D602FC" w:rsidRPr="000806B6" w:rsidRDefault="00D602FC" w:rsidP="00337DD5">
      <w:pPr>
        <w:spacing w:after="0" w:line="240" w:lineRule="exact"/>
        <w:ind w:firstLine="5103"/>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Апанасенковского</w:t>
      </w:r>
    </w:p>
    <w:p w:rsidR="00D602FC" w:rsidRPr="000806B6" w:rsidRDefault="00D602FC" w:rsidP="00337DD5">
      <w:pPr>
        <w:spacing w:after="0" w:line="240" w:lineRule="exact"/>
        <w:ind w:firstLine="5103"/>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муниципального </w:t>
      </w:r>
      <w:r w:rsidR="00292D53" w:rsidRPr="000806B6">
        <w:rPr>
          <w:rFonts w:ascii="Times New Roman" w:hAnsi="Times New Roman" w:cs="Times New Roman"/>
          <w:color w:val="000000"/>
          <w:sz w:val="24"/>
          <w:szCs w:val="24"/>
        </w:rPr>
        <w:t>округ</w:t>
      </w:r>
      <w:r w:rsidRPr="000806B6">
        <w:rPr>
          <w:rFonts w:ascii="Times New Roman" w:hAnsi="Times New Roman" w:cs="Times New Roman"/>
          <w:color w:val="000000"/>
          <w:sz w:val="24"/>
          <w:szCs w:val="24"/>
        </w:rPr>
        <w:t>а</w:t>
      </w:r>
    </w:p>
    <w:p w:rsidR="00D602FC" w:rsidRDefault="00D602FC" w:rsidP="00337DD5">
      <w:pPr>
        <w:spacing w:after="0" w:line="240" w:lineRule="exact"/>
        <w:ind w:firstLine="5103"/>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Ставропольского края</w:t>
      </w:r>
    </w:p>
    <w:p w:rsidR="00337DD5" w:rsidRPr="000806B6" w:rsidRDefault="00337DD5" w:rsidP="00337DD5">
      <w:pPr>
        <w:spacing w:after="0" w:line="240" w:lineRule="exact"/>
        <w:ind w:firstLine="5103"/>
        <w:contextualSpacing/>
        <w:jc w:val="center"/>
        <w:rPr>
          <w:rFonts w:ascii="Times New Roman" w:hAnsi="Times New Roman" w:cs="Times New Roman"/>
          <w:color w:val="000000"/>
          <w:sz w:val="24"/>
          <w:szCs w:val="24"/>
        </w:rPr>
      </w:pPr>
    </w:p>
    <w:p w:rsidR="00D602FC" w:rsidRPr="000806B6" w:rsidRDefault="00D602FC" w:rsidP="00337DD5">
      <w:pPr>
        <w:spacing w:after="0" w:line="240" w:lineRule="exact"/>
        <w:ind w:firstLine="5103"/>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от </w:t>
      </w:r>
      <w:r w:rsidR="00337DD5">
        <w:rPr>
          <w:rFonts w:ascii="Times New Roman" w:hAnsi="Times New Roman" w:cs="Times New Roman"/>
          <w:color w:val="000000"/>
          <w:sz w:val="24"/>
          <w:szCs w:val="24"/>
        </w:rPr>
        <w:t>15 сентября</w:t>
      </w:r>
      <w:r w:rsidRPr="000806B6">
        <w:rPr>
          <w:rFonts w:ascii="Times New Roman" w:hAnsi="Times New Roman" w:cs="Times New Roman"/>
          <w:color w:val="000000"/>
          <w:sz w:val="24"/>
          <w:szCs w:val="24"/>
        </w:rPr>
        <w:t xml:space="preserve"> 20</w:t>
      </w:r>
      <w:r w:rsidR="00292D53" w:rsidRPr="000806B6">
        <w:rPr>
          <w:rFonts w:ascii="Times New Roman" w:hAnsi="Times New Roman" w:cs="Times New Roman"/>
          <w:color w:val="000000"/>
          <w:sz w:val="24"/>
          <w:szCs w:val="24"/>
        </w:rPr>
        <w:t>2</w:t>
      </w:r>
      <w:r w:rsidRPr="000806B6">
        <w:rPr>
          <w:rFonts w:ascii="Times New Roman" w:hAnsi="Times New Roman" w:cs="Times New Roman"/>
          <w:color w:val="000000"/>
          <w:sz w:val="24"/>
          <w:szCs w:val="24"/>
        </w:rPr>
        <w:t xml:space="preserve">1 г. № </w:t>
      </w:r>
      <w:r w:rsidR="00337DD5">
        <w:rPr>
          <w:rFonts w:ascii="Times New Roman" w:hAnsi="Times New Roman" w:cs="Times New Roman"/>
          <w:color w:val="000000"/>
          <w:sz w:val="24"/>
          <w:szCs w:val="24"/>
        </w:rPr>
        <w:t>897-п</w:t>
      </w:r>
    </w:p>
    <w:p w:rsidR="00B6006B" w:rsidRDefault="00B6006B" w:rsidP="00337DD5">
      <w:pPr>
        <w:spacing w:after="0" w:line="240" w:lineRule="exact"/>
        <w:ind w:firstLine="5103"/>
        <w:contextualSpacing/>
        <w:jc w:val="center"/>
        <w:rPr>
          <w:rFonts w:ascii="Times New Roman" w:hAnsi="Times New Roman" w:cs="Times New Roman"/>
          <w:color w:val="000000"/>
          <w:sz w:val="24"/>
          <w:szCs w:val="24"/>
        </w:rPr>
      </w:pPr>
    </w:p>
    <w:p w:rsidR="00337DD5" w:rsidRDefault="00337DD5" w:rsidP="00337DD5">
      <w:pPr>
        <w:spacing w:after="0" w:line="240" w:lineRule="exact"/>
        <w:ind w:firstLine="5103"/>
        <w:contextualSpacing/>
        <w:jc w:val="center"/>
        <w:rPr>
          <w:rFonts w:ascii="Times New Roman" w:hAnsi="Times New Roman" w:cs="Times New Roman"/>
          <w:color w:val="000000"/>
          <w:sz w:val="24"/>
          <w:szCs w:val="24"/>
        </w:rPr>
      </w:pPr>
    </w:p>
    <w:p w:rsidR="00337DD5" w:rsidRPr="000806B6" w:rsidRDefault="00337DD5" w:rsidP="00337DD5">
      <w:pPr>
        <w:spacing w:after="0" w:line="240" w:lineRule="exact"/>
        <w:ind w:firstLine="5103"/>
        <w:contextualSpacing/>
        <w:jc w:val="center"/>
        <w:rPr>
          <w:rFonts w:ascii="Times New Roman" w:hAnsi="Times New Roman" w:cs="Times New Roman"/>
          <w:color w:val="000000"/>
          <w:sz w:val="24"/>
          <w:szCs w:val="24"/>
        </w:rPr>
      </w:pPr>
    </w:p>
    <w:p w:rsidR="00B6006B" w:rsidRPr="000806B6" w:rsidRDefault="00B6006B" w:rsidP="00337DD5">
      <w:pPr>
        <w:spacing w:after="0" w:line="240" w:lineRule="exact"/>
        <w:ind w:firstLine="5103"/>
        <w:contextualSpacing/>
        <w:jc w:val="center"/>
        <w:rPr>
          <w:rFonts w:ascii="Times New Roman" w:hAnsi="Times New Roman" w:cs="Times New Roman"/>
          <w:color w:val="000000"/>
          <w:sz w:val="24"/>
          <w:szCs w:val="24"/>
        </w:rPr>
      </w:pPr>
    </w:p>
    <w:p w:rsidR="00B6006B" w:rsidRPr="000806B6" w:rsidRDefault="00B6006B" w:rsidP="00337DD5">
      <w:pPr>
        <w:spacing w:after="0" w:line="240" w:lineRule="exact"/>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ПОЛОЖЕНИЕ</w:t>
      </w:r>
    </w:p>
    <w:p w:rsidR="00B6006B" w:rsidRPr="000806B6" w:rsidRDefault="00B6006B" w:rsidP="00337DD5">
      <w:pPr>
        <w:spacing w:after="0" w:line="240" w:lineRule="exact"/>
        <w:contextualSpacing/>
        <w:jc w:val="center"/>
        <w:rPr>
          <w:rFonts w:ascii="Times New Roman" w:hAnsi="Times New Roman" w:cs="Times New Roman"/>
          <w:color w:val="000000"/>
          <w:sz w:val="24"/>
          <w:szCs w:val="24"/>
        </w:rPr>
      </w:pPr>
    </w:p>
    <w:p w:rsidR="00292D53" w:rsidRPr="000806B6" w:rsidRDefault="00B6006B" w:rsidP="00337DD5">
      <w:pPr>
        <w:spacing w:after="0" w:line="240" w:lineRule="exact"/>
        <w:ind w:hanging="142"/>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о конкурсной комиссии по отбору субъектов малого предпринимательства</w:t>
      </w:r>
    </w:p>
    <w:p w:rsidR="008E10EF" w:rsidRPr="000806B6" w:rsidRDefault="00B6006B" w:rsidP="00337DD5">
      <w:pPr>
        <w:spacing w:after="0" w:line="240" w:lineRule="exact"/>
        <w:ind w:hanging="142"/>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для оказания поддержки в виде предоставления грантов </w:t>
      </w:r>
      <w:r w:rsidR="008E10EF" w:rsidRPr="000806B6">
        <w:rPr>
          <w:rFonts w:ascii="Times New Roman" w:hAnsi="Times New Roman" w:cs="Times New Roman"/>
          <w:color w:val="000000"/>
          <w:sz w:val="24"/>
          <w:szCs w:val="24"/>
        </w:rPr>
        <w:t>в форме субсидий</w:t>
      </w:r>
    </w:p>
    <w:p w:rsidR="00B6006B" w:rsidRPr="000806B6" w:rsidRDefault="00B6006B" w:rsidP="00337DD5">
      <w:pPr>
        <w:spacing w:after="0" w:line="240" w:lineRule="exact"/>
        <w:ind w:hanging="142"/>
        <w:contextualSpacing/>
        <w:jc w:val="center"/>
        <w:rPr>
          <w:rFonts w:ascii="Times New Roman" w:hAnsi="Times New Roman" w:cs="Times New Roman"/>
          <w:color w:val="000000"/>
          <w:sz w:val="24"/>
          <w:szCs w:val="24"/>
        </w:rPr>
      </w:pPr>
      <w:r w:rsidRPr="000806B6">
        <w:rPr>
          <w:rFonts w:ascii="Times New Roman" w:hAnsi="Times New Roman" w:cs="Times New Roman"/>
          <w:color w:val="000000"/>
          <w:sz w:val="24"/>
          <w:szCs w:val="24"/>
        </w:rPr>
        <w:t xml:space="preserve">начинающим субъектам малого предпринимательства на создание собственного бизнеса за счет средств бюджета Апанасенковского муниципального </w:t>
      </w:r>
      <w:r w:rsidR="00292D53" w:rsidRPr="000806B6">
        <w:rPr>
          <w:rFonts w:ascii="Times New Roman" w:hAnsi="Times New Roman" w:cs="Times New Roman"/>
          <w:color w:val="000000"/>
          <w:sz w:val="24"/>
          <w:szCs w:val="24"/>
        </w:rPr>
        <w:t>округ</w:t>
      </w:r>
      <w:r w:rsidRPr="000806B6">
        <w:rPr>
          <w:rFonts w:ascii="Times New Roman" w:hAnsi="Times New Roman" w:cs="Times New Roman"/>
          <w:color w:val="000000"/>
          <w:sz w:val="24"/>
          <w:szCs w:val="24"/>
        </w:rPr>
        <w:t>а Ставропольского края</w:t>
      </w:r>
    </w:p>
    <w:p w:rsidR="00D602FC" w:rsidRPr="000806B6" w:rsidRDefault="00D602FC" w:rsidP="00337DD5">
      <w:pPr>
        <w:spacing w:after="0" w:line="240" w:lineRule="exact"/>
        <w:ind w:firstLine="720"/>
        <w:contextualSpacing/>
        <w:jc w:val="center"/>
        <w:rPr>
          <w:rFonts w:ascii="Times New Roman" w:hAnsi="Times New Roman" w:cs="Times New Roman"/>
          <w:color w:val="000000"/>
          <w:sz w:val="24"/>
          <w:szCs w:val="24"/>
        </w:rPr>
      </w:pPr>
    </w:p>
    <w:p w:rsidR="00D602FC" w:rsidRPr="000806B6" w:rsidRDefault="00D602FC" w:rsidP="00337DD5">
      <w:pPr>
        <w:autoSpaceDE w:val="0"/>
        <w:autoSpaceDN w:val="0"/>
        <w:adjustRightInd w:val="0"/>
        <w:spacing w:after="0" w:line="240" w:lineRule="exact"/>
        <w:contextualSpacing/>
        <w:jc w:val="center"/>
        <w:rPr>
          <w:rFonts w:ascii="Times New Roman" w:hAnsi="Times New Roman" w:cs="Times New Roman"/>
          <w:sz w:val="24"/>
          <w:szCs w:val="24"/>
        </w:rPr>
      </w:pPr>
      <w:r w:rsidRPr="000806B6">
        <w:rPr>
          <w:rFonts w:ascii="Times New Roman" w:hAnsi="Times New Roman" w:cs="Times New Roman"/>
          <w:sz w:val="24"/>
          <w:szCs w:val="24"/>
        </w:rPr>
        <w:t>I. Общие положения</w:t>
      </w:r>
    </w:p>
    <w:p w:rsidR="00D602FC" w:rsidRPr="000806B6" w:rsidRDefault="00D602FC" w:rsidP="00C85B7E">
      <w:pPr>
        <w:autoSpaceDE w:val="0"/>
        <w:autoSpaceDN w:val="0"/>
        <w:adjustRightInd w:val="0"/>
        <w:spacing w:after="0" w:line="240" w:lineRule="auto"/>
        <w:ind w:firstLine="709"/>
        <w:contextualSpacing/>
        <w:jc w:val="both"/>
        <w:rPr>
          <w:rFonts w:ascii="Times New Roman" w:hAnsi="Times New Roman" w:cs="Times New Roman"/>
          <w:sz w:val="24"/>
          <w:szCs w:val="24"/>
        </w:rPr>
      </w:pP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1. Настоящее Положение определяет порядок работы конкурсной комиссии по отбору субъектов малого предпринимательства для оказания поддержки в виде предоставления грантов</w:t>
      </w:r>
      <w:r w:rsidR="008E10EF" w:rsidRPr="000806B6">
        <w:rPr>
          <w:rFonts w:ascii="Times New Roman" w:hAnsi="Times New Roman" w:cs="Times New Roman"/>
          <w:sz w:val="24"/>
          <w:szCs w:val="24"/>
        </w:rPr>
        <w:t xml:space="preserve"> в форме субсидий</w:t>
      </w:r>
      <w:r w:rsidRPr="000806B6">
        <w:rPr>
          <w:rFonts w:ascii="Times New Roman" w:hAnsi="Times New Roman" w:cs="Times New Roman"/>
          <w:sz w:val="24"/>
          <w:szCs w:val="24"/>
        </w:rPr>
        <w:t xml:space="preserve"> начинающим субъектам малого предпринимательства на создание собственного бизнеса за счет средств бюджета Апанасенковского муниципального </w:t>
      </w:r>
      <w:r w:rsidR="00292D53" w:rsidRPr="000806B6">
        <w:rPr>
          <w:rFonts w:ascii="Times New Roman" w:hAnsi="Times New Roman" w:cs="Times New Roman"/>
          <w:sz w:val="24"/>
          <w:szCs w:val="24"/>
        </w:rPr>
        <w:t>округ</w:t>
      </w:r>
      <w:r w:rsidRPr="000806B6">
        <w:rPr>
          <w:rFonts w:ascii="Times New Roman" w:hAnsi="Times New Roman" w:cs="Times New Roman"/>
          <w:sz w:val="24"/>
          <w:szCs w:val="24"/>
        </w:rPr>
        <w:t>а Ставропольского края (далее соответственно - конкурсная комиссия, конкурсный отбор, участники конкурсного отбора, грант), которая является коллегиальным органом.</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2. Конкурсная комиссия в своей деятельности руководствуется </w:t>
      </w:r>
      <w:hyperlink r:id="rId31" w:history="1">
        <w:r w:rsidRPr="000806B6">
          <w:rPr>
            <w:rFonts w:ascii="Times New Roman" w:hAnsi="Times New Roman" w:cs="Times New Roman"/>
            <w:sz w:val="24"/>
            <w:szCs w:val="24"/>
          </w:rPr>
          <w:t>Конституцией</w:t>
        </w:r>
      </w:hyperlink>
      <w:r w:rsidRPr="000806B6">
        <w:rPr>
          <w:rFonts w:ascii="Times New Roman" w:hAnsi="Times New Roman" w:cs="Times New Roman"/>
          <w:sz w:val="24"/>
          <w:szCs w:val="24"/>
        </w:rPr>
        <w:t xml:space="preserve"> Российской Федерации, федеральными законами, иными нормативными правовыми актами Российской Федерации, законами Ставропольского края, иными нормативными правовыми актами Ставропольского края, </w:t>
      </w:r>
      <w:hyperlink r:id="rId32" w:history="1">
        <w:r w:rsidRPr="000806B6">
          <w:rPr>
            <w:rFonts w:ascii="Times New Roman" w:hAnsi="Times New Roman" w:cs="Times New Roman"/>
            <w:sz w:val="24"/>
            <w:szCs w:val="24"/>
          </w:rPr>
          <w:t>Уставом</w:t>
        </w:r>
      </w:hyperlink>
      <w:r w:rsidRPr="000806B6">
        <w:rPr>
          <w:rFonts w:ascii="Times New Roman" w:hAnsi="Times New Roman" w:cs="Times New Roman"/>
          <w:sz w:val="24"/>
          <w:szCs w:val="24"/>
        </w:rPr>
        <w:t xml:space="preserve"> Апанасенковского муниципального </w:t>
      </w:r>
      <w:r w:rsidR="00292D53" w:rsidRPr="000806B6">
        <w:rPr>
          <w:rFonts w:ascii="Times New Roman" w:hAnsi="Times New Roman" w:cs="Times New Roman"/>
          <w:sz w:val="24"/>
          <w:szCs w:val="24"/>
        </w:rPr>
        <w:t>округ</w:t>
      </w:r>
      <w:r w:rsidRPr="000806B6">
        <w:rPr>
          <w:rFonts w:ascii="Times New Roman" w:hAnsi="Times New Roman" w:cs="Times New Roman"/>
          <w:sz w:val="24"/>
          <w:szCs w:val="24"/>
        </w:rPr>
        <w:t xml:space="preserve">а Ставропольского края, нормативными правовыми актами органов местного самоуправления Апанасенковского муниципального </w:t>
      </w:r>
      <w:r w:rsidR="00750C75" w:rsidRPr="000806B6">
        <w:rPr>
          <w:rFonts w:ascii="Times New Roman" w:hAnsi="Times New Roman" w:cs="Times New Roman"/>
          <w:sz w:val="24"/>
          <w:szCs w:val="24"/>
        </w:rPr>
        <w:t>округ</w:t>
      </w:r>
      <w:r w:rsidRPr="000806B6">
        <w:rPr>
          <w:rFonts w:ascii="Times New Roman" w:hAnsi="Times New Roman" w:cs="Times New Roman"/>
          <w:sz w:val="24"/>
          <w:szCs w:val="24"/>
        </w:rPr>
        <w:t>а Ставропольского края, а также настоящим Положением.</w:t>
      </w: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r w:rsidRPr="000806B6">
        <w:rPr>
          <w:rFonts w:ascii="Times New Roman" w:hAnsi="Times New Roman" w:cs="Times New Roman"/>
          <w:sz w:val="24"/>
          <w:szCs w:val="24"/>
        </w:rPr>
        <w:t>II. Основные цели, задачи и функции конкурсной комиссии</w:t>
      </w: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3. Конкурсная комиссия создается в целях определения победителей конкурсного отбора в соответствии с Порядком предоставления грантов за счет средств бюджета Апанасенковского муниципального </w:t>
      </w:r>
      <w:r w:rsidR="00750C75" w:rsidRPr="000806B6">
        <w:rPr>
          <w:rFonts w:ascii="Times New Roman" w:hAnsi="Times New Roman" w:cs="Times New Roman"/>
          <w:sz w:val="24"/>
          <w:szCs w:val="24"/>
        </w:rPr>
        <w:t>округ</w:t>
      </w:r>
      <w:r w:rsidRPr="000806B6">
        <w:rPr>
          <w:rFonts w:ascii="Times New Roman" w:hAnsi="Times New Roman" w:cs="Times New Roman"/>
          <w:sz w:val="24"/>
          <w:szCs w:val="24"/>
        </w:rPr>
        <w:t xml:space="preserve">а Ставропольского края начинающим субъектам малого предпринимательства на создание на территории Апанасенковского </w:t>
      </w:r>
      <w:r w:rsidR="00750C75" w:rsidRPr="000806B6">
        <w:rPr>
          <w:rFonts w:ascii="Times New Roman" w:hAnsi="Times New Roman" w:cs="Times New Roman"/>
          <w:sz w:val="24"/>
          <w:szCs w:val="24"/>
        </w:rPr>
        <w:t>округ</w:t>
      </w:r>
      <w:r w:rsidRPr="000806B6">
        <w:rPr>
          <w:rFonts w:ascii="Times New Roman" w:hAnsi="Times New Roman" w:cs="Times New Roman"/>
          <w:sz w:val="24"/>
          <w:szCs w:val="24"/>
        </w:rPr>
        <w:t xml:space="preserve">а Ставропольского края собственного бизнеса, утвержденного постановлением администрации Апанасенковского муниципального </w:t>
      </w:r>
      <w:r w:rsidR="00750C75" w:rsidRPr="000806B6">
        <w:rPr>
          <w:rFonts w:ascii="Times New Roman" w:hAnsi="Times New Roman" w:cs="Times New Roman"/>
          <w:sz w:val="24"/>
          <w:szCs w:val="24"/>
        </w:rPr>
        <w:t>округ</w:t>
      </w:r>
      <w:r w:rsidRPr="000806B6">
        <w:rPr>
          <w:rFonts w:ascii="Times New Roman" w:hAnsi="Times New Roman" w:cs="Times New Roman"/>
          <w:sz w:val="24"/>
          <w:szCs w:val="24"/>
        </w:rPr>
        <w:t>а Ставропольского края (далее - Порядок).</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4. Основными задачами конкурсной комиссии являются:</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создание равных условий и возможностей для участников конкурсного отбора;</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объективная оценка участников конкурсного отбора;</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определение победителей конкурсного отбора.</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5. Конкурсная комиссия в соответствии с возложенными на нее задачами осуществляет следующие функции:</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рассматривает заявления на получение гранта, прилагаемые к ним документы на соответствие требованиям, установленным </w:t>
      </w:r>
      <w:hyperlink r:id="rId33" w:history="1">
        <w:r w:rsidRPr="000806B6">
          <w:rPr>
            <w:rFonts w:ascii="Times New Roman" w:hAnsi="Times New Roman" w:cs="Times New Roman"/>
            <w:sz w:val="24"/>
            <w:szCs w:val="24"/>
          </w:rPr>
          <w:t>пунктом</w:t>
        </w:r>
        <w:r w:rsidRPr="000806B6">
          <w:rPr>
            <w:rFonts w:ascii="Times New Roman" w:hAnsi="Times New Roman" w:cs="Times New Roman"/>
            <w:color w:val="C00000"/>
            <w:sz w:val="24"/>
            <w:szCs w:val="24"/>
          </w:rPr>
          <w:t xml:space="preserve"> </w:t>
        </w:r>
      </w:hyperlink>
      <w:r w:rsidR="00DC1CF9" w:rsidRPr="000806B6">
        <w:rPr>
          <w:rFonts w:ascii="Times New Roman" w:hAnsi="Times New Roman" w:cs="Times New Roman"/>
          <w:sz w:val="24"/>
          <w:szCs w:val="24"/>
        </w:rPr>
        <w:t>2.6.</w:t>
      </w:r>
      <w:r w:rsidRPr="000806B6">
        <w:rPr>
          <w:rFonts w:ascii="Times New Roman" w:hAnsi="Times New Roman" w:cs="Times New Roman"/>
          <w:sz w:val="24"/>
          <w:szCs w:val="24"/>
        </w:rPr>
        <w:t xml:space="preserve"> Порядка</w:t>
      </w:r>
      <w:r w:rsidR="008E10EF" w:rsidRPr="000806B6">
        <w:rPr>
          <w:rFonts w:ascii="Times New Roman" w:hAnsi="Times New Roman" w:cs="Times New Roman"/>
          <w:sz w:val="24"/>
          <w:szCs w:val="24"/>
        </w:rPr>
        <w:t xml:space="preserve"> предоставления</w:t>
      </w:r>
      <w:r w:rsidR="00971812" w:rsidRPr="000806B6">
        <w:rPr>
          <w:rFonts w:ascii="Times New Roman" w:hAnsi="Times New Roman" w:cs="Times New Roman"/>
          <w:sz w:val="24"/>
          <w:szCs w:val="24"/>
        </w:rPr>
        <w:t xml:space="preserve"> </w:t>
      </w:r>
      <w:r w:rsidR="008E10EF" w:rsidRPr="000806B6">
        <w:rPr>
          <w:rFonts w:ascii="Times New Roman" w:hAnsi="Times New Roman" w:cs="Times New Roman"/>
          <w:sz w:val="24"/>
          <w:szCs w:val="24"/>
        </w:rPr>
        <w:t xml:space="preserve">грантов в форме субсидий  за счет средств бюджета Апанасенковского муниципального округа Ставропольского края  начинающим  субъектам малого предпринимательства на создание </w:t>
      </w:r>
      <w:r w:rsidR="008E10EF" w:rsidRPr="000806B6">
        <w:rPr>
          <w:rFonts w:ascii="Times New Roman" w:hAnsi="Times New Roman" w:cs="Times New Roman"/>
          <w:sz w:val="24"/>
          <w:szCs w:val="24"/>
        </w:rPr>
        <w:lastRenderedPageBreak/>
        <w:t>на территории Апанасенковского муниципального округа Ставропольского края собственного бизнеса</w:t>
      </w:r>
      <w:r w:rsidRPr="000806B6">
        <w:rPr>
          <w:rFonts w:ascii="Times New Roman" w:hAnsi="Times New Roman" w:cs="Times New Roman"/>
          <w:sz w:val="24"/>
          <w:szCs w:val="24"/>
        </w:rPr>
        <w:t xml:space="preserve">, а также </w:t>
      </w:r>
      <w:r w:rsidR="00DC1CF9" w:rsidRPr="000806B6">
        <w:rPr>
          <w:rFonts w:ascii="Times New Roman" w:hAnsi="Times New Roman" w:cs="Times New Roman"/>
          <w:sz w:val="24"/>
          <w:szCs w:val="24"/>
        </w:rPr>
        <w:t>соответствие участника конкурсного отбора требованиям, установленным пунктом 1.8 Порядка</w:t>
      </w:r>
      <w:r w:rsidRPr="000806B6">
        <w:rPr>
          <w:rFonts w:ascii="Times New Roman" w:hAnsi="Times New Roman" w:cs="Times New Roman"/>
          <w:sz w:val="24"/>
          <w:szCs w:val="24"/>
        </w:rPr>
        <w:t>;</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принимает мотивированное решение о допуске участника конкурсного отбора к участию в конкурсном отборе или об отказе в допуске к участию в нем;</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проводит оценку представленных участниками конкурсного отбора документов по критериям конкурсного отбора в соответствии с балльной </w:t>
      </w:r>
      <w:hyperlink r:id="rId34" w:history="1">
        <w:r w:rsidRPr="000806B6">
          <w:rPr>
            <w:rFonts w:ascii="Times New Roman" w:hAnsi="Times New Roman" w:cs="Times New Roman"/>
            <w:sz w:val="24"/>
            <w:szCs w:val="24"/>
          </w:rPr>
          <w:t>шкалой</w:t>
        </w:r>
      </w:hyperlink>
      <w:r w:rsidRPr="000806B6">
        <w:rPr>
          <w:rFonts w:ascii="Times New Roman" w:hAnsi="Times New Roman" w:cs="Times New Roman"/>
          <w:sz w:val="24"/>
          <w:szCs w:val="24"/>
        </w:rPr>
        <w:t xml:space="preserve"> показателей оценки согласно приложению к Порядку;</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принимает решение о результатах конкурсного отбора.</w:t>
      </w: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r w:rsidRPr="000806B6">
        <w:rPr>
          <w:rFonts w:ascii="Times New Roman" w:hAnsi="Times New Roman" w:cs="Times New Roman"/>
          <w:sz w:val="24"/>
          <w:szCs w:val="24"/>
        </w:rPr>
        <w:t>III. Права конкурсной комиссии</w:t>
      </w: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6. Конкурсная комиссия вправе:</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приглашать участников конкурсного отбора на заседания конкурсной комиссии для получения разъяснений по представленным документам;</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запрашивать и получать в установленном порядке от территориальных органов федеральных органов исполнительной власти, органов исполнительной власти Ставропольского края, органов местного самоуправления Апанасенковского </w:t>
      </w:r>
      <w:r w:rsidR="00750C75" w:rsidRPr="000806B6">
        <w:rPr>
          <w:rFonts w:ascii="Times New Roman" w:hAnsi="Times New Roman" w:cs="Times New Roman"/>
          <w:sz w:val="24"/>
          <w:szCs w:val="24"/>
        </w:rPr>
        <w:t>округ</w:t>
      </w:r>
      <w:r w:rsidRPr="000806B6">
        <w:rPr>
          <w:rFonts w:ascii="Times New Roman" w:hAnsi="Times New Roman" w:cs="Times New Roman"/>
          <w:sz w:val="24"/>
          <w:szCs w:val="24"/>
        </w:rPr>
        <w:t>а Ставропольского края и организаций необходимые в связи с проведением конкурсного отбора документы и сведения по вопросам, относящимся к их компетенции;</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привлекать для участия в заседаниях конкурсной комиссии экспертов и специалистов без права голоса;</w:t>
      </w:r>
    </w:p>
    <w:p w:rsidR="00D602FC" w:rsidRPr="000806B6" w:rsidRDefault="00D602FC"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отказывать участникам конкурсного отбора в </w:t>
      </w:r>
      <w:r w:rsidR="00AE1460" w:rsidRPr="000806B6">
        <w:rPr>
          <w:rFonts w:ascii="Times New Roman" w:hAnsi="Times New Roman" w:cs="Times New Roman"/>
          <w:sz w:val="24"/>
          <w:szCs w:val="24"/>
        </w:rPr>
        <w:t xml:space="preserve">соответствии с основаниями, </w:t>
      </w:r>
      <w:proofErr w:type="gramStart"/>
      <w:r w:rsidR="00AE1460" w:rsidRPr="000806B6">
        <w:rPr>
          <w:rFonts w:ascii="Times New Roman" w:hAnsi="Times New Roman" w:cs="Times New Roman"/>
          <w:sz w:val="24"/>
          <w:szCs w:val="24"/>
        </w:rPr>
        <w:t>предусмотренными Порядком</w:t>
      </w:r>
      <w:proofErr w:type="gramEnd"/>
      <w:r w:rsidRPr="000806B6">
        <w:rPr>
          <w:rFonts w:ascii="Times New Roman" w:hAnsi="Times New Roman" w:cs="Times New Roman"/>
          <w:sz w:val="24"/>
          <w:szCs w:val="24"/>
        </w:rPr>
        <w:t>;</w:t>
      </w:r>
    </w:p>
    <w:p w:rsidR="00D602FC" w:rsidRDefault="00AE1460"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давать рекомендации</w:t>
      </w:r>
      <w:r w:rsidR="00D602FC" w:rsidRPr="000806B6">
        <w:rPr>
          <w:rFonts w:ascii="Times New Roman" w:hAnsi="Times New Roman" w:cs="Times New Roman"/>
          <w:sz w:val="24"/>
          <w:szCs w:val="24"/>
        </w:rPr>
        <w:t xml:space="preserve"> субъектам малого предпринимательства</w:t>
      </w:r>
      <w:r w:rsidRPr="000806B6">
        <w:rPr>
          <w:rFonts w:ascii="Times New Roman" w:hAnsi="Times New Roman" w:cs="Times New Roman"/>
          <w:sz w:val="24"/>
          <w:szCs w:val="24"/>
        </w:rPr>
        <w:t xml:space="preserve"> по доработке представленных документов и информации</w:t>
      </w:r>
      <w:r w:rsidR="00D602FC" w:rsidRPr="000806B6">
        <w:rPr>
          <w:rFonts w:ascii="Times New Roman" w:hAnsi="Times New Roman" w:cs="Times New Roman"/>
          <w:sz w:val="24"/>
          <w:szCs w:val="24"/>
        </w:rPr>
        <w:t>, в соот</w:t>
      </w:r>
      <w:r w:rsidRPr="000806B6">
        <w:rPr>
          <w:rFonts w:ascii="Times New Roman" w:hAnsi="Times New Roman" w:cs="Times New Roman"/>
          <w:sz w:val="24"/>
          <w:szCs w:val="24"/>
        </w:rPr>
        <w:t>ветствии с требованиями Порядка.</w:t>
      </w:r>
    </w:p>
    <w:p w:rsidR="00A63C66" w:rsidRPr="000806B6" w:rsidRDefault="00A63C66" w:rsidP="00A63C66">
      <w:pPr>
        <w:autoSpaceDE w:val="0"/>
        <w:autoSpaceDN w:val="0"/>
        <w:adjustRightInd w:val="0"/>
        <w:spacing w:after="0" w:line="240" w:lineRule="auto"/>
        <w:jc w:val="center"/>
        <w:rPr>
          <w:rFonts w:ascii="Times New Roman" w:hAnsi="Times New Roman" w:cs="Times New Roman"/>
          <w:sz w:val="24"/>
          <w:szCs w:val="24"/>
        </w:rPr>
      </w:pPr>
    </w:p>
    <w:p w:rsidR="00D602FC" w:rsidRPr="000806B6" w:rsidRDefault="00D602FC" w:rsidP="00A63C66">
      <w:pPr>
        <w:autoSpaceDE w:val="0"/>
        <w:autoSpaceDN w:val="0"/>
        <w:adjustRightInd w:val="0"/>
        <w:spacing w:after="0" w:line="240" w:lineRule="auto"/>
        <w:jc w:val="center"/>
        <w:rPr>
          <w:rFonts w:ascii="Times New Roman" w:hAnsi="Times New Roman" w:cs="Times New Roman"/>
          <w:sz w:val="24"/>
          <w:szCs w:val="24"/>
        </w:rPr>
      </w:pPr>
      <w:r w:rsidRPr="000806B6">
        <w:rPr>
          <w:rFonts w:ascii="Times New Roman" w:hAnsi="Times New Roman" w:cs="Times New Roman"/>
          <w:sz w:val="24"/>
          <w:szCs w:val="24"/>
        </w:rPr>
        <w:t>IV. Организация деятельности конкурсной комиссии</w:t>
      </w:r>
    </w:p>
    <w:p w:rsidR="004E7564" w:rsidRPr="000806B6" w:rsidRDefault="004E7564" w:rsidP="00A63C66">
      <w:pPr>
        <w:autoSpaceDE w:val="0"/>
        <w:autoSpaceDN w:val="0"/>
        <w:adjustRightInd w:val="0"/>
        <w:spacing w:after="0" w:line="240" w:lineRule="auto"/>
        <w:jc w:val="center"/>
        <w:rPr>
          <w:rFonts w:ascii="Times New Roman" w:hAnsi="Times New Roman" w:cs="Times New Roman"/>
          <w:sz w:val="24"/>
          <w:szCs w:val="24"/>
        </w:rPr>
      </w:pPr>
    </w:p>
    <w:p w:rsidR="00462BE6" w:rsidRPr="000806B6" w:rsidRDefault="00B0697D"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7</w:t>
      </w:r>
      <w:r w:rsidR="004E7564" w:rsidRPr="000806B6">
        <w:rPr>
          <w:rFonts w:ascii="Times New Roman" w:hAnsi="Times New Roman" w:cs="Times New Roman"/>
          <w:sz w:val="24"/>
          <w:szCs w:val="24"/>
        </w:rPr>
        <w:t>. Состав конкурсной комиссии</w:t>
      </w:r>
      <w:r w:rsidR="004E7564" w:rsidRPr="000806B6">
        <w:rPr>
          <w:rFonts w:ascii="Times New Roman" w:eastAsia="Times New Roman" w:hAnsi="Times New Roman" w:cs="Times New Roman"/>
          <w:sz w:val="24"/>
          <w:szCs w:val="24"/>
        </w:rPr>
        <w:t xml:space="preserve"> утверждается постановлением администрации Апанасенковского муниципального </w:t>
      </w:r>
      <w:r w:rsidR="00750C75" w:rsidRPr="000806B6">
        <w:rPr>
          <w:rFonts w:ascii="Times New Roman" w:eastAsia="Times New Roman" w:hAnsi="Times New Roman" w:cs="Times New Roman"/>
          <w:sz w:val="24"/>
          <w:szCs w:val="24"/>
        </w:rPr>
        <w:t>округ</w:t>
      </w:r>
      <w:r w:rsidR="004E7564" w:rsidRPr="000806B6">
        <w:rPr>
          <w:rFonts w:ascii="Times New Roman" w:eastAsia="Times New Roman" w:hAnsi="Times New Roman" w:cs="Times New Roman"/>
          <w:sz w:val="24"/>
          <w:szCs w:val="24"/>
        </w:rPr>
        <w:t>а Ставропольского края.</w:t>
      </w:r>
      <w:r w:rsidR="00462BE6" w:rsidRPr="000806B6">
        <w:rPr>
          <w:rFonts w:ascii="Times New Roman" w:hAnsi="Times New Roman" w:cs="Times New Roman"/>
          <w:sz w:val="24"/>
          <w:szCs w:val="24"/>
        </w:rPr>
        <w:t xml:space="preserve"> В состав конкурсной комиссии входят председатель, заместитель председателя, секретарь, члены конкурсной комиссии.</w:t>
      </w:r>
    </w:p>
    <w:p w:rsidR="004E7564" w:rsidRPr="000806B6" w:rsidRDefault="00B0697D" w:rsidP="00C85B7E">
      <w:pPr>
        <w:pStyle w:val="ConsPlusNormal"/>
        <w:widowControl/>
        <w:ind w:firstLine="709"/>
        <w:jc w:val="both"/>
        <w:rPr>
          <w:rFonts w:ascii="Times New Roman" w:hAnsi="Times New Roman" w:cs="Times New Roman"/>
          <w:sz w:val="24"/>
          <w:szCs w:val="24"/>
        </w:rPr>
      </w:pPr>
      <w:r w:rsidRPr="000806B6">
        <w:rPr>
          <w:rFonts w:ascii="Times New Roman" w:hAnsi="Times New Roman" w:cs="Times New Roman"/>
          <w:sz w:val="24"/>
          <w:szCs w:val="24"/>
        </w:rPr>
        <w:t>8</w:t>
      </w:r>
      <w:r w:rsidR="004E7564" w:rsidRPr="000806B6">
        <w:rPr>
          <w:rFonts w:ascii="Times New Roman" w:hAnsi="Times New Roman" w:cs="Times New Roman"/>
          <w:sz w:val="24"/>
          <w:szCs w:val="24"/>
        </w:rPr>
        <w:t>. Председатель конкурсной комиссии осуществляет следующие функции:</w:t>
      </w:r>
    </w:p>
    <w:p w:rsidR="004E7564" w:rsidRPr="000806B6" w:rsidRDefault="004E7564" w:rsidP="00C85B7E">
      <w:pPr>
        <w:pStyle w:val="ConsPlusNormal"/>
        <w:widowControl/>
        <w:ind w:firstLine="709"/>
        <w:jc w:val="both"/>
        <w:rPr>
          <w:rFonts w:ascii="Times New Roman" w:hAnsi="Times New Roman" w:cs="Times New Roman"/>
          <w:sz w:val="24"/>
          <w:szCs w:val="24"/>
        </w:rPr>
      </w:pPr>
      <w:r w:rsidRPr="000806B6">
        <w:rPr>
          <w:rFonts w:ascii="Times New Roman" w:hAnsi="Times New Roman" w:cs="Times New Roman"/>
          <w:sz w:val="24"/>
          <w:szCs w:val="24"/>
        </w:rPr>
        <w:t>руководит деятельностью конкурсной комиссии;</w:t>
      </w:r>
    </w:p>
    <w:p w:rsidR="004E7564" w:rsidRPr="000806B6" w:rsidRDefault="004E7564" w:rsidP="00C85B7E">
      <w:pPr>
        <w:pStyle w:val="ConsPlusNormal"/>
        <w:widowControl/>
        <w:ind w:firstLine="709"/>
        <w:jc w:val="both"/>
        <w:rPr>
          <w:rFonts w:ascii="Times New Roman" w:hAnsi="Times New Roman" w:cs="Times New Roman"/>
          <w:sz w:val="24"/>
          <w:szCs w:val="24"/>
        </w:rPr>
      </w:pPr>
      <w:r w:rsidRPr="000806B6">
        <w:rPr>
          <w:rFonts w:ascii="Times New Roman" w:hAnsi="Times New Roman" w:cs="Times New Roman"/>
          <w:sz w:val="24"/>
          <w:szCs w:val="24"/>
        </w:rPr>
        <w:t>проводит заседания конкурсной комиссии;</w:t>
      </w:r>
    </w:p>
    <w:p w:rsidR="004E7564" w:rsidRPr="000806B6" w:rsidRDefault="004E7564"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дает поручения членам конкурсной комиссии.</w:t>
      </w:r>
    </w:p>
    <w:p w:rsidR="004E7564" w:rsidRPr="000806B6" w:rsidRDefault="00B0697D" w:rsidP="00C85B7E">
      <w:pPr>
        <w:pStyle w:val="ConsPlusNormal"/>
        <w:widowControl/>
        <w:ind w:firstLine="709"/>
        <w:jc w:val="both"/>
        <w:rPr>
          <w:rFonts w:ascii="Times New Roman" w:hAnsi="Times New Roman" w:cs="Times New Roman"/>
          <w:sz w:val="24"/>
          <w:szCs w:val="24"/>
        </w:rPr>
      </w:pPr>
      <w:r w:rsidRPr="000806B6">
        <w:rPr>
          <w:rFonts w:ascii="Times New Roman" w:hAnsi="Times New Roman" w:cs="Times New Roman"/>
          <w:sz w:val="24"/>
          <w:szCs w:val="24"/>
        </w:rPr>
        <w:t>9</w:t>
      </w:r>
      <w:r w:rsidR="004E7564" w:rsidRPr="000806B6">
        <w:rPr>
          <w:rFonts w:ascii="Times New Roman" w:hAnsi="Times New Roman" w:cs="Times New Roman"/>
          <w:sz w:val="24"/>
          <w:szCs w:val="24"/>
        </w:rPr>
        <w:t>. Заместитель председателя конкурсной комиссии выполняет функции председателя конкурсной комиссии в случае его отсутствия, а также по его поручению.</w:t>
      </w:r>
    </w:p>
    <w:p w:rsidR="00462BE6" w:rsidRPr="000806B6" w:rsidRDefault="00B0697D"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10</w:t>
      </w:r>
      <w:r w:rsidR="00462BE6" w:rsidRPr="000806B6">
        <w:rPr>
          <w:rFonts w:ascii="Times New Roman" w:hAnsi="Times New Roman" w:cs="Times New Roman"/>
          <w:sz w:val="24"/>
          <w:szCs w:val="24"/>
        </w:rPr>
        <w:t>. Секретарь конкурсной комиссии:</w:t>
      </w:r>
    </w:p>
    <w:p w:rsidR="00462BE6" w:rsidRPr="000806B6" w:rsidRDefault="00462BE6"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обеспечивает подготовку материалов к заседаниям конкурсной комиссии;</w:t>
      </w:r>
    </w:p>
    <w:p w:rsidR="00462BE6" w:rsidRPr="000806B6" w:rsidRDefault="00462BE6"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оповещает членов конкурсной комиссии об очередных заседаниях конкурсной комиссии;</w:t>
      </w:r>
    </w:p>
    <w:p w:rsidR="00462BE6" w:rsidRPr="000806B6" w:rsidRDefault="00462BE6"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готовит проект решения конкурсной комиссии.</w:t>
      </w:r>
    </w:p>
    <w:p w:rsidR="004E7564" w:rsidRPr="000806B6" w:rsidRDefault="00B0697D" w:rsidP="00C85B7E">
      <w:pPr>
        <w:pStyle w:val="Default"/>
        <w:ind w:firstLine="709"/>
        <w:jc w:val="both"/>
        <w:rPr>
          <w:rFonts w:ascii="Times New Roman" w:hAnsi="Times New Roman" w:cs="Times New Roman"/>
        </w:rPr>
      </w:pPr>
      <w:r w:rsidRPr="000806B6">
        <w:rPr>
          <w:rFonts w:ascii="Times New Roman" w:hAnsi="Times New Roman" w:cs="Times New Roman"/>
        </w:rPr>
        <w:t>11</w:t>
      </w:r>
      <w:r w:rsidR="004E7564" w:rsidRPr="000806B6">
        <w:rPr>
          <w:rFonts w:ascii="Times New Roman" w:hAnsi="Times New Roman" w:cs="Times New Roman"/>
        </w:rPr>
        <w:t>. Заседания конкурсной комиссии проводятся по мере необходимости.</w:t>
      </w:r>
    </w:p>
    <w:p w:rsidR="004E7564" w:rsidRPr="000806B6" w:rsidRDefault="00B0697D" w:rsidP="00C85B7E">
      <w:pPr>
        <w:pStyle w:val="Default"/>
        <w:ind w:firstLine="709"/>
        <w:jc w:val="both"/>
        <w:rPr>
          <w:rFonts w:ascii="Times New Roman" w:hAnsi="Times New Roman" w:cs="Times New Roman"/>
        </w:rPr>
      </w:pPr>
      <w:r w:rsidRPr="000806B6">
        <w:rPr>
          <w:rFonts w:ascii="Times New Roman" w:hAnsi="Times New Roman" w:cs="Times New Roman"/>
        </w:rPr>
        <w:t>12</w:t>
      </w:r>
      <w:r w:rsidR="004E7564" w:rsidRPr="000806B6">
        <w:rPr>
          <w:rFonts w:ascii="Times New Roman" w:hAnsi="Times New Roman" w:cs="Times New Roman"/>
        </w:rPr>
        <w:t>. Заседание считается правомочным, если на нем присутствуют более половины членов конкурсной комиссии. Заседания проводятся публично и открыто.</w:t>
      </w:r>
    </w:p>
    <w:p w:rsidR="004E7564" w:rsidRPr="000806B6" w:rsidRDefault="00B0697D" w:rsidP="00C85B7E">
      <w:pPr>
        <w:pStyle w:val="Default"/>
        <w:ind w:firstLine="709"/>
        <w:jc w:val="both"/>
        <w:rPr>
          <w:rFonts w:ascii="Times New Roman" w:hAnsi="Times New Roman" w:cs="Times New Roman"/>
        </w:rPr>
      </w:pPr>
      <w:r w:rsidRPr="000806B6">
        <w:rPr>
          <w:rFonts w:ascii="Times New Roman" w:hAnsi="Times New Roman" w:cs="Times New Roman"/>
        </w:rPr>
        <w:t>13</w:t>
      </w:r>
      <w:r w:rsidR="004E7564" w:rsidRPr="000806B6">
        <w:rPr>
          <w:rFonts w:ascii="Times New Roman" w:hAnsi="Times New Roman" w:cs="Times New Roman"/>
        </w:rPr>
        <w:t>. Решение конкурсной комиссии принимаются простым большинством голосов. В случае равного количества голосов голос председателя конкурсной комиссии является решающим. Решение конкурсной комиссии оформляется протоколом, который подписывается всеми присутствующими членами конкурсной комиссии.</w:t>
      </w:r>
    </w:p>
    <w:p w:rsidR="00462BE6" w:rsidRPr="000806B6" w:rsidRDefault="00462BE6"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lastRenderedPageBreak/>
        <w:t xml:space="preserve">Результаты оценки по критериям конкурсного отбора в соответствии с балльной </w:t>
      </w:r>
      <w:hyperlink r:id="rId35" w:history="1">
        <w:r w:rsidRPr="000806B6">
          <w:rPr>
            <w:rFonts w:ascii="Times New Roman" w:hAnsi="Times New Roman" w:cs="Times New Roman"/>
            <w:sz w:val="24"/>
            <w:szCs w:val="24"/>
          </w:rPr>
          <w:t>шкалой</w:t>
        </w:r>
      </w:hyperlink>
      <w:r w:rsidRPr="000806B6">
        <w:rPr>
          <w:rFonts w:ascii="Times New Roman" w:hAnsi="Times New Roman" w:cs="Times New Roman"/>
          <w:sz w:val="24"/>
          <w:szCs w:val="24"/>
        </w:rPr>
        <w:t xml:space="preserve"> показателей оценки оформляются в форме оценочного листа, который подписывается всеми присутствующими членами конкурсной комиссии и приобщается к решению конкурсной комиссии.</w:t>
      </w:r>
    </w:p>
    <w:p w:rsidR="00462BE6" w:rsidRPr="000806B6" w:rsidRDefault="00462BE6"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 xml:space="preserve">При ограниченном объеме средств бюджета Апанасенковского муниципального </w:t>
      </w:r>
      <w:r w:rsidR="00750C75" w:rsidRPr="000806B6">
        <w:rPr>
          <w:rFonts w:ascii="Times New Roman" w:hAnsi="Times New Roman" w:cs="Times New Roman"/>
          <w:sz w:val="24"/>
          <w:szCs w:val="24"/>
        </w:rPr>
        <w:t>округ</w:t>
      </w:r>
      <w:r w:rsidRPr="000806B6">
        <w:rPr>
          <w:rFonts w:ascii="Times New Roman" w:hAnsi="Times New Roman" w:cs="Times New Roman"/>
          <w:sz w:val="24"/>
          <w:szCs w:val="24"/>
        </w:rPr>
        <w:t>а Ставропольского края на соответствующий финансовый год, предусмотренных на предоставление грантов, конкурсная комиссия принимает решение о предоставлении гранта субъекту малого предпринимательства, набравшему наибольшее количество баллов по результатам оценки эффективности бизнес-проекта. При равном количестве набранных баллов преимущество имеет субъект малого предпринимательства, чьи документы для участия в конкурсном отборе поступили ранее остальных.</w:t>
      </w:r>
    </w:p>
    <w:p w:rsidR="00462BE6" w:rsidRPr="000806B6" w:rsidRDefault="00B0697D"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14</w:t>
      </w:r>
      <w:r w:rsidR="00462BE6" w:rsidRPr="000806B6">
        <w:rPr>
          <w:rFonts w:ascii="Times New Roman" w:hAnsi="Times New Roman" w:cs="Times New Roman"/>
          <w:sz w:val="24"/>
          <w:szCs w:val="24"/>
        </w:rPr>
        <w:t>. В случае несогласия с принятым решением член конкурсной комиссии вправе изложить письменно свое особое мнение, которое подлежит приобщению к решению конкурсной комиссии.</w:t>
      </w:r>
    </w:p>
    <w:p w:rsidR="00462BE6" w:rsidRPr="000806B6" w:rsidRDefault="00B0697D" w:rsidP="00C85B7E">
      <w:pPr>
        <w:autoSpaceDE w:val="0"/>
        <w:autoSpaceDN w:val="0"/>
        <w:adjustRightInd w:val="0"/>
        <w:spacing w:after="0" w:line="240" w:lineRule="auto"/>
        <w:ind w:firstLine="709"/>
        <w:jc w:val="both"/>
        <w:rPr>
          <w:rFonts w:ascii="Times New Roman" w:hAnsi="Times New Roman" w:cs="Times New Roman"/>
          <w:sz w:val="24"/>
          <w:szCs w:val="24"/>
        </w:rPr>
      </w:pPr>
      <w:r w:rsidRPr="000806B6">
        <w:rPr>
          <w:rFonts w:ascii="Times New Roman" w:hAnsi="Times New Roman" w:cs="Times New Roman"/>
          <w:sz w:val="24"/>
          <w:szCs w:val="24"/>
        </w:rPr>
        <w:t>15</w:t>
      </w:r>
      <w:r w:rsidR="00462BE6" w:rsidRPr="000806B6">
        <w:rPr>
          <w:rFonts w:ascii="Times New Roman" w:hAnsi="Times New Roman" w:cs="Times New Roman"/>
          <w:sz w:val="24"/>
          <w:szCs w:val="24"/>
        </w:rPr>
        <w:t xml:space="preserve">. Организационно-техническое обеспечение деятельности конкурсной комиссии осуществляет отдел экономического развития администрации Апанасенковского муниципального </w:t>
      </w:r>
      <w:r w:rsidR="00750C75" w:rsidRPr="000806B6">
        <w:rPr>
          <w:rFonts w:ascii="Times New Roman" w:hAnsi="Times New Roman" w:cs="Times New Roman"/>
          <w:sz w:val="24"/>
          <w:szCs w:val="24"/>
        </w:rPr>
        <w:t>округ</w:t>
      </w:r>
      <w:r w:rsidR="00462BE6" w:rsidRPr="000806B6">
        <w:rPr>
          <w:rFonts w:ascii="Times New Roman" w:hAnsi="Times New Roman" w:cs="Times New Roman"/>
          <w:sz w:val="24"/>
          <w:szCs w:val="24"/>
        </w:rPr>
        <w:t>а Ставропольского края.</w:t>
      </w:r>
    </w:p>
    <w:p w:rsidR="004E7564" w:rsidRPr="000806B6" w:rsidRDefault="004E7564" w:rsidP="00292D53">
      <w:pPr>
        <w:pStyle w:val="Default"/>
        <w:ind w:left="-284" w:firstLine="824"/>
        <w:jc w:val="both"/>
        <w:rPr>
          <w:rFonts w:ascii="Times New Roman" w:hAnsi="Times New Roman" w:cs="Times New Roman"/>
        </w:rPr>
      </w:pPr>
    </w:p>
    <w:p w:rsidR="00CD06E5" w:rsidRPr="000806B6" w:rsidRDefault="00C85B7E" w:rsidP="00C85B7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w:t>
      </w:r>
    </w:p>
    <w:sectPr w:rsidR="00CD06E5" w:rsidRPr="000806B6" w:rsidSect="00F60EE7">
      <w:pgSz w:w="11906" w:h="16838"/>
      <w:pgMar w:top="1560" w:right="707" w:bottom="851"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CD2" w:rsidRDefault="008C6CD2" w:rsidP="009858B2">
      <w:pPr>
        <w:spacing w:after="0" w:line="240" w:lineRule="auto"/>
      </w:pPr>
      <w:r>
        <w:separator/>
      </w:r>
    </w:p>
  </w:endnote>
  <w:endnote w:type="continuationSeparator" w:id="0">
    <w:p w:rsidR="008C6CD2" w:rsidRDefault="008C6CD2" w:rsidP="00985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CD2" w:rsidRDefault="008C6CD2" w:rsidP="009858B2">
      <w:pPr>
        <w:spacing w:after="0" w:line="240" w:lineRule="auto"/>
      </w:pPr>
      <w:r>
        <w:separator/>
      </w:r>
    </w:p>
  </w:footnote>
  <w:footnote w:type="continuationSeparator" w:id="0">
    <w:p w:rsidR="008C6CD2" w:rsidRDefault="008C6CD2" w:rsidP="009858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D06E5"/>
    <w:rsid w:val="0001097C"/>
    <w:rsid w:val="00033C21"/>
    <w:rsid w:val="0003676E"/>
    <w:rsid w:val="000528C1"/>
    <w:rsid w:val="000633D1"/>
    <w:rsid w:val="000806B6"/>
    <w:rsid w:val="000917A7"/>
    <w:rsid w:val="00092A2F"/>
    <w:rsid w:val="000A10C5"/>
    <w:rsid w:val="000E5D65"/>
    <w:rsid w:val="000F4EC3"/>
    <w:rsid w:val="000F6A24"/>
    <w:rsid w:val="0011680B"/>
    <w:rsid w:val="00120D9F"/>
    <w:rsid w:val="001224CD"/>
    <w:rsid w:val="0012502E"/>
    <w:rsid w:val="00135AAA"/>
    <w:rsid w:val="00141019"/>
    <w:rsid w:val="00160B33"/>
    <w:rsid w:val="0016556F"/>
    <w:rsid w:val="00174B26"/>
    <w:rsid w:val="0017621C"/>
    <w:rsid w:val="001774DF"/>
    <w:rsid w:val="00190F88"/>
    <w:rsid w:val="00194EBE"/>
    <w:rsid w:val="001A37D9"/>
    <w:rsid w:val="001C5462"/>
    <w:rsid w:val="001D0270"/>
    <w:rsid w:val="001D6A2E"/>
    <w:rsid w:val="00206F97"/>
    <w:rsid w:val="0020749B"/>
    <w:rsid w:val="00207C47"/>
    <w:rsid w:val="002103F7"/>
    <w:rsid w:val="002218C8"/>
    <w:rsid w:val="00236E88"/>
    <w:rsid w:val="00245DA4"/>
    <w:rsid w:val="00263603"/>
    <w:rsid w:val="00263943"/>
    <w:rsid w:val="0027246F"/>
    <w:rsid w:val="00283C5C"/>
    <w:rsid w:val="00292D53"/>
    <w:rsid w:val="00297CE3"/>
    <w:rsid w:val="002A359B"/>
    <w:rsid w:val="002A39CD"/>
    <w:rsid w:val="002B1EBE"/>
    <w:rsid w:val="002B5220"/>
    <w:rsid w:val="002C3DD0"/>
    <w:rsid w:val="002C52B0"/>
    <w:rsid w:val="002D66B4"/>
    <w:rsid w:val="002E493F"/>
    <w:rsid w:val="002F0C4D"/>
    <w:rsid w:val="003065D3"/>
    <w:rsid w:val="00307F52"/>
    <w:rsid w:val="003176BD"/>
    <w:rsid w:val="00337DD5"/>
    <w:rsid w:val="00355A09"/>
    <w:rsid w:val="00362B09"/>
    <w:rsid w:val="00377DA9"/>
    <w:rsid w:val="003875EF"/>
    <w:rsid w:val="003C23F8"/>
    <w:rsid w:val="003D0DD5"/>
    <w:rsid w:val="003E070C"/>
    <w:rsid w:val="0042747E"/>
    <w:rsid w:val="0043063F"/>
    <w:rsid w:val="00442DC4"/>
    <w:rsid w:val="0044396B"/>
    <w:rsid w:val="0044598C"/>
    <w:rsid w:val="0045154E"/>
    <w:rsid w:val="004531E3"/>
    <w:rsid w:val="00462BE6"/>
    <w:rsid w:val="0047375B"/>
    <w:rsid w:val="00474A21"/>
    <w:rsid w:val="00474C65"/>
    <w:rsid w:val="00474EA5"/>
    <w:rsid w:val="00497880"/>
    <w:rsid w:val="004A3E57"/>
    <w:rsid w:val="004B4955"/>
    <w:rsid w:val="004B58C5"/>
    <w:rsid w:val="004E68D1"/>
    <w:rsid w:val="004E7564"/>
    <w:rsid w:val="004F0398"/>
    <w:rsid w:val="004F32F1"/>
    <w:rsid w:val="004F7A5C"/>
    <w:rsid w:val="00516108"/>
    <w:rsid w:val="00537853"/>
    <w:rsid w:val="0054228A"/>
    <w:rsid w:val="00560C8E"/>
    <w:rsid w:val="0056253B"/>
    <w:rsid w:val="00564A30"/>
    <w:rsid w:val="005655E3"/>
    <w:rsid w:val="00595DB3"/>
    <w:rsid w:val="005A74EE"/>
    <w:rsid w:val="005D5627"/>
    <w:rsid w:val="005E1475"/>
    <w:rsid w:val="005E4A53"/>
    <w:rsid w:val="006017CA"/>
    <w:rsid w:val="00633C07"/>
    <w:rsid w:val="00647F56"/>
    <w:rsid w:val="0065675D"/>
    <w:rsid w:val="006A2332"/>
    <w:rsid w:val="006A2A48"/>
    <w:rsid w:val="006B7781"/>
    <w:rsid w:val="006C7110"/>
    <w:rsid w:val="006D6CB7"/>
    <w:rsid w:val="006F7B52"/>
    <w:rsid w:val="00723160"/>
    <w:rsid w:val="00747F31"/>
    <w:rsid w:val="00750C75"/>
    <w:rsid w:val="00751240"/>
    <w:rsid w:val="00762B43"/>
    <w:rsid w:val="007641D4"/>
    <w:rsid w:val="00781F98"/>
    <w:rsid w:val="00782913"/>
    <w:rsid w:val="00784795"/>
    <w:rsid w:val="00795C2D"/>
    <w:rsid w:val="00797082"/>
    <w:rsid w:val="007A6E78"/>
    <w:rsid w:val="007A7703"/>
    <w:rsid w:val="007B02C8"/>
    <w:rsid w:val="007C48C5"/>
    <w:rsid w:val="007D581E"/>
    <w:rsid w:val="00801B6E"/>
    <w:rsid w:val="00811EB2"/>
    <w:rsid w:val="00844F83"/>
    <w:rsid w:val="00852935"/>
    <w:rsid w:val="008642A8"/>
    <w:rsid w:val="00865A3F"/>
    <w:rsid w:val="0087757F"/>
    <w:rsid w:val="008B49CA"/>
    <w:rsid w:val="008C3B3D"/>
    <w:rsid w:val="008C6C47"/>
    <w:rsid w:val="008C6CD2"/>
    <w:rsid w:val="008D6290"/>
    <w:rsid w:val="008D6E03"/>
    <w:rsid w:val="008E10EF"/>
    <w:rsid w:val="008E50E9"/>
    <w:rsid w:val="00901980"/>
    <w:rsid w:val="00917383"/>
    <w:rsid w:val="00917779"/>
    <w:rsid w:val="009277B8"/>
    <w:rsid w:val="0093234C"/>
    <w:rsid w:val="00934BE5"/>
    <w:rsid w:val="009353CA"/>
    <w:rsid w:val="009443A8"/>
    <w:rsid w:val="00952844"/>
    <w:rsid w:val="00971812"/>
    <w:rsid w:val="00982B5E"/>
    <w:rsid w:val="009858B2"/>
    <w:rsid w:val="00996A7A"/>
    <w:rsid w:val="009A3EC9"/>
    <w:rsid w:val="009B4D96"/>
    <w:rsid w:val="009C4633"/>
    <w:rsid w:val="009D2C50"/>
    <w:rsid w:val="009D509C"/>
    <w:rsid w:val="009D7678"/>
    <w:rsid w:val="009F47A5"/>
    <w:rsid w:val="00A0015C"/>
    <w:rsid w:val="00A005E9"/>
    <w:rsid w:val="00A10E8B"/>
    <w:rsid w:val="00A47207"/>
    <w:rsid w:val="00A637A9"/>
    <w:rsid w:val="00A637E8"/>
    <w:rsid w:val="00A63C66"/>
    <w:rsid w:val="00A657DE"/>
    <w:rsid w:val="00A66AC6"/>
    <w:rsid w:val="00A716E0"/>
    <w:rsid w:val="00A77980"/>
    <w:rsid w:val="00A97274"/>
    <w:rsid w:val="00AA46B7"/>
    <w:rsid w:val="00AE1460"/>
    <w:rsid w:val="00AE2413"/>
    <w:rsid w:val="00AE545A"/>
    <w:rsid w:val="00B0697D"/>
    <w:rsid w:val="00B12969"/>
    <w:rsid w:val="00B22FF0"/>
    <w:rsid w:val="00B363D9"/>
    <w:rsid w:val="00B410C2"/>
    <w:rsid w:val="00B43DA3"/>
    <w:rsid w:val="00B5799C"/>
    <w:rsid w:val="00B57B43"/>
    <w:rsid w:val="00B6006B"/>
    <w:rsid w:val="00B67386"/>
    <w:rsid w:val="00B70A85"/>
    <w:rsid w:val="00B7415C"/>
    <w:rsid w:val="00B9326C"/>
    <w:rsid w:val="00BA6373"/>
    <w:rsid w:val="00BB2650"/>
    <w:rsid w:val="00BB5D17"/>
    <w:rsid w:val="00BC5940"/>
    <w:rsid w:val="00BE3FD3"/>
    <w:rsid w:val="00BF242F"/>
    <w:rsid w:val="00C10ADA"/>
    <w:rsid w:val="00C219B1"/>
    <w:rsid w:val="00C23EC1"/>
    <w:rsid w:val="00C2609D"/>
    <w:rsid w:val="00C26896"/>
    <w:rsid w:val="00C445AA"/>
    <w:rsid w:val="00C50286"/>
    <w:rsid w:val="00C57D3A"/>
    <w:rsid w:val="00C6728E"/>
    <w:rsid w:val="00C70968"/>
    <w:rsid w:val="00C7785A"/>
    <w:rsid w:val="00C85B7E"/>
    <w:rsid w:val="00C94642"/>
    <w:rsid w:val="00C97548"/>
    <w:rsid w:val="00CD05FA"/>
    <w:rsid w:val="00CD06E5"/>
    <w:rsid w:val="00CD1D40"/>
    <w:rsid w:val="00CE4341"/>
    <w:rsid w:val="00CE523A"/>
    <w:rsid w:val="00CE55AB"/>
    <w:rsid w:val="00CE65F5"/>
    <w:rsid w:val="00D061DE"/>
    <w:rsid w:val="00D13D24"/>
    <w:rsid w:val="00D26D5F"/>
    <w:rsid w:val="00D602FC"/>
    <w:rsid w:val="00D6234E"/>
    <w:rsid w:val="00D62FBC"/>
    <w:rsid w:val="00D64B44"/>
    <w:rsid w:val="00D763CB"/>
    <w:rsid w:val="00DA1190"/>
    <w:rsid w:val="00DA7185"/>
    <w:rsid w:val="00DC1CF9"/>
    <w:rsid w:val="00DE6D02"/>
    <w:rsid w:val="00DE7A1E"/>
    <w:rsid w:val="00DF16E7"/>
    <w:rsid w:val="00E1322C"/>
    <w:rsid w:val="00E56118"/>
    <w:rsid w:val="00E65563"/>
    <w:rsid w:val="00E823AE"/>
    <w:rsid w:val="00E9510B"/>
    <w:rsid w:val="00E97332"/>
    <w:rsid w:val="00EC2A9E"/>
    <w:rsid w:val="00ED2CE0"/>
    <w:rsid w:val="00ED3EF5"/>
    <w:rsid w:val="00EE17D6"/>
    <w:rsid w:val="00EE6F88"/>
    <w:rsid w:val="00EF7410"/>
    <w:rsid w:val="00F028A8"/>
    <w:rsid w:val="00F06306"/>
    <w:rsid w:val="00F06AED"/>
    <w:rsid w:val="00F16096"/>
    <w:rsid w:val="00F309E9"/>
    <w:rsid w:val="00F41128"/>
    <w:rsid w:val="00F50E12"/>
    <w:rsid w:val="00F52B22"/>
    <w:rsid w:val="00F60EE7"/>
    <w:rsid w:val="00F67687"/>
    <w:rsid w:val="00F7119C"/>
    <w:rsid w:val="00F853F9"/>
    <w:rsid w:val="00F96BDE"/>
    <w:rsid w:val="00FB531B"/>
    <w:rsid w:val="00FC517E"/>
    <w:rsid w:val="00FC5DF8"/>
    <w:rsid w:val="00FD4038"/>
    <w:rsid w:val="00FD51DB"/>
    <w:rsid w:val="00FF0008"/>
    <w:rsid w:val="00FF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3236724E-F2A5-4DCB-84AB-8EFEB84D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D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6A24"/>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styleId="a3">
    <w:name w:val="Hyperlink"/>
    <w:rsid w:val="00160B33"/>
    <w:rPr>
      <w:color w:val="000080"/>
      <w:u w:val="single"/>
    </w:rPr>
  </w:style>
  <w:style w:type="paragraph" w:customStyle="1" w:styleId="ConsPlusNonformat">
    <w:name w:val="ConsPlusNonformat"/>
    <w:uiPriority w:val="99"/>
    <w:rsid w:val="00160B3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Default">
    <w:name w:val="Default"/>
    <w:rsid w:val="004E7564"/>
    <w:pPr>
      <w:autoSpaceDE w:val="0"/>
      <w:autoSpaceDN w:val="0"/>
      <w:adjustRightInd w:val="0"/>
      <w:spacing w:after="0" w:line="240" w:lineRule="auto"/>
    </w:pPr>
    <w:rPr>
      <w:rFonts w:ascii="Candara" w:eastAsia="Calibri" w:hAnsi="Candara" w:cs="Candara"/>
      <w:color w:val="000000"/>
      <w:sz w:val="24"/>
      <w:szCs w:val="24"/>
      <w:lang w:eastAsia="en-US"/>
    </w:rPr>
  </w:style>
  <w:style w:type="paragraph" w:styleId="a4">
    <w:name w:val="Balloon Text"/>
    <w:basedOn w:val="a"/>
    <w:link w:val="a5"/>
    <w:uiPriority w:val="99"/>
    <w:semiHidden/>
    <w:unhideWhenUsed/>
    <w:rsid w:val="00F4112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41128"/>
    <w:rPr>
      <w:rFonts w:ascii="Segoe UI" w:hAnsi="Segoe UI" w:cs="Segoe UI"/>
      <w:sz w:val="18"/>
      <w:szCs w:val="18"/>
    </w:rPr>
  </w:style>
  <w:style w:type="paragraph" w:customStyle="1" w:styleId="ConsTitle">
    <w:name w:val="ConsTitle"/>
    <w:rsid w:val="00F60EE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6">
    <w:name w:val="List Paragraph"/>
    <w:basedOn w:val="a"/>
    <w:uiPriority w:val="34"/>
    <w:qFormat/>
    <w:rsid w:val="00C6728E"/>
    <w:pPr>
      <w:ind w:left="720"/>
      <w:contextualSpacing/>
    </w:pPr>
  </w:style>
  <w:style w:type="paragraph" w:styleId="a7">
    <w:name w:val="header"/>
    <w:basedOn w:val="a"/>
    <w:link w:val="a8"/>
    <w:uiPriority w:val="99"/>
    <w:unhideWhenUsed/>
    <w:rsid w:val="009858B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858B2"/>
  </w:style>
  <w:style w:type="paragraph" w:styleId="a9">
    <w:name w:val="footer"/>
    <w:basedOn w:val="a"/>
    <w:link w:val="aa"/>
    <w:uiPriority w:val="99"/>
    <w:unhideWhenUsed/>
    <w:rsid w:val="009858B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85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6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98A081389DC8A0B88D8BF7893B4D50B2A8A30F7117BD448BDE51B74E6DF314FAE60E6DB51CF1BADF2ACF605J4hFI" TargetMode="External"/><Relationship Id="rId18" Type="http://schemas.openxmlformats.org/officeDocument/2006/relationships/hyperlink" Target="consultantplus://offline/ref=A70F900441D579CEEDBB4976D2D5BAC1779A1740CB684763ED886B1DA5860EEA25D7FA941E63C4D9166F2D3EqDH" TargetMode="External"/><Relationship Id="rId26" Type="http://schemas.openxmlformats.org/officeDocument/2006/relationships/hyperlink" Target="consultantplus://offline/ref=B5714A78C8E6AE380FE7D74ABFEF108FA76D9A8B80210431DC88FE9889983741B546AE32D7873AC05022A6S443H" TargetMode="External"/><Relationship Id="rId21" Type="http://schemas.openxmlformats.org/officeDocument/2006/relationships/hyperlink" Target="consultantplus://offline/ref=AE6CD953D114051CBB05CF8A3E1E70212743B6ED0B809FCD57480B5A97FD6CF7D3B4E484E5CE1988E0f1L" TargetMode="External"/><Relationship Id="rId34" Type="http://schemas.openxmlformats.org/officeDocument/2006/relationships/hyperlink" Target="consultantplus://offline/ref=71A3F99712A931D1C1CED4F9092A25739673C928C1AC72660714A6179006669F083F981A2BF8024A67802Ev5QCH" TargetMode="External"/><Relationship Id="rId7" Type="http://schemas.openxmlformats.org/officeDocument/2006/relationships/image" Target="media/image1.png"/><Relationship Id="rId12" Type="http://schemas.openxmlformats.org/officeDocument/2006/relationships/hyperlink" Target="consultantplus://offline/ref=AA67E9CA557B7E6907C0425EA1B6E0DD379929E3F01E8BEDB549089414957804FBF2C6E9985EB6DAi9KEI" TargetMode="External"/><Relationship Id="rId17" Type="http://schemas.openxmlformats.org/officeDocument/2006/relationships/hyperlink" Target="consultantplus://offline/ref=FA63B150B5E22160081B8251CFE9FAC0CA369B775CB0F8A4F9325544816C2C7969C8A85DE7CF20F3ED136EE2xDlDH" TargetMode="External"/><Relationship Id="rId25" Type="http://schemas.openxmlformats.org/officeDocument/2006/relationships/hyperlink" Target="consultantplus://offline/ref=AE6CD953D114051CBB05CF8A3E1E70212743B6ED0B809FCD57480B5A97FD6CF7D3B4E484E5CE1988E0f2L" TargetMode="External"/><Relationship Id="rId33" Type="http://schemas.openxmlformats.org/officeDocument/2006/relationships/hyperlink" Target="consultantplus://offline/ref=71A3F99712A931D1C1CED4F9092A25739673C928C1AC72660714A6179006669F083F981A2BF8024A678229v5Q8H" TargetMode="External"/><Relationship Id="rId2" Type="http://schemas.openxmlformats.org/officeDocument/2006/relationships/styles" Target="styles.xml"/><Relationship Id="rId16" Type="http://schemas.openxmlformats.org/officeDocument/2006/relationships/hyperlink" Target="consultantplus://offline/ref=BF618317450BB870DE62C6E4415C66B2144B17E9D1B5745DB31560D20574D9DDE947139509AC356F38D64Cs2o0H" TargetMode="External"/><Relationship Id="rId20" Type="http://schemas.openxmlformats.org/officeDocument/2006/relationships/hyperlink" Target="consultantplus://offline/ref=D31902797A87C12F52AE3A26589586C9D37DB2CFB729A2DC92690D0B1C8F5939B40D483F71FA2FA505749038XCG" TargetMode="Externa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16D928E88C0A54AAD306EA1F59026DCAB5BDF430BB1D7DD634E51CC5A672039A6C3531F40E563Q0GAI" TargetMode="External"/><Relationship Id="rId24" Type="http://schemas.openxmlformats.org/officeDocument/2006/relationships/hyperlink" Target="consultantplus://offline/ref=AE6CD953D114051CBB05CF8A3E1E70212743B6ED0B809FCD57480B5A97FD6CF7D3B4E484E5CE1988E0f1L" TargetMode="External"/><Relationship Id="rId32" Type="http://schemas.openxmlformats.org/officeDocument/2006/relationships/hyperlink" Target="consultantplus://offline/ref=71A3F99712A931D1C1CED4F9092A25739673C928C0A77F610714A6179006669Fv0Q8H"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79DF91917F87F6F267DAE2BC78D905C754F3872A9FD9C8D508FBE105CC065125E589E8E9234BDF7B8970F390MAcBK" TargetMode="External"/><Relationship Id="rId23" Type="http://schemas.openxmlformats.org/officeDocument/2006/relationships/hyperlink" Target="consultantplus://offline/ref=B5714A78C8E6AE380FE7D74ABFEF108FA76D9A8B86290732DB88FE9889983741B546AE32D7873AC05023A3S44DH" TargetMode="External"/><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hyperlink" Target="consultantplus://offline/ref=916D928E88C0A54AAD306EA1F59026DCA053DE4801BD8AD76B175DCE5D687F2EA18A5F1E40E5640BQ7G9I" TargetMode="External"/><Relationship Id="rId19" Type="http://schemas.openxmlformats.org/officeDocument/2006/relationships/hyperlink" Target="consultantplus://offline/ref=A70F900441D579CEEDBB4976D2D5BAC1779A1740CB684763ED886B1DA5860EEA25D7FA941E63C4D91668203Eq2H" TargetMode="External"/><Relationship Id="rId31" Type="http://schemas.openxmlformats.org/officeDocument/2006/relationships/hyperlink" Target="consultantplus://offline/ref=71A3F99712A931D1C1CECAF41F467B7993709020CDF326360D1EF3v4QFH" TargetMode="External"/><Relationship Id="rId4" Type="http://schemas.openxmlformats.org/officeDocument/2006/relationships/webSettings" Target="webSettings.xml"/><Relationship Id="rId9" Type="http://schemas.openxmlformats.org/officeDocument/2006/relationships/hyperlink" Target="consultantplus://offline/ref=A21D342E2012CCEB07221BAD08F6C60E537CF835BA52961E0F8BE68F6AB00A6BB1f6N" TargetMode="External"/><Relationship Id="rId14" Type="http://schemas.openxmlformats.org/officeDocument/2006/relationships/hyperlink" Target="consultantplus://offline/ref=898A081389DC8A0B88D8BF7893B4D50B2A8A30F7117BD448BDE51B74E6DF314FAE60E6DB51CF1BADF2ACF702J4h3I" TargetMode="External"/><Relationship Id="rId22" Type="http://schemas.openxmlformats.org/officeDocument/2006/relationships/hyperlink" Target="consultantplus://offline/ref=A70F900441D579CEEDBB4976D2D5BAC1779A1740CB684763ED886B1DA5860EEA25D7FA941E63C4D9166F2D3EqDH" TargetMode="Externa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hyperlink" Target="consultantplus://offline/ref=71A3F99712A931D1C1CED4F9092A25739673C928C1AC72660714A6179006669F083F981A2BF8024A67802Ev5QCH" TargetMode="External"/><Relationship Id="rId8" Type="http://schemas.openxmlformats.org/officeDocument/2006/relationships/hyperlink" Target="consultantplus://offline/ref=A21D342E2012CCEB072205A01E9A98045677A630BE54984B54D4BDD23DBBf9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06553-65A2-4235-8136-449CDA4BF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25</Pages>
  <Words>8992</Words>
  <Characters>51260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ISAEVA_OV</dc:creator>
  <cp:lastModifiedBy>User</cp:lastModifiedBy>
  <cp:revision>63</cp:revision>
  <cp:lastPrinted>2021-09-15T12:06:00Z</cp:lastPrinted>
  <dcterms:created xsi:type="dcterms:W3CDTF">2021-07-21T12:47:00Z</dcterms:created>
  <dcterms:modified xsi:type="dcterms:W3CDTF">2021-09-15T12:07:00Z</dcterms:modified>
</cp:coreProperties>
</file>