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>поступивших от организаций и граждан замечаний и предложений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9D2EB1">
        <w:rPr>
          <w:bCs/>
        </w:rPr>
        <w:t xml:space="preserve">в связи с проведением анализа </w:t>
      </w:r>
      <w:r w:rsidRPr="009D2EB1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9D2EB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B14665" w:rsidRDefault="00114D07" w:rsidP="00B14665">
      <w:pPr>
        <w:autoSpaceDE w:val="0"/>
        <w:autoSpaceDN w:val="0"/>
        <w:adjustRightInd w:val="0"/>
        <w:jc w:val="both"/>
      </w:pPr>
      <w:r w:rsidRPr="00B14665">
        <w:t>в отношении Проекта постановления администрации Апанасенковского муниципального округа Ставропольс</w:t>
      </w:r>
      <w:r w:rsidR="008A7FFC" w:rsidRPr="00B14665">
        <w:t>кого края "</w:t>
      </w:r>
      <w:r w:rsidR="00B14665" w:rsidRPr="00B14665">
        <w:rPr>
          <w:bCs/>
        </w:rPr>
        <w:t xml:space="preserve">О внесении изменений </w:t>
      </w:r>
      <w:bookmarkStart w:id="0" w:name="_Hlk81302405"/>
      <w:r w:rsidR="00B14665" w:rsidRPr="00B14665">
        <w:rPr>
          <w:bCs/>
        </w:rPr>
        <w:t>в муниципальную программу Апанасенковского муниципального округа Ставропольского края «Развитие жилищно-коммунального хозяйства»</w:t>
      </w:r>
      <w:r w:rsidR="00B14665" w:rsidRPr="00B14665">
        <w:t>, утвержденную постановлением администрации Апанасенковского муниципального округа Ставропольского края от 30 декабря 2020 г. № 28-п</w:t>
      </w:r>
      <w:bookmarkEnd w:id="0"/>
      <w:r w:rsidRPr="00B14665">
        <w:t>"</w:t>
      </w:r>
    </w:p>
    <w:p w:rsidR="00114D07" w:rsidRPr="009D2EB1" w:rsidRDefault="008A7FFC" w:rsidP="00B14665">
      <w:pPr>
        <w:autoSpaceDE w:val="0"/>
        <w:autoSpaceDN w:val="0"/>
        <w:adjustRightInd w:val="0"/>
        <w:jc w:val="both"/>
      </w:pPr>
      <w:r w:rsidRPr="009D2EB1">
        <w:t>в период с "</w:t>
      </w:r>
      <w:r w:rsidR="00B14665">
        <w:t>08</w:t>
      </w:r>
      <w:r w:rsidRPr="009D2EB1">
        <w:t xml:space="preserve">" </w:t>
      </w:r>
      <w:r w:rsidR="00B14665">
        <w:t>декабря</w:t>
      </w:r>
      <w:r w:rsidRPr="009D2EB1">
        <w:t xml:space="preserve"> 2022 г. по "1</w:t>
      </w:r>
      <w:r w:rsidR="00B14665">
        <w:t>4</w:t>
      </w:r>
      <w:r w:rsidR="003660FA" w:rsidRPr="009D2EB1">
        <w:t xml:space="preserve">" </w:t>
      </w:r>
      <w:r w:rsidR="00B14665">
        <w:t>декабря</w:t>
      </w:r>
      <w:r w:rsidR="003660FA" w:rsidRPr="009D2EB1">
        <w:t xml:space="preserve"> 2022</w:t>
      </w:r>
      <w:r w:rsidR="0067481B" w:rsidRPr="009D2EB1"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замечания,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14665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B14665">
              <w:t>Бюджетны</w:t>
            </w:r>
            <w:r>
              <w:t>й</w:t>
            </w:r>
            <w:r w:rsidRPr="00B14665">
              <w:t xml:space="preserve"> кодекс Российской Федерации, Федеральны</w:t>
            </w:r>
            <w:r>
              <w:t>й</w:t>
            </w:r>
            <w:r w:rsidRPr="00B14665">
              <w:t xml:space="preserve"> закон Российской Федерации от 06 октября 2003 года                   № 131-ФЗ «Об общих принципах организации местного самоуправления в Российской Федерации», постановление администрации Апанасенковского муниципального района Ставропольского края  от 02 октября 2020 г. № 448-п «Об утверждении Порядка разработки, реализации и оценки эффективности муниципальных программ Апанасенковского муниципального округа Ставропольского края», от 30 октября 2020 г. № 532-п «Об утверждении Методических указаний по разработке и реализации муниципальных программ Апанасенковского муниципального округа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поступило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</w:t>
      </w:r>
      <w:r w:rsidR="00B14665">
        <w:t>муниципального хозяйства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Апанасенковского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Pr="009D2EB1">
        <w:t xml:space="preserve"> </w:t>
      </w:r>
      <w:r w:rsidR="00B14665">
        <w:t>А.Н. Шиянов</w:t>
      </w:r>
      <w:bookmarkStart w:id="1" w:name="_GoBack"/>
      <w:bookmarkEnd w:id="1"/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14665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36E2F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B595B"/>
  <w15:docId w15:val="{1E1B1643-6F30-4B0B-89E1-ACA09F96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D7D8A-DEC8-494F-864B-43306CE9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User</cp:lastModifiedBy>
  <cp:revision>14</cp:revision>
  <cp:lastPrinted>2022-02-02T09:34:00Z</cp:lastPrinted>
  <dcterms:created xsi:type="dcterms:W3CDTF">2022-02-28T07:08:00Z</dcterms:created>
  <dcterms:modified xsi:type="dcterms:W3CDTF">2022-12-14T07:10:00Z</dcterms:modified>
</cp:coreProperties>
</file>