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525A9A">
        <w:rPr>
          <w:rFonts w:ascii="Times New Roman" w:hAnsi="Times New Roman" w:cs="Times New Roman"/>
          <w:sz w:val="28"/>
          <w:szCs w:val="28"/>
        </w:rPr>
        <w:t>1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CB3BCF" w:rsidRPr="00111567" w:rsidRDefault="00CB3BCF" w:rsidP="00CB3BCF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bookmarkStart w:id="0" w:name="_GoBack"/>
      <w:bookmarkEnd w:id="0"/>
      <w:r w:rsidR="00365F1C" w:rsidRPr="00365F1C">
        <w:rPr>
          <w:rFonts w:ascii="Times New Roman" w:hAnsi="Times New Roman" w:cs="Times New Roman"/>
          <w:sz w:val="28"/>
          <w:szCs w:val="28"/>
        </w:rPr>
        <w:t>предоставлении разрешения  на отклонение от предельных параметров разрешенного строительства, реконструкции объектов капитального строительства</w:t>
      </w:r>
    </w:p>
    <w:p w:rsidR="00E95564" w:rsidRDefault="00E95564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4652" w:rsidRDefault="008C4652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0E2F" w:rsidRPr="005603DA" w:rsidRDefault="001A0E2F" w:rsidP="00F17B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>Градостроительн</w:t>
      </w:r>
      <w:r w:rsidR="00044EB4" w:rsidRPr="005603DA">
        <w:rPr>
          <w:rFonts w:ascii="Times New Roman" w:hAnsi="Times New Roman" w:cs="Times New Roman"/>
          <w:sz w:val="28"/>
          <w:szCs w:val="28"/>
        </w:rPr>
        <w:t>ым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044EB4" w:rsidRPr="005603DA">
        <w:rPr>
          <w:rFonts w:ascii="Times New Roman" w:hAnsi="Times New Roman" w:cs="Times New Roman"/>
          <w:sz w:val="28"/>
          <w:szCs w:val="28"/>
        </w:rPr>
        <w:t>ом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 w:rsidR="00DC2E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7424">
        <w:rPr>
          <w:rFonts w:ascii="Times New Roman" w:eastAsia="Times New Roman" w:hAnsi="Times New Roman" w:cs="Times New Roman"/>
          <w:sz w:val="28"/>
          <w:szCs w:val="28"/>
        </w:rPr>
        <w:t xml:space="preserve">приказом </w:t>
      </w:r>
      <w:proofErr w:type="spellStart"/>
      <w:r w:rsidR="003E7424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3E7424"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</w:t>
      </w:r>
      <w:proofErr w:type="gramStart"/>
      <w:r w:rsidR="003E742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3E7424">
        <w:rPr>
          <w:rFonts w:ascii="Times New Roman" w:eastAsia="Times New Roman" w:hAnsi="Times New Roman" w:cs="Times New Roman"/>
          <w:sz w:val="28"/>
          <w:szCs w:val="28"/>
        </w:rPr>
        <w:t>/0412 «Об утверждении классификатора видов разрешенного использования земельных участков»</w:t>
      </w:r>
      <w:r w:rsidR="00E95564" w:rsidRPr="005603DA">
        <w:rPr>
          <w:sz w:val="28"/>
          <w:szCs w:val="28"/>
        </w:rPr>
        <w:t xml:space="preserve">, </w:t>
      </w:r>
      <w:r w:rsidR="007139FA"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</w:t>
      </w:r>
      <w:r w:rsidR="00C06ADB" w:rsidRPr="005603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E95564"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</w:t>
      </w:r>
      <w:r w:rsidR="00A24718" w:rsidRPr="005603DA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9C10BC">
        <w:rPr>
          <w:rFonts w:ascii="Times New Roman" w:hAnsi="Times New Roman" w:cs="Times New Roman"/>
          <w:sz w:val="28"/>
          <w:szCs w:val="28"/>
        </w:rPr>
        <w:t>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05067A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9C10BC">
        <w:rPr>
          <w:rFonts w:ascii="Times New Roman" w:hAnsi="Times New Roman" w:cs="Times New Roman"/>
          <w:sz w:val="28"/>
          <w:szCs w:val="28"/>
        </w:rPr>
        <w:t>_________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, рекомендаций главе А</w:t>
      </w:r>
      <w:r w:rsidR="0005067A" w:rsidRPr="005603DA">
        <w:rPr>
          <w:rFonts w:ascii="Times New Roman" w:hAnsi="Times New Roman" w:cs="Times New Roman"/>
          <w:sz w:val="28"/>
          <w:szCs w:val="28"/>
        </w:rPr>
        <w:t>панасенковского муниципального округа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края, информационных сообщений в газете «Вестник Апанасенковского района» от </w:t>
      </w:r>
      <w:r w:rsidR="009C10BC">
        <w:rPr>
          <w:rFonts w:ascii="Times New Roman" w:hAnsi="Times New Roman" w:cs="Times New Roman"/>
          <w:sz w:val="28"/>
          <w:szCs w:val="28"/>
        </w:rPr>
        <w:t>_______________</w:t>
      </w:r>
      <w:r w:rsidR="005F4C83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C10BC">
        <w:rPr>
          <w:rFonts w:ascii="Times New Roman" w:hAnsi="Times New Roman" w:cs="Times New Roman"/>
          <w:sz w:val="28"/>
          <w:szCs w:val="28"/>
        </w:rPr>
        <w:t>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и  от </w:t>
      </w:r>
      <w:r w:rsidR="009C10BC">
        <w:rPr>
          <w:rFonts w:ascii="Times New Roman" w:hAnsi="Times New Roman" w:cs="Times New Roman"/>
          <w:sz w:val="28"/>
          <w:szCs w:val="28"/>
        </w:rPr>
        <w:t>__________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C10BC">
        <w:rPr>
          <w:rFonts w:ascii="Times New Roman" w:hAnsi="Times New Roman" w:cs="Times New Roman"/>
          <w:sz w:val="28"/>
          <w:szCs w:val="28"/>
        </w:rPr>
        <w:t>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</w:t>
      </w:r>
      <w:r w:rsidRPr="005603DA">
        <w:rPr>
          <w:rFonts w:ascii="Times New Roman" w:hAnsi="Times New Roman" w:cs="Times New Roman"/>
          <w:sz w:val="28"/>
          <w:szCs w:val="28"/>
        </w:rPr>
        <w:t xml:space="preserve">администрация Апанасенковского муниципального </w:t>
      </w:r>
      <w:r w:rsidR="00C06ADB" w:rsidRPr="005603DA">
        <w:rPr>
          <w:rFonts w:ascii="Times New Roman" w:hAnsi="Times New Roman" w:cs="Times New Roman"/>
          <w:sz w:val="28"/>
          <w:szCs w:val="28"/>
        </w:rPr>
        <w:t>округа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1A0E2F" w:rsidRPr="00AA7718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347B3" w:rsidRDefault="008347B3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C83" w:rsidRDefault="00A356C6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15B35">
        <w:rPr>
          <w:rFonts w:ascii="Times New Roman" w:hAnsi="Times New Roman" w:cs="Times New Roman"/>
          <w:sz w:val="28"/>
          <w:szCs w:val="28"/>
        </w:rPr>
        <w:t>Предоставить</w:t>
      </w:r>
      <w:r w:rsidR="00DC2E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E31">
        <w:rPr>
          <w:rFonts w:ascii="Times New Roman" w:hAnsi="Times New Roman" w:cs="Times New Roman"/>
          <w:sz w:val="28"/>
          <w:szCs w:val="28"/>
        </w:rPr>
        <w:t>Тарасенко</w:t>
      </w:r>
      <w:proofErr w:type="spellEnd"/>
      <w:r w:rsidR="00DC2E31">
        <w:rPr>
          <w:rFonts w:ascii="Times New Roman" w:hAnsi="Times New Roman" w:cs="Times New Roman"/>
          <w:sz w:val="28"/>
          <w:szCs w:val="28"/>
        </w:rPr>
        <w:t xml:space="preserve">  Денису Сергеевичу </w:t>
      </w:r>
      <w:r w:rsidR="00C06ADB" w:rsidRPr="00C06ADB">
        <w:rPr>
          <w:rFonts w:ascii="Times New Roman" w:hAnsi="Times New Roman" w:cs="Times New Roman"/>
          <w:sz w:val="28"/>
          <w:szCs w:val="28"/>
        </w:rPr>
        <w:t>разрешени</w:t>
      </w:r>
      <w:r w:rsidR="005603DA">
        <w:rPr>
          <w:rFonts w:ascii="Times New Roman" w:hAnsi="Times New Roman" w:cs="Times New Roman"/>
          <w:sz w:val="28"/>
          <w:szCs w:val="28"/>
        </w:rPr>
        <w:t>е</w:t>
      </w:r>
      <w:r w:rsidR="00C06ADB" w:rsidRPr="00C06ADB">
        <w:rPr>
          <w:rFonts w:ascii="Times New Roman" w:hAnsi="Times New Roman" w:cs="Times New Roman"/>
          <w:sz w:val="28"/>
          <w:szCs w:val="28"/>
        </w:rPr>
        <w:t xml:space="preserve"> </w:t>
      </w:r>
      <w:r w:rsidR="00E97970" w:rsidRPr="00E97970">
        <w:rPr>
          <w:rFonts w:ascii="Times New Roman" w:hAnsi="Times New Roman" w:cs="Times New Roman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26:03:120502:152, площадью - 2218 кв.м., по адресу: Ставропольский край, Апанасенковский район, с. </w:t>
      </w:r>
      <w:proofErr w:type="spellStart"/>
      <w:r w:rsidR="00E97970" w:rsidRPr="00E97970">
        <w:rPr>
          <w:rFonts w:ascii="Times New Roman" w:hAnsi="Times New Roman" w:cs="Times New Roman"/>
          <w:sz w:val="28"/>
          <w:szCs w:val="28"/>
        </w:rPr>
        <w:t>Рагули</w:t>
      </w:r>
      <w:proofErr w:type="spellEnd"/>
      <w:r w:rsidR="00E97970" w:rsidRPr="00E9797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E97970" w:rsidRPr="00E97970">
        <w:rPr>
          <w:rFonts w:ascii="Times New Roman" w:hAnsi="Times New Roman" w:cs="Times New Roman"/>
          <w:sz w:val="28"/>
          <w:szCs w:val="28"/>
        </w:rPr>
        <w:t>Пролетарская</w:t>
      </w:r>
      <w:proofErr w:type="gramEnd"/>
      <w:r w:rsidR="00E97970" w:rsidRPr="00E97970">
        <w:rPr>
          <w:rFonts w:ascii="Times New Roman" w:hAnsi="Times New Roman" w:cs="Times New Roman"/>
          <w:sz w:val="28"/>
          <w:szCs w:val="28"/>
        </w:rPr>
        <w:t>, 55,  в части сокращения минимального</w:t>
      </w:r>
      <w:r w:rsidR="00DC2E31">
        <w:rPr>
          <w:rFonts w:ascii="Times New Roman" w:hAnsi="Times New Roman" w:cs="Times New Roman"/>
          <w:sz w:val="28"/>
          <w:szCs w:val="28"/>
        </w:rPr>
        <w:t xml:space="preserve"> </w:t>
      </w:r>
      <w:r w:rsidR="00FB38F6" w:rsidRPr="00205D87">
        <w:rPr>
          <w:rFonts w:ascii="Times New Roman" w:hAnsi="Times New Roman" w:cs="Times New Roman"/>
          <w:sz w:val="28"/>
          <w:szCs w:val="28"/>
        </w:rPr>
        <w:t>отступа</w:t>
      </w:r>
      <w:r w:rsidR="00FB38F6">
        <w:rPr>
          <w:rFonts w:ascii="Times New Roman" w:hAnsi="Times New Roman" w:cs="Times New Roman"/>
          <w:sz w:val="28"/>
          <w:szCs w:val="28"/>
        </w:rPr>
        <w:t xml:space="preserve"> от границы земельного участка </w:t>
      </w:r>
      <w:r w:rsidR="00FB38F6" w:rsidRPr="00205D87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gramStart"/>
      <w:r w:rsidR="00FB38F6" w:rsidRPr="00205D87">
        <w:rPr>
          <w:rFonts w:ascii="Times New Roman" w:hAnsi="Times New Roman" w:cs="Times New Roman"/>
          <w:sz w:val="28"/>
          <w:szCs w:val="28"/>
        </w:rPr>
        <w:t xml:space="preserve">Ставропольский край, Апанасенковский район, с. </w:t>
      </w:r>
      <w:proofErr w:type="spellStart"/>
      <w:r w:rsidR="00FB38F6" w:rsidRPr="00205D87">
        <w:rPr>
          <w:rFonts w:ascii="Times New Roman" w:hAnsi="Times New Roman" w:cs="Times New Roman"/>
          <w:sz w:val="28"/>
          <w:szCs w:val="28"/>
        </w:rPr>
        <w:t>Рагули</w:t>
      </w:r>
      <w:proofErr w:type="spellEnd"/>
      <w:r w:rsidR="00FB38F6" w:rsidRPr="00205D87">
        <w:rPr>
          <w:rFonts w:ascii="Times New Roman" w:hAnsi="Times New Roman" w:cs="Times New Roman"/>
          <w:sz w:val="28"/>
          <w:szCs w:val="28"/>
        </w:rPr>
        <w:t>, ул.  Пролетарская, 53</w:t>
      </w:r>
      <w:r w:rsidR="00FB38F6">
        <w:rPr>
          <w:rFonts w:ascii="Times New Roman" w:hAnsi="Times New Roman" w:cs="Times New Roman"/>
          <w:sz w:val="28"/>
          <w:szCs w:val="28"/>
        </w:rPr>
        <w:t>, в целях определения места допустимого размещения зданий, строений, сооружений, за пределами которых запрещено строительство зданий, строений, сооружений - 2,0 м</w:t>
      </w:r>
      <w:r w:rsidR="005F4C8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C2E31" w:rsidRDefault="00DC2E31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B5C" w:rsidRDefault="00BD69A0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C2E31">
        <w:rPr>
          <w:rFonts w:ascii="Times New Roman" w:hAnsi="Times New Roman" w:cs="Times New Roman"/>
          <w:sz w:val="28"/>
          <w:szCs w:val="28"/>
        </w:rPr>
        <w:t xml:space="preserve"> 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DF199A">
        <w:rPr>
          <w:rFonts w:ascii="Times New Roman" w:hAnsi="Times New Roman" w:cs="Times New Roman"/>
          <w:sz w:val="28"/>
          <w:szCs w:val="28"/>
        </w:rPr>
        <w:t>«</w:t>
      </w:r>
      <w:r w:rsidR="001C3B5C"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 w:rsidR="00DF199A">
        <w:rPr>
          <w:rFonts w:ascii="Times New Roman" w:hAnsi="Times New Roman" w:cs="Times New Roman"/>
          <w:sz w:val="28"/>
          <w:szCs w:val="28"/>
        </w:rPr>
        <w:t>»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 w:rsidR="0005067A">
        <w:rPr>
          <w:rFonts w:ascii="Times New Roman" w:hAnsi="Times New Roman" w:cs="Times New Roman"/>
          <w:sz w:val="28"/>
          <w:szCs w:val="28"/>
        </w:rPr>
        <w:t>округа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DC2E31" w:rsidRPr="00E95564" w:rsidRDefault="00DC2E31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491B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lastRenderedPageBreak/>
        <w:t>3</w:t>
      </w:r>
      <w:r w:rsidR="001C3B5C">
        <w:rPr>
          <w:szCs w:val="28"/>
        </w:rPr>
        <w:t xml:space="preserve">. </w:t>
      </w:r>
      <w:r w:rsidR="004C491B">
        <w:rPr>
          <w:szCs w:val="28"/>
        </w:rPr>
        <w:t xml:space="preserve">Отделу имущественных и земельных отношений администрации Апанасенковского муниципального </w:t>
      </w:r>
      <w:r w:rsidR="0005067A">
        <w:rPr>
          <w:szCs w:val="28"/>
        </w:rPr>
        <w:t>округа</w:t>
      </w:r>
      <w:r w:rsidR="004C491B">
        <w:rPr>
          <w:szCs w:val="28"/>
        </w:rPr>
        <w:t xml:space="preserve"> Ставропольского края в течени</w:t>
      </w:r>
      <w:r w:rsidR="005F4C83">
        <w:rPr>
          <w:szCs w:val="28"/>
        </w:rPr>
        <w:t>е</w:t>
      </w:r>
      <w:r w:rsidR="004C491B">
        <w:rPr>
          <w:szCs w:val="28"/>
        </w:rPr>
        <w:t>пяти дней со дня принятия направить</w:t>
      </w:r>
      <w:r w:rsidR="00FA7687">
        <w:rPr>
          <w:szCs w:val="28"/>
        </w:rPr>
        <w:t xml:space="preserve"> настоящее постановление</w:t>
      </w:r>
      <w:r w:rsidR="004C491B">
        <w:rPr>
          <w:szCs w:val="28"/>
        </w:rPr>
        <w:t xml:space="preserve"> в орган регистрации прав для внесения сведений в Единый государственный реестр недвижимости.</w:t>
      </w:r>
    </w:p>
    <w:p w:rsidR="00DC2E31" w:rsidRDefault="00DC2E31" w:rsidP="005603DA">
      <w:pPr>
        <w:pStyle w:val="ConsPlusNormal"/>
        <w:ind w:firstLine="851"/>
        <w:jc w:val="both"/>
        <w:rPr>
          <w:szCs w:val="28"/>
        </w:rPr>
      </w:pPr>
    </w:p>
    <w:p w:rsidR="001A0E2F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4</w:t>
      </w:r>
      <w:r w:rsidR="0076794C">
        <w:rPr>
          <w:szCs w:val="28"/>
        </w:rPr>
        <w:t xml:space="preserve">. </w:t>
      </w:r>
      <w:proofErr w:type="gramStart"/>
      <w:r w:rsidR="001A0E2F" w:rsidRPr="00AA7718">
        <w:rPr>
          <w:szCs w:val="28"/>
        </w:rPr>
        <w:t>Контроль за</w:t>
      </w:r>
      <w:proofErr w:type="gramEnd"/>
      <w:r w:rsidR="001A0E2F"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05067A">
        <w:rPr>
          <w:szCs w:val="28"/>
        </w:rPr>
        <w:t>округа</w:t>
      </w:r>
      <w:r w:rsidR="001A0E2F" w:rsidRPr="00AA7718">
        <w:rPr>
          <w:szCs w:val="28"/>
        </w:rPr>
        <w:t xml:space="preserve"> Ставропольского края Петровского А.А.</w:t>
      </w:r>
    </w:p>
    <w:p w:rsidR="00DC2E31" w:rsidRDefault="00DC2E31" w:rsidP="005603DA">
      <w:pPr>
        <w:pStyle w:val="ConsPlusNormal"/>
        <w:ind w:firstLine="851"/>
        <w:jc w:val="both"/>
        <w:rPr>
          <w:szCs w:val="28"/>
        </w:rPr>
      </w:pPr>
    </w:p>
    <w:p w:rsidR="001A0E2F" w:rsidRPr="00AA7718" w:rsidRDefault="00F428DA" w:rsidP="005603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F17BD7">
        <w:rPr>
          <w:rFonts w:ascii="Times New Roman" w:hAnsi="Times New Roman" w:cs="Times New Roman"/>
          <w:sz w:val="28"/>
          <w:szCs w:val="28"/>
        </w:rPr>
        <w:t>п</w:t>
      </w:r>
      <w:r w:rsidR="004C491B">
        <w:rPr>
          <w:rFonts w:ascii="Times New Roman" w:hAnsi="Times New Roman" w:cs="Times New Roman"/>
          <w:sz w:val="28"/>
          <w:szCs w:val="28"/>
        </w:rPr>
        <w:t>ринят</w:t>
      </w:r>
      <w:r w:rsidR="00F17BD7">
        <w:rPr>
          <w:rFonts w:ascii="Times New Roman" w:hAnsi="Times New Roman" w:cs="Times New Roman"/>
          <w:sz w:val="28"/>
          <w:szCs w:val="28"/>
        </w:rPr>
        <w:t>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0E2F" w:rsidRPr="00AA771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557D">
        <w:rPr>
          <w:rFonts w:ascii="Times New Roman" w:hAnsi="Times New Roman" w:cs="Times New Roman"/>
          <w:sz w:val="28"/>
          <w:szCs w:val="28"/>
        </w:rPr>
        <w:t>округа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</w:t>
      </w:r>
      <w:r w:rsidR="00DC2E3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347B3">
        <w:rPr>
          <w:rFonts w:ascii="Times New Roman" w:hAnsi="Times New Roman" w:cs="Times New Roman"/>
          <w:sz w:val="28"/>
          <w:szCs w:val="28"/>
        </w:rPr>
        <w:t>В.Н.Ткаченко</w:t>
      </w: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2811" w:rsidRDefault="005F2811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2811" w:rsidRDefault="005F2811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4C83" w:rsidRDefault="005F4C8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4C83" w:rsidRDefault="005F4C8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4C83" w:rsidRDefault="005F4C8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7D7B4A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E2F"/>
    <w:rsid w:val="00044EB4"/>
    <w:rsid w:val="0005067A"/>
    <w:rsid w:val="00110241"/>
    <w:rsid w:val="00126638"/>
    <w:rsid w:val="00140DE7"/>
    <w:rsid w:val="001A0E2F"/>
    <w:rsid w:val="001C3B5C"/>
    <w:rsid w:val="001C5186"/>
    <w:rsid w:val="001D4870"/>
    <w:rsid w:val="00226FDB"/>
    <w:rsid w:val="00252640"/>
    <w:rsid w:val="002A7099"/>
    <w:rsid w:val="002A7A49"/>
    <w:rsid w:val="002B5D07"/>
    <w:rsid w:val="0030501F"/>
    <w:rsid w:val="00312968"/>
    <w:rsid w:val="003501C6"/>
    <w:rsid w:val="00356E8B"/>
    <w:rsid w:val="00365F1C"/>
    <w:rsid w:val="003E7424"/>
    <w:rsid w:val="004336E7"/>
    <w:rsid w:val="00486751"/>
    <w:rsid w:val="004A5C9C"/>
    <w:rsid w:val="004C491B"/>
    <w:rsid w:val="004E516C"/>
    <w:rsid w:val="00522FCF"/>
    <w:rsid w:val="00525A9A"/>
    <w:rsid w:val="00534C9B"/>
    <w:rsid w:val="00555347"/>
    <w:rsid w:val="005603DA"/>
    <w:rsid w:val="005644D6"/>
    <w:rsid w:val="00576954"/>
    <w:rsid w:val="005B39AF"/>
    <w:rsid w:val="005F2811"/>
    <w:rsid w:val="005F4C83"/>
    <w:rsid w:val="00676E58"/>
    <w:rsid w:val="00691738"/>
    <w:rsid w:val="007139FA"/>
    <w:rsid w:val="00717626"/>
    <w:rsid w:val="00727EC2"/>
    <w:rsid w:val="0076794C"/>
    <w:rsid w:val="00796275"/>
    <w:rsid w:val="007B4E60"/>
    <w:rsid w:val="007C6B66"/>
    <w:rsid w:val="007D4AB0"/>
    <w:rsid w:val="007D7B4A"/>
    <w:rsid w:val="00815B35"/>
    <w:rsid w:val="008347B3"/>
    <w:rsid w:val="008A3DA6"/>
    <w:rsid w:val="008C4652"/>
    <w:rsid w:val="008D5AB7"/>
    <w:rsid w:val="008D6857"/>
    <w:rsid w:val="00900D53"/>
    <w:rsid w:val="00906712"/>
    <w:rsid w:val="00907979"/>
    <w:rsid w:val="0093557D"/>
    <w:rsid w:val="00973925"/>
    <w:rsid w:val="00982B82"/>
    <w:rsid w:val="00983860"/>
    <w:rsid w:val="009917EC"/>
    <w:rsid w:val="009B78A7"/>
    <w:rsid w:val="009C10BC"/>
    <w:rsid w:val="009C3A59"/>
    <w:rsid w:val="009E1341"/>
    <w:rsid w:val="00A24718"/>
    <w:rsid w:val="00A356C6"/>
    <w:rsid w:val="00AA22BF"/>
    <w:rsid w:val="00AC6753"/>
    <w:rsid w:val="00B04217"/>
    <w:rsid w:val="00BA077D"/>
    <w:rsid w:val="00BD69A0"/>
    <w:rsid w:val="00C06ADB"/>
    <w:rsid w:val="00C2567C"/>
    <w:rsid w:val="00C379CD"/>
    <w:rsid w:val="00CB3BCF"/>
    <w:rsid w:val="00CB7057"/>
    <w:rsid w:val="00CE093F"/>
    <w:rsid w:val="00CF2B9B"/>
    <w:rsid w:val="00D344AC"/>
    <w:rsid w:val="00D4325E"/>
    <w:rsid w:val="00D47142"/>
    <w:rsid w:val="00D64C6E"/>
    <w:rsid w:val="00D80094"/>
    <w:rsid w:val="00DC2E31"/>
    <w:rsid w:val="00DF199A"/>
    <w:rsid w:val="00E10E0F"/>
    <w:rsid w:val="00E12D1F"/>
    <w:rsid w:val="00E95564"/>
    <w:rsid w:val="00E97970"/>
    <w:rsid w:val="00E97D7D"/>
    <w:rsid w:val="00EC409B"/>
    <w:rsid w:val="00EE24A1"/>
    <w:rsid w:val="00EF6DBB"/>
    <w:rsid w:val="00F17BD7"/>
    <w:rsid w:val="00F428DA"/>
    <w:rsid w:val="00F55397"/>
    <w:rsid w:val="00F97813"/>
    <w:rsid w:val="00FA0E90"/>
    <w:rsid w:val="00FA7687"/>
    <w:rsid w:val="00FB357F"/>
    <w:rsid w:val="00FB38F6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5F4B5-B335-4163-8889-6C9FC38B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66</vt:i4>
      </vt:variant>
    </vt:vector>
  </HeadingPairs>
  <TitlesOfParts>
    <vt:vector size="67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Проект постановления вносит:</vt:lpstr>
      <vt:lpstr>заместитель главы администрации</vt:lpstr>
      <vt:lpstr>Апанасенковского муниципального</vt:lpstr>
      <vt:lpstr>округа Ставропольского края 	А.А. Петровский</vt:lpstr>
      <vt:lpstr/>
      <vt:lpstr/>
      <vt:lpstr>Согласовано:</vt:lpstr>
      <vt:lpstr/>
      <vt:lpstr>начальник отдела правового </vt:lpstr>
      <vt:lpstr>обеспечения администрации</vt:lpstr>
      <vt:lpstr>Апанасенковского муниципального </vt:lpstr>
      <vt:lpstr>округа Ставропольского края 	Л.В. Емельяненко</vt:lpstr>
      <vt:lpstr/>
      <vt:lpstr>округа Ставропольского края 	Н.А. Сиденко</vt:lpstr>
      <vt:lpstr/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7</cp:revision>
  <cp:lastPrinted>2021-03-17T07:37:00Z</cp:lastPrinted>
  <dcterms:created xsi:type="dcterms:W3CDTF">2021-05-27T06:40:00Z</dcterms:created>
  <dcterms:modified xsi:type="dcterms:W3CDTF">2021-06-04T11:56:00Z</dcterms:modified>
</cp:coreProperties>
</file>