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ОПОВЕЩЕНИЕ</w:t>
      </w:r>
    </w:p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66ED4">
        <w:rPr>
          <w:rFonts w:ascii="Times New Roman" w:hAnsi="Times New Roman" w:cs="Times New Roman"/>
          <w:sz w:val="28"/>
          <w:szCs w:val="28"/>
        </w:rPr>
        <w:t>НАЧАЛЕ  ПУБЛИЧНЫХ</w:t>
      </w:r>
      <w:proofErr w:type="gramEnd"/>
      <w:r w:rsidRPr="00266ED4"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DD4ACD" w:rsidRPr="00266ED4" w:rsidRDefault="00DD4ACD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5E2A" w:rsidRPr="00266ED4" w:rsidRDefault="00072552" w:rsidP="0021489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Комиссия по  землепользованию и застройке Апанасенковского муниципального округа Ставропольского края, созданн</w:t>
      </w:r>
      <w:r w:rsidR="00293161" w:rsidRPr="00D878D9">
        <w:rPr>
          <w:rFonts w:ascii="Times New Roman" w:hAnsi="Times New Roman" w:cs="Times New Roman"/>
          <w:sz w:val="28"/>
          <w:szCs w:val="28"/>
        </w:rPr>
        <w:t>ая</w:t>
      </w:r>
      <w:r w:rsidRPr="00D878D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Апанасенковского муниципального округа  Ставропольского края от 12 марта 2021 года № 173-п «О комиссии по землепользованию и застройке Апанасенковского муниципального округа Ставропольского края»</w:t>
      </w:r>
      <w:r w:rsidR="00794640" w:rsidRPr="00D878D9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Апанасенковского муниципального округа  Ставропольского края  от 11 апреля 2022 № 245-п)</w:t>
      </w:r>
      <w:r w:rsidR="00593092" w:rsidRPr="00D878D9">
        <w:rPr>
          <w:rFonts w:ascii="Times New Roman" w:hAnsi="Times New Roman" w:cs="Times New Roman"/>
          <w:sz w:val="28"/>
          <w:szCs w:val="28"/>
        </w:rPr>
        <w:t xml:space="preserve"> </w:t>
      </w:r>
      <w:r w:rsidR="00794640" w:rsidRPr="00D878D9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F47AA3" w:rsidRPr="00D878D9">
        <w:rPr>
          <w:rFonts w:ascii="Times New Roman" w:hAnsi="Times New Roman" w:cs="Times New Roman"/>
          <w:sz w:val="28"/>
          <w:szCs w:val="28"/>
        </w:rPr>
        <w:t xml:space="preserve">сообщает о </w:t>
      </w:r>
      <w:r w:rsidR="00EF6A9D" w:rsidRPr="00D878D9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F47AA3" w:rsidRPr="00D878D9">
        <w:rPr>
          <w:rFonts w:ascii="Times New Roman" w:hAnsi="Times New Roman" w:cs="Times New Roman"/>
          <w:sz w:val="28"/>
          <w:szCs w:val="28"/>
        </w:rPr>
        <w:t>проведени</w:t>
      </w:r>
      <w:r w:rsidR="00EF6A9D" w:rsidRPr="00D878D9">
        <w:rPr>
          <w:rFonts w:ascii="Times New Roman" w:hAnsi="Times New Roman" w:cs="Times New Roman"/>
          <w:sz w:val="28"/>
          <w:szCs w:val="28"/>
        </w:rPr>
        <w:t>я публичных слушаний</w:t>
      </w:r>
      <w:r w:rsidR="00A85EB0" w:rsidRPr="00D878D9">
        <w:rPr>
          <w:rFonts w:ascii="Times New Roman" w:hAnsi="Times New Roman" w:cs="Times New Roman"/>
          <w:sz w:val="28"/>
          <w:szCs w:val="28"/>
        </w:rPr>
        <w:t xml:space="preserve"> по</w:t>
      </w:r>
      <w:r w:rsidR="00E83D10" w:rsidRPr="00E83D10">
        <w:rPr>
          <w:rFonts w:ascii="Times New Roman" w:eastAsia="Times New Roman" w:hAnsi="Times New Roman" w:cs="Times New Roman"/>
          <w:sz w:val="28"/>
          <w:szCs w:val="24"/>
        </w:rPr>
        <w:t xml:space="preserve">  проекту </w:t>
      </w:r>
      <w:r w:rsidR="00CC009E">
        <w:rPr>
          <w:rFonts w:ascii="Times New Roman" w:eastAsia="Times New Roman" w:hAnsi="Times New Roman" w:cs="Times New Roman"/>
          <w:sz w:val="28"/>
          <w:szCs w:val="24"/>
        </w:rPr>
        <w:t xml:space="preserve"> правил землепользования и застройки</w:t>
      </w:r>
      <w:r w:rsidR="00E83D10" w:rsidRPr="00E83D10">
        <w:rPr>
          <w:rFonts w:ascii="Times New Roman" w:eastAsia="Times New Roman" w:hAnsi="Times New Roman" w:cs="Times New Roman"/>
          <w:sz w:val="28"/>
          <w:szCs w:val="24"/>
        </w:rPr>
        <w:t xml:space="preserve"> Апанасенковского муниципального округа Ставропольского края</w:t>
      </w:r>
      <w:r w:rsidRPr="00266ED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02C1" w:rsidRPr="00266ED4" w:rsidRDefault="00F302C1" w:rsidP="002148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Участниками публичных слушаний</w:t>
      </w:r>
      <w:r w:rsidR="00347C91" w:rsidRPr="00266ED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83D10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на территории населенных пунктов, </w:t>
      </w:r>
      <w:r w:rsidR="00E83D10" w:rsidRPr="00E83D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входящих в состав Апанасенковского муниципального округа Ставропольского края: </w:t>
      </w:r>
      <w:r w:rsidR="00E83D10" w:rsidRPr="00E83D10">
        <w:rPr>
          <w:rFonts w:ascii="Times New Roman" w:eastAsia="Times New Roman" w:hAnsi="Times New Roman" w:cs="Times New Roman"/>
          <w:sz w:val="28"/>
          <w:szCs w:val="28"/>
        </w:rPr>
        <w:t>поселок Айгурский, село Апанасенковское, село Белые Копани, поселок Вишневый, поселок Водный, село Воздвиженское, село Вознесеновское, село Дербетовка, село Дивное, село Киевка, село Малая Джалга, село Манычское, село Рагули, поселок Хлебный</w:t>
      </w:r>
      <w:r w:rsidR="00CC00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3D10">
        <w:rPr>
          <w:rFonts w:ascii="Times New Roman" w:hAnsi="Times New Roman" w:cs="Times New Roman"/>
          <w:sz w:val="28"/>
          <w:szCs w:val="28"/>
        </w:rPr>
        <w:t xml:space="preserve"> правообладатели находящихся в границах Апанасенковского муниципального округа Ставропольского края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345AB" w:rsidRPr="00266ED4">
        <w:rPr>
          <w:rFonts w:ascii="Times New Roman" w:hAnsi="Times New Roman" w:cs="Times New Roman"/>
          <w:sz w:val="28"/>
          <w:szCs w:val="28"/>
        </w:rPr>
        <w:t>.</w:t>
      </w:r>
    </w:p>
    <w:p w:rsidR="00C3759A" w:rsidRPr="00266ED4" w:rsidRDefault="00C3759A" w:rsidP="00C37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Проект, подлежащи</w:t>
      </w:r>
      <w:r w:rsidR="000B62B2" w:rsidRPr="00266ED4">
        <w:rPr>
          <w:rFonts w:ascii="Times New Roman" w:hAnsi="Times New Roman" w:cs="Times New Roman"/>
          <w:sz w:val="28"/>
          <w:szCs w:val="28"/>
        </w:rPr>
        <w:t>й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</w:t>
      </w:r>
      <w:r w:rsidR="000B62B2" w:rsidRPr="00266ED4">
        <w:rPr>
          <w:rFonts w:ascii="Times New Roman" w:hAnsi="Times New Roman" w:cs="Times New Roman"/>
          <w:sz w:val="28"/>
          <w:szCs w:val="28"/>
        </w:rPr>
        <w:t>е материалы</w:t>
      </w:r>
      <w:r w:rsidRPr="00266ED4">
        <w:rPr>
          <w:rFonts w:ascii="Times New Roman" w:hAnsi="Times New Roman" w:cs="Times New Roman"/>
          <w:sz w:val="28"/>
          <w:szCs w:val="28"/>
        </w:rPr>
        <w:t xml:space="preserve"> к н</w:t>
      </w:r>
      <w:r w:rsidR="00F302C1" w:rsidRPr="00266ED4">
        <w:rPr>
          <w:rFonts w:ascii="Times New Roman" w:hAnsi="Times New Roman" w:cs="Times New Roman"/>
          <w:sz w:val="28"/>
          <w:szCs w:val="28"/>
        </w:rPr>
        <w:t>е</w:t>
      </w:r>
      <w:r w:rsidRPr="00266ED4">
        <w:rPr>
          <w:rFonts w:ascii="Times New Roman" w:hAnsi="Times New Roman" w:cs="Times New Roman"/>
          <w:sz w:val="28"/>
          <w:szCs w:val="28"/>
        </w:rPr>
        <w:t>м</w:t>
      </w:r>
      <w:r w:rsidR="00F302C1" w:rsidRPr="00266ED4">
        <w:rPr>
          <w:rFonts w:ascii="Times New Roman" w:hAnsi="Times New Roman" w:cs="Times New Roman"/>
          <w:sz w:val="28"/>
          <w:szCs w:val="28"/>
        </w:rPr>
        <w:t>у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66ED4">
        <w:rPr>
          <w:rFonts w:ascii="Times New Roman" w:hAnsi="Times New Roman" w:cs="Times New Roman"/>
          <w:sz w:val="28"/>
          <w:szCs w:val="28"/>
        </w:rPr>
        <w:t>Ставропольского края, по адресу:</w:t>
      </w:r>
      <w:r w:rsidR="009B091D" w:rsidRPr="00266ED4">
        <w:rPr>
          <w:rFonts w:ascii="Times New Roman" w:hAnsi="Times New Roman" w:cs="Times New Roman"/>
          <w:sz w:val="28"/>
          <w:szCs w:val="28"/>
        </w:rPr>
        <w:t xml:space="preserve"> </w:t>
      </w:r>
      <w:r w:rsidRPr="00266ED4">
        <w:rPr>
          <w:rFonts w:ascii="Times New Roman" w:hAnsi="Times New Roman" w:cs="Times New Roman"/>
          <w:sz w:val="28"/>
          <w:szCs w:val="28"/>
        </w:rPr>
        <w:t>http://www.aamrsk.ru/regulatory/grad/publichnye-slushaniya.php.</w:t>
      </w:r>
    </w:p>
    <w:p w:rsidR="00C3759A" w:rsidRPr="00266ED4" w:rsidRDefault="00C3759A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 Публичные слушания по</w:t>
      </w:r>
      <w:r w:rsidR="00D26557" w:rsidRPr="00266ED4">
        <w:rPr>
          <w:sz w:val="28"/>
          <w:szCs w:val="28"/>
        </w:rPr>
        <w:t xml:space="preserve"> </w:t>
      </w:r>
      <w:r w:rsidR="00E83D10">
        <w:rPr>
          <w:sz w:val="28"/>
          <w:szCs w:val="28"/>
        </w:rPr>
        <w:t xml:space="preserve">проекту </w:t>
      </w:r>
      <w:r w:rsidR="00CC009E">
        <w:rPr>
          <w:sz w:val="28"/>
          <w:szCs w:val="28"/>
        </w:rPr>
        <w:t>правил землепользования и застройки</w:t>
      </w:r>
      <w:r w:rsidR="00E83D10">
        <w:rPr>
          <w:sz w:val="28"/>
          <w:szCs w:val="28"/>
        </w:rPr>
        <w:t xml:space="preserve"> Апанасенковского муниципального округа Ставропольского края </w:t>
      </w:r>
      <w:r w:rsidRPr="00266ED4">
        <w:rPr>
          <w:sz w:val="28"/>
          <w:szCs w:val="28"/>
        </w:rPr>
        <w:t xml:space="preserve">проводятся в </w:t>
      </w:r>
      <w:r w:rsidR="008E4A20" w:rsidRPr="00266ED4">
        <w:rPr>
          <w:sz w:val="28"/>
          <w:szCs w:val="28"/>
        </w:rPr>
        <w:t xml:space="preserve">соответствии с  Градостроительным кодексом Российской Федерации,  </w:t>
      </w:r>
      <w:r w:rsidR="00266ED4" w:rsidRPr="00266ED4">
        <w:rPr>
          <w:spacing w:val="3"/>
          <w:sz w:val="28"/>
          <w:szCs w:val="28"/>
        </w:rPr>
        <w:t>Фе</w:t>
      </w:r>
      <w:r w:rsidR="00266ED4" w:rsidRPr="00266ED4">
        <w:rPr>
          <w:sz w:val="28"/>
          <w:szCs w:val="28"/>
        </w:rPr>
        <w:t xml:space="preserve">деральным законом от 14 марта 2022 года № 58-ФЗ «О внесении изменений в отдельные законодательные акты Российской Федерации», </w:t>
      </w:r>
      <w:r w:rsidR="008E4A20" w:rsidRPr="00266ED4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9B091D" w:rsidRPr="00266ED4">
        <w:rPr>
          <w:sz w:val="28"/>
          <w:szCs w:val="28"/>
        </w:rPr>
        <w:t>ом</w:t>
      </w:r>
      <w:r w:rsidR="008E4A20" w:rsidRPr="00266ED4">
        <w:rPr>
          <w:sz w:val="28"/>
          <w:szCs w:val="28"/>
        </w:rPr>
        <w:t xml:space="preserve"> Апанасенковского муниципального </w:t>
      </w:r>
      <w:r w:rsidR="00593092" w:rsidRPr="00266ED4">
        <w:rPr>
          <w:sz w:val="28"/>
          <w:szCs w:val="28"/>
        </w:rPr>
        <w:t xml:space="preserve">округа </w:t>
      </w:r>
      <w:r w:rsidR="008E4A20" w:rsidRPr="00266ED4">
        <w:rPr>
          <w:sz w:val="28"/>
          <w:szCs w:val="28"/>
        </w:rPr>
        <w:t>Ставропольского края,</w:t>
      </w:r>
      <w:r w:rsidR="00593092" w:rsidRPr="00266ED4">
        <w:rPr>
          <w:szCs w:val="28"/>
        </w:rPr>
        <w:t xml:space="preserve"> </w:t>
      </w:r>
      <w:r w:rsidR="00593092" w:rsidRPr="00266ED4">
        <w:rPr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Апанасенковского муниципального округа Ставропольского края»</w:t>
      </w:r>
      <w:r w:rsidR="00D878D9">
        <w:rPr>
          <w:sz w:val="28"/>
          <w:szCs w:val="28"/>
        </w:rPr>
        <w:t xml:space="preserve"> (с изменениями, внесенными решением Совета Апанасенковского муниципал</w:t>
      </w:r>
      <w:r w:rsidR="008E44B4">
        <w:rPr>
          <w:sz w:val="28"/>
          <w:szCs w:val="28"/>
        </w:rPr>
        <w:t>ьного округа Ставропольского края от 05 мая 2022 г. № 270)</w:t>
      </w:r>
      <w:r w:rsidR="008E4A20" w:rsidRPr="00266ED4">
        <w:rPr>
          <w:sz w:val="28"/>
          <w:szCs w:val="28"/>
        </w:rPr>
        <w:t>.</w:t>
      </w:r>
    </w:p>
    <w:p w:rsidR="00C3759A" w:rsidRPr="00266ED4" w:rsidRDefault="00C3759A" w:rsidP="007946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оповещения о начале проведения публичных слушаний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жителей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>округа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Ставропольского края об их проведении до дня </w:t>
      </w:r>
      <w:r w:rsidR="008E4A20" w:rsidRPr="00266ED4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заключения о </w:t>
      </w:r>
      <w:proofErr w:type="gramStart"/>
      <w:r w:rsidR="008E4A20" w:rsidRPr="00266ED4">
        <w:rPr>
          <w:rFonts w:ascii="Times New Roman" w:hAnsi="Times New Roman" w:cs="Times New Roman"/>
          <w:sz w:val="28"/>
          <w:szCs w:val="28"/>
        </w:rPr>
        <w:t>результатах  публичных</w:t>
      </w:r>
      <w:proofErr w:type="gramEnd"/>
      <w:r w:rsidR="008E4A20" w:rsidRPr="00266ED4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DA4EC5" w:rsidRPr="00266ED4">
        <w:rPr>
          <w:rFonts w:ascii="Times New Roman" w:hAnsi="Times New Roman" w:cs="Times New Roman"/>
          <w:sz w:val="28"/>
          <w:szCs w:val="28"/>
        </w:rPr>
        <w:t xml:space="preserve">и </w:t>
      </w:r>
      <w:r w:rsidR="00D959C9" w:rsidRPr="00266ED4">
        <w:rPr>
          <w:rFonts w:ascii="Times New Roman" w:hAnsi="Times New Roman" w:cs="Times New Roman"/>
          <w:sz w:val="28"/>
          <w:szCs w:val="28"/>
        </w:rPr>
        <w:t>не может превышать один месяц</w:t>
      </w:r>
      <w:r w:rsidR="00D26557" w:rsidRPr="00266ED4">
        <w:rPr>
          <w:rFonts w:ascii="Times New Roman" w:hAnsi="Times New Roman" w:cs="Times New Roman"/>
          <w:sz w:val="28"/>
          <w:szCs w:val="28"/>
        </w:rPr>
        <w:t>.</w:t>
      </w:r>
    </w:p>
    <w:p w:rsidR="00D26557" w:rsidRDefault="00DA4EC5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Открытие э</w:t>
      </w:r>
      <w:r w:rsidR="0001086E" w:rsidRPr="00266ED4">
        <w:rPr>
          <w:sz w:val="28"/>
          <w:szCs w:val="28"/>
        </w:rPr>
        <w:t>кспозици</w:t>
      </w:r>
      <w:r w:rsidR="00E83D10">
        <w:rPr>
          <w:sz w:val="28"/>
          <w:szCs w:val="28"/>
        </w:rPr>
        <w:t>й</w:t>
      </w:r>
      <w:r w:rsidR="0001086E" w:rsidRPr="00266ED4">
        <w:rPr>
          <w:sz w:val="28"/>
          <w:szCs w:val="28"/>
        </w:rPr>
        <w:t xml:space="preserve"> проект</w:t>
      </w:r>
      <w:r w:rsidRPr="00266ED4">
        <w:rPr>
          <w:sz w:val="28"/>
          <w:szCs w:val="28"/>
        </w:rPr>
        <w:t>а</w:t>
      </w:r>
      <w:r w:rsidR="0001086E" w:rsidRPr="00266ED4">
        <w:rPr>
          <w:sz w:val="28"/>
          <w:szCs w:val="28"/>
        </w:rPr>
        <w:t>, подлежащ</w:t>
      </w:r>
      <w:r w:rsidRPr="00266ED4">
        <w:rPr>
          <w:sz w:val="28"/>
          <w:szCs w:val="28"/>
        </w:rPr>
        <w:t>его</w:t>
      </w:r>
      <w:r w:rsidR="0001086E" w:rsidRPr="00266ED4">
        <w:rPr>
          <w:sz w:val="28"/>
          <w:szCs w:val="28"/>
        </w:rPr>
        <w:t xml:space="preserve"> рассмотрению на публичных слушаниях, </w:t>
      </w:r>
      <w:r w:rsidR="00A26A6F" w:rsidRPr="00266ED4">
        <w:rPr>
          <w:sz w:val="28"/>
          <w:szCs w:val="28"/>
        </w:rPr>
        <w:t xml:space="preserve">состоится </w:t>
      </w:r>
      <w:r w:rsidR="00E83D10">
        <w:rPr>
          <w:sz w:val="28"/>
          <w:szCs w:val="28"/>
        </w:rPr>
        <w:t>1</w:t>
      </w:r>
      <w:r w:rsidR="00CC009E">
        <w:rPr>
          <w:sz w:val="28"/>
          <w:szCs w:val="28"/>
        </w:rPr>
        <w:t xml:space="preserve">6 </w:t>
      </w:r>
      <w:proofErr w:type="gramStart"/>
      <w:r w:rsidR="00CC009E">
        <w:rPr>
          <w:sz w:val="28"/>
          <w:szCs w:val="28"/>
        </w:rPr>
        <w:t>ноября</w:t>
      </w:r>
      <w:r w:rsidR="00E83D10">
        <w:rPr>
          <w:sz w:val="28"/>
          <w:szCs w:val="28"/>
        </w:rPr>
        <w:t xml:space="preserve"> </w:t>
      </w:r>
      <w:r w:rsidR="00D26557" w:rsidRPr="00266ED4">
        <w:rPr>
          <w:sz w:val="28"/>
          <w:szCs w:val="28"/>
        </w:rPr>
        <w:t xml:space="preserve"> 202</w:t>
      </w:r>
      <w:r w:rsidR="00D959C9" w:rsidRPr="00266ED4">
        <w:rPr>
          <w:sz w:val="28"/>
          <w:szCs w:val="28"/>
        </w:rPr>
        <w:t>2</w:t>
      </w:r>
      <w:proofErr w:type="gramEnd"/>
      <w:r w:rsidR="00A26A6F" w:rsidRPr="00266ED4">
        <w:rPr>
          <w:sz w:val="28"/>
          <w:szCs w:val="28"/>
        </w:rPr>
        <w:t xml:space="preserve"> года</w:t>
      </w:r>
      <w:r w:rsidR="00CC009E">
        <w:rPr>
          <w:sz w:val="28"/>
          <w:szCs w:val="28"/>
        </w:rPr>
        <w:t xml:space="preserve"> в 10-00</w:t>
      </w:r>
      <w:r w:rsidR="00D26557" w:rsidRPr="00266ED4">
        <w:rPr>
          <w:sz w:val="28"/>
          <w:szCs w:val="28"/>
        </w:rPr>
        <w:t>: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 xml:space="preserve">здании  </w:t>
      </w:r>
      <w:proofErr w:type="spellStart"/>
      <w:r>
        <w:rPr>
          <w:sz w:val="28"/>
          <w:szCs w:val="28"/>
        </w:rPr>
        <w:t>Айгурского</w:t>
      </w:r>
      <w:proofErr w:type="spellEnd"/>
      <w:proofErr w:type="gramEnd"/>
      <w:r>
        <w:rPr>
          <w:sz w:val="28"/>
          <w:szCs w:val="28"/>
        </w:rPr>
        <w:t xml:space="preserve"> территориального отдела  администрации Апанасенковского муниципального округа Ставропольского края по адресу: Ставропольский край Апанасенковский район, п. Айгурский, </w:t>
      </w:r>
      <w:proofErr w:type="spellStart"/>
      <w:r>
        <w:rPr>
          <w:sz w:val="28"/>
          <w:szCs w:val="28"/>
        </w:rPr>
        <w:t>ул.Садовая</w:t>
      </w:r>
      <w:proofErr w:type="spellEnd"/>
      <w:r>
        <w:rPr>
          <w:sz w:val="28"/>
          <w:szCs w:val="28"/>
        </w:rPr>
        <w:t>, 26;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Апанасенковского администрации Апанасенковского муниципального округа Ставропольского края по адресу: Ставропольский край Апанасенковский район, с. Апанасенковское, ул. Почтовая,8;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Белые Копани администрации Апанасенковского муниципального округа Ставропольского края по адресу: Ставропольский край Апанасенковский район, с. Белые Копани, ул. Советская, 34;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Воздвиженского администрации Апанасенковского муниципального округа Ставропольского края по адресу: Ставропольский край Апанасенковский район, с. Воздвиженское, ул. Октябрьская,128;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Вознесеновского администрации Апанасенковского муниципального округа Ставропольского края по адресу: Ставропольский край Апанасенковский район, с. Вознесеновское, ул. Шоссейная,13;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здании </w:t>
      </w:r>
      <w:proofErr w:type="spellStart"/>
      <w:r>
        <w:rPr>
          <w:sz w:val="28"/>
          <w:szCs w:val="28"/>
        </w:rPr>
        <w:t>Дербетовского</w:t>
      </w:r>
      <w:proofErr w:type="spellEnd"/>
      <w:r>
        <w:rPr>
          <w:sz w:val="28"/>
          <w:szCs w:val="28"/>
        </w:rPr>
        <w:t xml:space="preserve"> территориального отдела администрации Апанасенковского муниципального округа Ставропольского края по адресу: Ставропольский край Апанасенковский район, с. Дербетовка, ул. Советская,47;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Дивного администрации Апанасенковского муниципального округа Ставропольского края по адресу: Ставропольский край Апанасенковский район, с. Дивное, ул. Советская,19;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Киевка администрации Апанасенковского муниципального округа Ставропольского края по адресу: Ставропольский край Апанасенковский район, с. Киевка, ул. Советская,27;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Малая Джалга администрации Апанасенковского муниципального округа Ставропольского края по адресу: Ставропольский край Апанасенковский район, с. Малая Джалга, ул. Красная,64;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здании территориального отдела села </w:t>
      </w: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администрации Апанасенковского муниципального округа Ставропольского края по адресу: Ставропольский край Апанасенковский район, с. Манычское, ул. Ленина,32;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Рагули администрации Апанасенковского муниципального округа Ставропольского края по адресу: Ставропольский край Апанасенковский район, с. Рагули, ул.Советская,44.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экспозиций с 1</w:t>
      </w:r>
      <w:r w:rsidR="00CC009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C009E">
        <w:rPr>
          <w:sz w:val="28"/>
          <w:szCs w:val="28"/>
        </w:rPr>
        <w:t>но</w:t>
      </w:r>
      <w:r>
        <w:rPr>
          <w:sz w:val="28"/>
          <w:szCs w:val="28"/>
        </w:rPr>
        <w:t xml:space="preserve">ября 2022 года по </w:t>
      </w:r>
      <w:r w:rsidR="00CC009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proofErr w:type="gramStart"/>
      <w:r w:rsidR="00CC009E">
        <w:rPr>
          <w:sz w:val="28"/>
          <w:szCs w:val="28"/>
        </w:rPr>
        <w:t>н</w:t>
      </w:r>
      <w:r>
        <w:rPr>
          <w:sz w:val="28"/>
          <w:szCs w:val="28"/>
        </w:rPr>
        <w:t>оября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492783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года.  Посещение экспозиции возможно в рабочие дни с 9:00 до 17:00.</w:t>
      </w:r>
    </w:p>
    <w:p w:rsidR="00727A5E" w:rsidRPr="00266ED4" w:rsidRDefault="00727A5E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1E21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по проект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у, подлежаще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на публичных слушаниях, вносятся участниками публичных слушаний, прошедших идентификацию, 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727A5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C009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E4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009E"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 w:rsidR="00727A5E">
        <w:rPr>
          <w:rFonts w:ascii="Times New Roman" w:eastAsia="Times New Roman" w:hAnsi="Times New Roman" w:cs="Times New Roman"/>
          <w:b/>
          <w:bCs/>
          <w:sz w:val="28"/>
          <w:szCs w:val="28"/>
        </w:rPr>
        <w:t>ября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</w:t>
      </w:r>
      <w:r w:rsidR="002317FE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009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E4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</w:t>
      </w:r>
      <w:r w:rsidR="00CC009E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727A5E">
        <w:rPr>
          <w:rFonts w:ascii="Times New Roman" w:eastAsia="Times New Roman" w:hAnsi="Times New Roman" w:cs="Times New Roman"/>
          <w:b/>
          <w:bCs/>
          <w:sz w:val="28"/>
          <w:szCs w:val="28"/>
        </w:rPr>
        <w:t>оября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66ED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6ED4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>в письменной или устной форме в ходе проведения собрани</w:t>
      </w:r>
      <w:r w:rsidR="00727A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публичных слушаний;</w:t>
      </w:r>
    </w:p>
    <w:p w:rsidR="00C81E21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</w:t>
      </w:r>
      <w:r w:rsidRPr="00266ED4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адрес администрации Апанасенковского муниципального </w:t>
      </w:r>
      <w:r w:rsidR="00293161" w:rsidRPr="00266ED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края;</w:t>
      </w:r>
    </w:p>
    <w:p w:rsidR="00727A5E" w:rsidRPr="00727A5E" w:rsidRDefault="00266ED4" w:rsidP="00727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>посредством записи в книге (журнале) учета посетителей экспозици</w:t>
      </w:r>
      <w:r w:rsidR="00727A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727A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27A5E" w:rsidRPr="00727A5E">
        <w:rPr>
          <w:rFonts w:ascii="Times New Roman" w:hAnsi="Times New Roman" w:cs="Times New Roman"/>
          <w:bCs/>
          <w:sz w:val="28"/>
          <w:szCs w:val="28"/>
        </w:rPr>
        <w:t>подлежащего рассмотрению на публичных слушаниях.</w:t>
      </w:r>
    </w:p>
    <w:p w:rsidR="00C81E21" w:rsidRPr="00266ED4" w:rsidRDefault="00C81E21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A7A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E16EB" w:rsidRPr="00266ED4" w:rsidRDefault="007E16EB" w:rsidP="00981D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слушаний, осуществляется с учетом требований, установленных Федеральным </w:t>
      </w:r>
      <w:hyperlink r:id="rId6" w:history="1">
        <w:r w:rsidRPr="00266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66ED4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27A5E" w:rsidRDefault="009A7A7A" w:rsidP="00DD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</w:t>
      </w:r>
      <w:r w:rsidR="00727A5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публичных слушаний состо</w:t>
      </w:r>
      <w:r w:rsidR="00981D24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7A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0540D" w:rsidRPr="0090540D" w:rsidRDefault="00DD4AC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40D"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- 28 ноября 2022 года в 9-</w:t>
      </w:r>
      <w:proofErr w:type="gramStart"/>
      <w:r w:rsidR="0090540D"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30,  в</w:t>
      </w:r>
      <w:proofErr w:type="gramEnd"/>
      <w:r w:rsidR="0090540D"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Муниципальном казенном учреждении культуры с. Малая Джалга, по адресу: Ставропольский край, Апанасенковский муниципальный округ, с. Малая Джалга, ул. Красная, 59; </w:t>
      </w:r>
    </w:p>
    <w:p w:rsidR="0090540D" w:rsidRPr="0090540D" w:rsidRDefault="0090540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- 28 ноября 2022 года в 10-30, в Муниципальном казенном учреждении культуры «Киевский сельский дом культуры», по адресу: Ставропольский край, Апанасенковский муниципальный округ, с. Киевка, ул. </w:t>
      </w:r>
      <w:proofErr w:type="gram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Ок-тябрьская</w:t>
      </w:r>
      <w:proofErr w:type="gram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,82;</w:t>
      </w:r>
    </w:p>
    <w:p w:rsidR="0090540D" w:rsidRPr="0090540D" w:rsidRDefault="0090540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-  28 ноября 2022 года в 11-30, в Муниципальном казенном учреждении культуры «</w:t>
      </w:r>
      <w:proofErr w:type="spell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Манычский</w:t>
      </w:r>
      <w:proofErr w:type="spell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Дом культуры», по адресу: Ставропольский край, Апанасенковский муниципальный округ, с. </w:t>
      </w:r>
      <w:proofErr w:type="gram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Манычское,  ул.</w:t>
      </w:r>
      <w:proofErr w:type="gram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Октябрьская, 48;</w:t>
      </w:r>
    </w:p>
    <w:p w:rsidR="0090540D" w:rsidRPr="0090540D" w:rsidRDefault="0090540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-  28 ноября 2022 года в 12-30, в Муниципальном казенном учреждении культуры «</w:t>
      </w:r>
      <w:proofErr w:type="spell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Белокопанской</w:t>
      </w:r>
      <w:proofErr w:type="spell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дом культуры</w:t>
      </w:r>
      <w:proofErr w:type="gram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»,  по</w:t>
      </w:r>
      <w:proofErr w:type="gram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адресу: Ставропольский край, Апанасенковский муниципальный округ,  с. Белые Копани, ул. Советская, 38;</w:t>
      </w:r>
    </w:p>
    <w:p w:rsidR="0090540D" w:rsidRPr="0090540D" w:rsidRDefault="0090540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-  28 ноября 2022 года в 14-00, в Муниципальном казенном учреждении культуры «</w:t>
      </w:r>
      <w:proofErr w:type="spell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Дербетовский</w:t>
      </w:r>
      <w:proofErr w:type="spell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Дом культуры», по адресу: Ставропольский край, Апанасенковский муниципальный </w:t>
      </w:r>
      <w:proofErr w:type="gram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округ,  с.</w:t>
      </w:r>
      <w:proofErr w:type="gram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Дербетовка, ул.Красная,27;</w:t>
      </w:r>
    </w:p>
    <w:p w:rsidR="0090540D" w:rsidRPr="0090540D" w:rsidRDefault="0090540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28 ноября 2022 года в 15-30, в администрации Апанасенковского муниципального округа Ставропольского края (зал заседаний), по адресу </w:t>
      </w: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Ставропольский край, Апанасенковский муниципальный округ, с. Дивное, ул. Советская,17;</w:t>
      </w:r>
    </w:p>
    <w:p w:rsidR="0090540D" w:rsidRPr="0090540D" w:rsidRDefault="0090540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- 29 ноября 2022 года в 9-30, в Муниципальном казенном учреждении культуры «Сельский дом культуры» с. Вознесеновского, по адресу: </w:t>
      </w:r>
      <w:proofErr w:type="gram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Став-</w:t>
      </w:r>
      <w:proofErr w:type="spell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ропольский</w:t>
      </w:r>
      <w:proofErr w:type="spellEnd"/>
      <w:proofErr w:type="gram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край, Апанасенковский муниципальный округ, с. Вознесеновский ул. Шоссейная,15;</w:t>
      </w:r>
    </w:p>
    <w:p w:rsidR="0090540D" w:rsidRPr="0090540D" w:rsidRDefault="0090540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29 ноября 2022 года в 10-30, в Муниципальном казенном учреждении культуры «Апанасенковский сельский Дом культуры», по адресу: Ставропольский край, Апанасенковский муниципальный округ, с. </w:t>
      </w:r>
      <w:proofErr w:type="spell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Апана-</w:t>
      </w:r>
      <w:proofErr w:type="gram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сенковское</w:t>
      </w:r>
      <w:proofErr w:type="spell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,  пер.</w:t>
      </w:r>
      <w:proofErr w:type="gram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Комсомольский,12;</w:t>
      </w:r>
    </w:p>
    <w:p w:rsidR="0090540D" w:rsidRPr="0090540D" w:rsidRDefault="0090540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- 29 ноября 2022 года в 11-30, в Муниципальном казенном учреждении культуры с. </w:t>
      </w:r>
      <w:proofErr w:type="gram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Воздвиженского,  по</w:t>
      </w:r>
      <w:proofErr w:type="gram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адресу: Ставропольский край, </w:t>
      </w:r>
      <w:proofErr w:type="spell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Апа-насенковский</w:t>
      </w:r>
      <w:proofErr w:type="spell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округ, с. Воздвиженское, ул.Октябрьская,89;</w:t>
      </w:r>
    </w:p>
    <w:p w:rsidR="0090540D" w:rsidRPr="0090540D" w:rsidRDefault="0090540D" w:rsidP="0090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29 ноября 2022 года в 12-30, </w:t>
      </w:r>
      <w:proofErr w:type="gram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в  Муниципальном</w:t>
      </w:r>
      <w:proofErr w:type="gram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казенном учреждении культуры «</w:t>
      </w:r>
      <w:proofErr w:type="spell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Рагулинский</w:t>
      </w:r>
      <w:proofErr w:type="spell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Дом культуры», по адресу: Ставропольский край, Апанасенковский муниципальный округ,  с. Рагули, ул. Советская, 56;</w:t>
      </w:r>
    </w:p>
    <w:p w:rsidR="00727A5E" w:rsidRPr="00727A5E" w:rsidRDefault="0090540D" w:rsidP="00905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29 ноября 2022 года в 14-00, </w:t>
      </w:r>
      <w:proofErr w:type="gramStart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в  Муниципальном</w:t>
      </w:r>
      <w:proofErr w:type="gramEnd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казенном учреждении культуры «Айгурский сельский дом культуры по адресу: Ставропольский край, Апанасенковский муниципальный округ, п. Айгурский, ул. Са</w:t>
      </w:r>
      <w:bookmarkStart w:id="0" w:name="_GoBack"/>
      <w:bookmarkEnd w:id="0"/>
      <w:r w:rsidRPr="0090540D">
        <w:rPr>
          <w:rFonts w:ascii="Times New Roman" w:hAnsi="Times New Roman" w:cs="Times New Roman"/>
          <w:sz w:val="28"/>
          <w:szCs w:val="28"/>
          <w:shd w:val="clear" w:color="auto" w:fill="FFFFFF"/>
        </w:rPr>
        <w:t>довая, 26.</w:t>
      </w:r>
    </w:p>
    <w:p w:rsidR="00DD4ACD" w:rsidRPr="00266ED4" w:rsidRDefault="00DD4ACD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90540D" w:rsidRDefault="0090540D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F47AA3" w:rsidRPr="00266ED4" w:rsidRDefault="00940942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293161" w:rsidRPr="00266ED4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</w:p>
    <w:sectPr w:rsidR="00F47AA3" w:rsidRPr="00266ED4" w:rsidSect="00727A5E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7FD5"/>
    <w:multiLevelType w:val="multilevel"/>
    <w:tmpl w:val="A49C5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583C"/>
    <w:multiLevelType w:val="multilevel"/>
    <w:tmpl w:val="A0DED6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AA3"/>
    <w:rsid w:val="000044C9"/>
    <w:rsid w:val="000104F3"/>
    <w:rsid w:val="0001086E"/>
    <w:rsid w:val="00014DB3"/>
    <w:rsid w:val="00053107"/>
    <w:rsid w:val="00072552"/>
    <w:rsid w:val="00074609"/>
    <w:rsid w:val="00085905"/>
    <w:rsid w:val="000A0EBC"/>
    <w:rsid w:val="000B62B2"/>
    <w:rsid w:val="000D60B5"/>
    <w:rsid w:val="000F64F6"/>
    <w:rsid w:val="00110E06"/>
    <w:rsid w:val="001627E0"/>
    <w:rsid w:val="00165E2A"/>
    <w:rsid w:val="001850BD"/>
    <w:rsid w:val="00186824"/>
    <w:rsid w:val="0021489A"/>
    <w:rsid w:val="002317FE"/>
    <w:rsid w:val="002368D7"/>
    <w:rsid w:val="00250A81"/>
    <w:rsid w:val="00266ED4"/>
    <w:rsid w:val="00293161"/>
    <w:rsid w:val="002B2D35"/>
    <w:rsid w:val="002C03DA"/>
    <w:rsid w:val="002C12AB"/>
    <w:rsid w:val="002F191B"/>
    <w:rsid w:val="00324244"/>
    <w:rsid w:val="00347C91"/>
    <w:rsid w:val="0035218E"/>
    <w:rsid w:val="003853E4"/>
    <w:rsid w:val="003C4E16"/>
    <w:rsid w:val="0045072F"/>
    <w:rsid w:val="00492783"/>
    <w:rsid w:val="004A6F04"/>
    <w:rsid w:val="004C645D"/>
    <w:rsid w:val="00537760"/>
    <w:rsid w:val="00593092"/>
    <w:rsid w:val="00597578"/>
    <w:rsid w:val="005B0615"/>
    <w:rsid w:val="005D35A9"/>
    <w:rsid w:val="005D525F"/>
    <w:rsid w:val="00605CB2"/>
    <w:rsid w:val="00607809"/>
    <w:rsid w:val="006F092D"/>
    <w:rsid w:val="006F0A26"/>
    <w:rsid w:val="006F70E0"/>
    <w:rsid w:val="007262A3"/>
    <w:rsid w:val="00727A5E"/>
    <w:rsid w:val="00755C38"/>
    <w:rsid w:val="007619BD"/>
    <w:rsid w:val="00766387"/>
    <w:rsid w:val="00794640"/>
    <w:rsid w:val="007D44E4"/>
    <w:rsid w:val="007E16EB"/>
    <w:rsid w:val="00803839"/>
    <w:rsid w:val="008070E5"/>
    <w:rsid w:val="008302AF"/>
    <w:rsid w:val="008512CA"/>
    <w:rsid w:val="0085221A"/>
    <w:rsid w:val="00883B61"/>
    <w:rsid w:val="00885A01"/>
    <w:rsid w:val="008B23CB"/>
    <w:rsid w:val="008D3214"/>
    <w:rsid w:val="008E3059"/>
    <w:rsid w:val="008E44B4"/>
    <w:rsid w:val="008E4A20"/>
    <w:rsid w:val="0090540D"/>
    <w:rsid w:val="0092545A"/>
    <w:rsid w:val="0092679F"/>
    <w:rsid w:val="00940942"/>
    <w:rsid w:val="00944075"/>
    <w:rsid w:val="00952D50"/>
    <w:rsid w:val="00957D2D"/>
    <w:rsid w:val="00981D24"/>
    <w:rsid w:val="00991D4F"/>
    <w:rsid w:val="009A587A"/>
    <w:rsid w:val="009A7A7A"/>
    <w:rsid w:val="009B091D"/>
    <w:rsid w:val="00A0262D"/>
    <w:rsid w:val="00A26A6F"/>
    <w:rsid w:val="00A85EB0"/>
    <w:rsid w:val="00A93722"/>
    <w:rsid w:val="00A94FDD"/>
    <w:rsid w:val="00B21649"/>
    <w:rsid w:val="00B34E42"/>
    <w:rsid w:val="00B3768A"/>
    <w:rsid w:val="00B77B73"/>
    <w:rsid w:val="00B8458F"/>
    <w:rsid w:val="00BB1FD3"/>
    <w:rsid w:val="00C3759A"/>
    <w:rsid w:val="00C60E51"/>
    <w:rsid w:val="00C739D2"/>
    <w:rsid w:val="00C77C00"/>
    <w:rsid w:val="00C81E21"/>
    <w:rsid w:val="00C914A3"/>
    <w:rsid w:val="00CC009E"/>
    <w:rsid w:val="00D26557"/>
    <w:rsid w:val="00D45593"/>
    <w:rsid w:val="00D6345C"/>
    <w:rsid w:val="00D878D9"/>
    <w:rsid w:val="00D959C9"/>
    <w:rsid w:val="00DA4EC5"/>
    <w:rsid w:val="00DA75CF"/>
    <w:rsid w:val="00DB2EA7"/>
    <w:rsid w:val="00DD4ACD"/>
    <w:rsid w:val="00E240FA"/>
    <w:rsid w:val="00E345AB"/>
    <w:rsid w:val="00E60CA1"/>
    <w:rsid w:val="00E6639B"/>
    <w:rsid w:val="00E76E15"/>
    <w:rsid w:val="00E83D10"/>
    <w:rsid w:val="00EA4675"/>
    <w:rsid w:val="00EF6A9D"/>
    <w:rsid w:val="00F11A2B"/>
    <w:rsid w:val="00F1658B"/>
    <w:rsid w:val="00F20994"/>
    <w:rsid w:val="00F2451B"/>
    <w:rsid w:val="00F302C1"/>
    <w:rsid w:val="00F47AA3"/>
    <w:rsid w:val="00FC5B31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1E2"/>
  <w15:docId w15:val="{CCD80BC3-6E29-4966-AA94-C0FFCC8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4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34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B34E4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A7A"/>
    <w:rPr>
      <w:b/>
      <w:bCs/>
    </w:rPr>
  </w:style>
  <w:style w:type="character" w:styleId="a5">
    <w:name w:val="Hyperlink"/>
    <w:basedOn w:val="a0"/>
    <w:uiPriority w:val="99"/>
    <w:unhideWhenUsed/>
    <w:rsid w:val="007E1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B7B4-72F4-49C2-B4C3-105ED14A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ЕА</dc:creator>
  <cp:keywords/>
  <dc:description/>
  <cp:lastModifiedBy>User</cp:lastModifiedBy>
  <cp:revision>50</cp:revision>
  <cp:lastPrinted>2020-05-19T07:14:00Z</cp:lastPrinted>
  <dcterms:created xsi:type="dcterms:W3CDTF">2017-11-03T12:07:00Z</dcterms:created>
  <dcterms:modified xsi:type="dcterms:W3CDTF">2022-11-09T12:10:00Z</dcterms:modified>
</cp:coreProperties>
</file>